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65" w:rsidRPr="002C575F" w:rsidRDefault="00424D36" w:rsidP="00424D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Прокуратурой района в </w:t>
      </w:r>
      <w:proofErr w:type="spellStart"/>
      <w:r>
        <w:rPr>
          <w:b/>
          <w:color w:val="000000"/>
          <w:sz w:val="28"/>
          <w:szCs w:val="28"/>
        </w:rPr>
        <w:t>Кадуйский</w:t>
      </w:r>
      <w:proofErr w:type="spellEnd"/>
      <w:r>
        <w:rPr>
          <w:b/>
          <w:color w:val="000000"/>
          <w:sz w:val="28"/>
          <w:szCs w:val="28"/>
        </w:rPr>
        <w:t xml:space="preserve"> районный суд в защиту интересов работников муниципального предприятия направлено 14 исковых заявлений о взыскании заработной платы и компенсации морального вреда</w:t>
      </w:r>
    </w:p>
    <w:p w:rsidR="00082165" w:rsidRPr="00082165" w:rsidRDefault="00082165" w:rsidP="001138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388B" w:rsidRPr="002C575F" w:rsidRDefault="00424D36" w:rsidP="002C57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4D36">
        <w:rPr>
          <w:color w:val="000000"/>
          <w:sz w:val="28"/>
          <w:szCs w:val="28"/>
        </w:rPr>
        <w:t xml:space="preserve">Прокуратурой района, по коллективному обращению работников Муниципального унитарного предприятия «Жилищно-коммунальное хозяйство ВЕГА» (далее – МУП «ЖКХ ВЕГА»), проведена проверка соблюдения требований трудового законодательства, в части выполнения работодателем обязанности по своевременной выплате заработной платы и окончательного расчета при увольнении. </w:t>
      </w:r>
    </w:p>
    <w:p w:rsidR="00871989" w:rsidRDefault="00424D36" w:rsidP="00AE4A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D36">
        <w:rPr>
          <w:sz w:val="28"/>
          <w:szCs w:val="28"/>
        </w:rPr>
        <w:t>В ходе данной проверки выявлены нарушения действующего трудового законодательства в части невыплаты заработной платы работникам МУП «ЖКХ ВЕГА» конкурсным управляющим</w:t>
      </w:r>
      <w:r>
        <w:rPr>
          <w:sz w:val="28"/>
          <w:szCs w:val="28"/>
        </w:rPr>
        <w:t>.</w:t>
      </w:r>
      <w:r w:rsidR="00AE4A41">
        <w:rPr>
          <w:sz w:val="28"/>
          <w:szCs w:val="28"/>
        </w:rPr>
        <w:t xml:space="preserve"> </w:t>
      </w:r>
    </w:p>
    <w:p w:rsidR="00424D36" w:rsidRPr="00424D36" w:rsidRDefault="00424D36" w:rsidP="00424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D36">
        <w:rPr>
          <w:sz w:val="28"/>
          <w:szCs w:val="28"/>
        </w:rPr>
        <w:t xml:space="preserve">В целях устранения выявленных нарушений прокуратурой района в порядке ст. 45 ГПК РФ в </w:t>
      </w:r>
      <w:proofErr w:type="spellStart"/>
      <w:r w:rsidRPr="00424D36">
        <w:rPr>
          <w:sz w:val="28"/>
          <w:szCs w:val="28"/>
        </w:rPr>
        <w:t>Кадуйский</w:t>
      </w:r>
      <w:proofErr w:type="spellEnd"/>
      <w:r w:rsidRPr="00424D36">
        <w:rPr>
          <w:sz w:val="28"/>
          <w:szCs w:val="28"/>
        </w:rPr>
        <w:t xml:space="preserve"> районный суд направлено 14 исковых заявлений, которые приняты судом к производству. Все исковые заявления прокурора района удовлетворены, решения вступили в законную силу.</w:t>
      </w:r>
    </w:p>
    <w:p w:rsidR="00F82456" w:rsidRPr="0086482E" w:rsidRDefault="00F82456" w:rsidP="00847A76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Фактическое исполнение решений суда находится на контроле прокуратуры района. </w:t>
      </w:r>
    </w:p>
    <w:p w:rsidR="00C56F33" w:rsidRDefault="00082165" w:rsidP="00CA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424D36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0A009C">
        <w:rPr>
          <w:rFonts w:ascii="Times New Roman" w:hAnsi="Times New Roman" w:cs="Times New Roman"/>
          <w:sz w:val="28"/>
          <w:szCs w:val="28"/>
        </w:rPr>
        <w:t xml:space="preserve"> п</w:t>
      </w:r>
      <w:r w:rsidR="00082165">
        <w:rPr>
          <w:rFonts w:ascii="Times New Roman" w:hAnsi="Times New Roman" w:cs="Times New Roman"/>
          <w:sz w:val="28"/>
          <w:szCs w:val="28"/>
        </w:rPr>
        <w:t>рокурор</w:t>
      </w:r>
      <w:r w:rsidR="000A009C">
        <w:rPr>
          <w:rFonts w:ascii="Times New Roman" w:hAnsi="Times New Roman" w:cs="Times New Roman"/>
          <w:sz w:val="28"/>
          <w:szCs w:val="28"/>
        </w:rPr>
        <w:t>а</w:t>
      </w:r>
      <w:r w:rsidR="000821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009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E0B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0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09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Смирнова</w:t>
      </w:r>
      <w:r w:rsidR="000A009C">
        <w:rPr>
          <w:rFonts w:ascii="Times New Roman" w:hAnsi="Times New Roman" w:cs="Times New Roman"/>
          <w:sz w:val="28"/>
          <w:szCs w:val="28"/>
        </w:rPr>
        <w:t xml:space="preserve"> </w:t>
      </w:r>
      <w:r w:rsidR="000821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A4E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21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160" w:rsidRDefault="00D02160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AE4A41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</w:t>
      </w:r>
      <w:r w:rsidR="00424D3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082165" w:rsidRPr="00082165" w:rsidSect="00623CC9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49" w:rsidRDefault="00D51E49" w:rsidP="00D57681">
      <w:pPr>
        <w:spacing w:after="0" w:line="240" w:lineRule="auto"/>
      </w:pPr>
      <w:r>
        <w:separator/>
      </w:r>
    </w:p>
  </w:endnote>
  <w:endnote w:type="continuationSeparator" w:id="0">
    <w:p w:rsidR="00D51E49" w:rsidRDefault="00D51E49" w:rsidP="00D5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49" w:rsidRDefault="00D51E49" w:rsidP="00D57681">
      <w:pPr>
        <w:spacing w:after="0" w:line="240" w:lineRule="auto"/>
      </w:pPr>
      <w:r>
        <w:separator/>
      </w:r>
    </w:p>
  </w:footnote>
  <w:footnote w:type="continuationSeparator" w:id="0">
    <w:p w:rsidR="00D51E49" w:rsidRDefault="00D51E49" w:rsidP="00D5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681" w:rsidRDefault="00D57681">
    <w:pPr>
      <w:pStyle w:val="a6"/>
      <w:jc w:val="center"/>
    </w:pPr>
  </w:p>
  <w:p w:rsidR="00D57681" w:rsidRDefault="00D576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B"/>
    <w:rsid w:val="00082165"/>
    <w:rsid w:val="000A009C"/>
    <w:rsid w:val="000E0BCA"/>
    <w:rsid w:val="001055B8"/>
    <w:rsid w:val="0011388B"/>
    <w:rsid w:val="001C1D1E"/>
    <w:rsid w:val="00291DAE"/>
    <w:rsid w:val="002C575F"/>
    <w:rsid w:val="00315B69"/>
    <w:rsid w:val="00375F8E"/>
    <w:rsid w:val="00424D36"/>
    <w:rsid w:val="004B3113"/>
    <w:rsid w:val="004D7502"/>
    <w:rsid w:val="005E4C8F"/>
    <w:rsid w:val="00623CC9"/>
    <w:rsid w:val="00741279"/>
    <w:rsid w:val="007479C3"/>
    <w:rsid w:val="007602B5"/>
    <w:rsid w:val="007B1AE4"/>
    <w:rsid w:val="00847A76"/>
    <w:rsid w:val="00853269"/>
    <w:rsid w:val="00871989"/>
    <w:rsid w:val="008A6DF4"/>
    <w:rsid w:val="00AA7AC4"/>
    <w:rsid w:val="00AC7F89"/>
    <w:rsid w:val="00AE4A41"/>
    <w:rsid w:val="00B846E0"/>
    <w:rsid w:val="00C36286"/>
    <w:rsid w:val="00C56F33"/>
    <w:rsid w:val="00C626AC"/>
    <w:rsid w:val="00C8519B"/>
    <w:rsid w:val="00CA4E5C"/>
    <w:rsid w:val="00D02160"/>
    <w:rsid w:val="00D51E49"/>
    <w:rsid w:val="00D57681"/>
    <w:rsid w:val="00DA5576"/>
    <w:rsid w:val="00E11A2A"/>
    <w:rsid w:val="00E52628"/>
    <w:rsid w:val="00E75C25"/>
    <w:rsid w:val="00EE5AE1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E527"/>
  <w15:docId w15:val="{DF29AFE0-2C7D-4D5D-BE20-E17AAE0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33"/>
  </w:style>
  <w:style w:type="paragraph" w:styleId="3">
    <w:name w:val="heading 3"/>
    <w:basedOn w:val="a"/>
    <w:next w:val="a"/>
    <w:link w:val="30"/>
    <w:unhideWhenUsed/>
    <w:qFormat/>
    <w:rsid w:val="004B3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B3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uiPriority w:val="99"/>
    <w:rsid w:val="004B3113"/>
    <w:rPr>
      <w:rFonts w:cs="Times New Roman"/>
      <w:color w:val="000080"/>
      <w:u w:val="single"/>
    </w:rPr>
  </w:style>
  <w:style w:type="paragraph" w:customStyle="1" w:styleId="ConsPlusNormal">
    <w:name w:val="ConsPlusNormal"/>
    <w:rsid w:val="004B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введение"/>
    <w:basedOn w:val="a"/>
    <w:rsid w:val="004B31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681"/>
  </w:style>
  <w:style w:type="paragraph" w:styleId="a8">
    <w:name w:val="footer"/>
    <w:basedOn w:val="a"/>
    <w:link w:val="a9"/>
    <w:uiPriority w:val="99"/>
    <w:semiHidden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681"/>
  </w:style>
  <w:style w:type="paragraph" w:customStyle="1" w:styleId="1">
    <w:name w:val="Без интервала1"/>
    <w:rsid w:val="00E5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E52628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C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Анна Викторовна</cp:lastModifiedBy>
  <cp:revision>2</cp:revision>
  <cp:lastPrinted>2024-07-02T08:16:00Z</cp:lastPrinted>
  <dcterms:created xsi:type="dcterms:W3CDTF">2024-07-02T08:17:00Z</dcterms:created>
  <dcterms:modified xsi:type="dcterms:W3CDTF">2024-07-02T08:17:00Z</dcterms:modified>
</cp:coreProperties>
</file>