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368" w:rsidRPr="001A250D" w:rsidRDefault="001A250D" w:rsidP="001A250D">
      <w:pPr>
        <w:ind w:firstLine="709"/>
        <w:jc w:val="both"/>
        <w:rPr>
          <w:rFonts w:ascii="Times New Roman" w:hAnsi="Times New Roman" w:cs="Times New Roman"/>
          <w:b/>
          <w:bCs/>
          <w:color w:val="333333"/>
          <w:sz w:val="26"/>
          <w:szCs w:val="26"/>
          <w:shd w:val="clear" w:color="auto" w:fill="FFFFFF"/>
        </w:rPr>
      </w:pPr>
      <w:r w:rsidRPr="001A250D">
        <w:rPr>
          <w:rFonts w:ascii="Times New Roman" w:hAnsi="Times New Roman" w:cs="Times New Roman"/>
          <w:b/>
          <w:bCs/>
          <w:color w:val="333333"/>
          <w:sz w:val="26"/>
          <w:szCs w:val="26"/>
          <w:shd w:val="clear" w:color="auto" w:fill="FFFFFF"/>
        </w:rPr>
        <w:t>Основания и последствия ограничения родительских прав</w:t>
      </w:r>
    </w:p>
    <w:p w:rsidR="001A250D" w:rsidRPr="001A250D" w:rsidRDefault="001A250D" w:rsidP="001A250D">
      <w:pPr>
        <w:pStyle w:val="a3"/>
        <w:shd w:val="clear" w:color="auto" w:fill="FFFFFF"/>
        <w:spacing w:before="0" w:beforeAutospacing="0" w:after="0" w:afterAutospacing="0"/>
        <w:ind w:firstLine="709"/>
        <w:jc w:val="both"/>
        <w:rPr>
          <w:sz w:val="26"/>
          <w:szCs w:val="26"/>
        </w:rPr>
      </w:pPr>
      <w:r w:rsidRPr="001A250D">
        <w:rPr>
          <w:sz w:val="26"/>
          <w:szCs w:val="26"/>
        </w:rPr>
        <w:t>В соответствии с ч. 1 ст. 73 Семейного кодекса Российской Федерации (далее – СК РФ)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1A250D" w:rsidRPr="001A250D" w:rsidRDefault="001A250D" w:rsidP="001A250D">
      <w:pPr>
        <w:pStyle w:val="a3"/>
        <w:shd w:val="clear" w:color="auto" w:fill="FFFFFF"/>
        <w:spacing w:before="0" w:beforeAutospacing="0" w:after="0" w:afterAutospacing="0"/>
        <w:ind w:firstLine="709"/>
        <w:jc w:val="both"/>
        <w:rPr>
          <w:sz w:val="26"/>
          <w:szCs w:val="26"/>
        </w:rPr>
      </w:pPr>
      <w:r w:rsidRPr="001A250D">
        <w:rPr>
          <w:sz w:val="26"/>
          <w:szCs w:val="26"/>
        </w:rPr>
        <w:t>Согласно ч. 2 ст. 73 СК РФ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w:t>
      </w:r>
      <w:bookmarkStart w:id="0" w:name="_GoBack"/>
      <w:bookmarkEnd w:id="0"/>
      <w:r w:rsidRPr="00685CDF">
        <w:rPr>
          <w:sz w:val="26"/>
          <w:szCs w:val="26"/>
        </w:rPr>
        <w:t>иное</w:t>
      </w:r>
      <w:r w:rsidRPr="001A250D">
        <w:rPr>
          <w:sz w:val="26"/>
          <w:szCs w:val="26"/>
        </w:rPr>
        <w:t> хроническое заболевание, стечение тяжелых обстоятельств и другие).</w:t>
      </w:r>
    </w:p>
    <w:p w:rsidR="001A250D" w:rsidRPr="001A250D" w:rsidRDefault="001A250D" w:rsidP="001A250D">
      <w:pPr>
        <w:pStyle w:val="a3"/>
        <w:shd w:val="clear" w:color="auto" w:fill="FFFFFF"/>
        <w:spacing w:before="0" w:beforeAutospacing="0" w:after="0" w:afterAutospacing="0"/>
        <w:ind w:firstLine="709"/>
        <w:jc w:val="both"/>
        <w:rPr>
          <w:sz w:val="26"/>
          <w:szCs w:val="26"/>
        </w:rPr>
      </w:pPr>
      <w:r w:rsidRPr="001A250D">
        <w:rPr>
          <w:sz w:val="26"/>
          <w:szCs w:val="26"/>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1A250D" w:rsidRPr="001A250D" w:rsidRDefault="001A250D" w:rsidP="001A250D">
      <w:pPr>
        <w:pStyle w:val="a3"/>
        <w:shd w:val="clear" w:color="auto" w:fill="FFFFFF"/>
        <w:spacing w:before="0" w:beforeAutospacing="0" w:after="0" w:afterAutospacing="0"/>
        <w:ind w:firstLine="709"/>
        <w:jc w:val="both"/>
        <w:rPr>
          <w:sz w:val="26"/>
          <w:szCs w:val="26"/>
        </w:rPr>
      </w:pPr>
      <w:r w:rsidRPr="001A250D">
        <w:rPr>
          <w:sz w:val="26"/>
          <w:szCs w:val="26"/>
        </w:rPr>
        <w:t>Частью 3 ст. 73 СК РФ установлено, что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r:id="rId4" w:history="1">
        <w:r w:rsidRPr="001A250D">
          <w:rPr>
            <w:rStyle w:val="a4"/>
            <w:color w:val="auto"/>
            <w:sz w:val="26"/>
            <w:szCs w:val="26"/>
            <w:u w:val="none"/>
          </w:rPr>
          <w:t>п. 1 ст. 70</w:t>
        </w:r>
      </w:hyperlink>
      <w:r w:rsidRPr="001A250D">
        <w:rPr>
          <w:sz w:val="26"/>
          <w:szCs w:val="26"/>
        </w:rPr>
        <w:t> СК РФ), дошкольными образовательными организациями, общеобразовательными организациями и другими организациями, а также прокурором.</w:t>
      </w:r>
    </w:p>
    <w:p w:rsidR="001A250D" w:rsidRPr="001A250D" w:rsidRDefault="001A250D" w:rsidP="001A250D">
      <w:pPr>
        <w:pStyle w:val="a3"/>
        <w:shd w:val="clear" w:color="auto" w:fill="FFFFFF"/>
        <w:spacing w:before="0" w:beforeAutospacing="0" w:after="0" w:afterAutospacing="0"/>
        <w:ind w:firstLine="709"/>
        <w:jc w:val="both"/>
        <w:rPr>
          <w:sz w:val="26"/>
          <w:szCs w:val="26"/>
        </w:rPr>
      </w:pPr>
      <w:r w:rsidRPr="001A250D">
        <w:rPr>
          <w:sz w:val="26"/>
          <w:szCs w:val="26"/>
        </w:rPr>
        <w:t>В соответствии с ч. 4 и 5 ст. 73 СК РФ дела об ограничении родительских прав рассматриваются с участием прокурора и органа опеки и попечительства, при рассмотрении дела об ограничении родительских прав суд решает вопрос о взыскании алиментов на ребенка с родителей (одного из них).</w:t>
      </w:r>
    </w:p>
    <w:p w:rsidR="001A250D" w:rsidRPr="001A250D" w:rsidRDefault="001A250D" w:rsidP="001A250D">
      <w:pPr>
        <w:pStyle w:val="a3"/>
        <w:shd w:val="clear" w:color="auto" w:fill="FFFFFF"/>
        <w:spacing w:before="0" w:beforeAutospacing="0" w:after="0" w:afterAutospacing="0"/>
        <w:ind w:firstLine="709"/>
        <w:jc w:val="both"/>
        <w:rPr>
          <w:sz w:val="26"/>
          <w:szCs w:val="26"/>
        </w:rPr>
      </w:pPr>
      <w:r w:rsidRPr="001A250D">
        <w:rPr>
          <w:sz w:val="26"/>
          <w:szCs w:val="26"/>
        </w:rPr>
        <w:t>Согласно ч. 6 ст. 73 СК РФ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1A250D" w:rsidRPr="001A250D" w:rsidRDefault="001A250D" w:rsidP="001A250D">
      <w:pPr>
        <w:pStyle w:val="a3"/>
        <w:shd w:val="clear" w:color="auto" w:fill="FFFFFF"/>
        <w:spacing w:before="0" w:beforeAutospacing="0" w:after="0" w:afterAutospacing="0"/>
        <w:ind w:firstLine="709"/>
        <w:jc w:val="both"/>
        <w:rPr>
          <w:sz w:val="26"/>
          <w:szCs w:val="26"/>
        </w:rPr>
      </w:pPr>
      <w:r w:rsidRPr="001A250D">
        <w:rPr>
          <w:sz w:val="26"/>
          <w:szCs w:val="26"/>
        </w:rPr>
        <w:t>В соответствии с ч. 1 ст. 74 СК РФ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1A250D" w:rsidRPr="001A250D" w:rsidRDefault="001A250D" w:rsidP="001A250D">
      <w:pPr>
        <w:pStyle w:val="a3"/>
        <w:shd w:val="clear" w:color="auto" w:fill="FFFFFF"/>
        <w:spacing w:before="0" w:beforeAutospacing="0" w:after="0" w:afterAutospacing="0"/>
        <w:ind w:firstLine="709"/>
        <w:jc w:val="both"/>
        <w:rPr>
          <w:sz w:val="26"/>
          <w:szCs w:val="26"/>
        </w:rPr>
      </w:pPr>
      <w:r w:rsidRPr="001A250D">
        <w:rPr>
          <w:sz w:val="26"/>
          <w:szCs w:val="26"/>
        </w:rPr>
        <w:t>Согласно ч. 2 ст. 74 СК РФ ограничение родительских прав не освобождает родителей от обязанности по содержанию ребенка.</w:t>
      </w:r>
      <w:r>
        <w:rPr>
          <w:sz w:val="26"/>
          <w:szCs w:val="26"/>
        </w:rPr>
        <w:t xml:space="preserve"> </w:t>
      </w:r>
      <w:r w:rsidRPr="001A250D">
        <w:rPr>
          <w:sz w:val="26"/>
          <w:szCs w:val="26"/>
        </w:rPr>
        <w:t>Частью 3 ст. 74 СК РФ установлено, что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1A250D" w:rsidRPr="001A250D" w:rsidRDefault="001A250D" w:rsidP="001A250D">
      <w:pPr>
        <w:pStyle w:val="a3"/>
        <w:shd w:val="clear" w:color="auto" w:fill="FFFFFF"/>
        <w:spacing w:before="0" w:beforeAutospacing="0" w:after="0" w:afterAutospacing="0"/>
        <w:ind w:firstLine="709"/>
        <w:jc w:val="both"/>
        <w:rPr>
          <w:sz w:val="26"/>
          <w:szCs w:val="26"/>
        </w:rPr>
      </w:pPr>
      <w:r w:rsidRPr="001A250D">
        <w:rPr>
          <w:sz w:val="26"/>
          <w:szCs w:val="26"/>
        </w:rPr>
        <w:t>В случае ограничения родительских прав обоих родителей, в соответствии с ч. 4         ст. 74 СК РФ, ребенок передается на попечение органа опеки и попечительства.</w:t>
      </w:r>
    </w:p>
    <w:p w:rsidR="001A250D" w:rsidRDefault="001A250D" w:rsidP="001A250D">
      <w:pPr>
        <w:spacing w:after="0" w:line="240" w:lineRule="auto"/>
        <w:rPr>
          <w:rFonts w:ascii="Times New Roman" w:hAnsi="Times New Roman" w:cs="Times New Roman"/>
          <w:sz w:val="26"/>
          <w:szCs w:val="26"/>
        </w:rPr>
      </w:pPr>
    </w:p>
    <w:p w:rsidR="001A250D" w:rsidRPr="001A250D" w:rsidRDefault="001A250D" w:rsidP="001A250D">
      <w:pPr>
        <w:spacing w:after="0" w:line="240" w:lineRule="exact"/>
        <w:rPr>
          <w:rFonts w:ascii="Times New Roman" w:hAnsi="Times New Roman" w:cs="Times New Roman"/>
          <w:sz w:val="26"/>
          <w:szCs w:val="26"/>
        </w:rPr>
      </w:pPr>
      <w:r w:rsidRPr="001A250D">
        <w:rPr>
          <w:rFonts w:ascii="Times New Roman" w:hAnsi="Times New Roman" w:cs="Times New Roman"/>
          <w:sz w:val="26"/>
          <w:szCs w:val="26"/>
        </w:rPr>
        <w:t xml:space="preserve">Заместитель прокурора района </w:t>
      </w:r>
    </w:p>
    <w:p w:rsidR="001A250D" w:rsidRPr="001A250D" w:rsidRDefault="001A250D" w:rsidP="001A250D">
      <w:pPr>
        <w:spacing w:after="0" w:line="240" w:lineRule="exact"/>
        <w:rPr>
          <w:rFonts w:ascii="Times New Roman" w:hAnsi="Times New Roman" w:cs="Times New Roman"/>
          <w:sz w:val="26"/>
          <w:szCs w:val="26"/>
        </w:rPr>
      </w:pPr>
    </w:p>
    <w:p w:rsidR="001A250D" w:rsidRPr="001A250D" w:rsidRDefault="001A250D" w:rsidP="001A250D">
      <w:pPr>
        <w:spacing w:after="0" w:line="240" w:lineRule="exact"/>
        <w:rPr>
          <w:rFonts w:ascii="Times New Roman" w:hAnsi="Times New Roman" w:cs="Times New Roman"/>
          <w:sz w:val="26"/>
          <w:szCs w:val="26"/>
        </w:rPr>
      </w:pPr>
      <w:r w:rsidRPr="001A250D">
        <w:rPr>
          <w:rFonts w:ascii="Times New Roman" w:hAnsi="Times New Roman" w:cs="Times New Roman"/>
          <w:sz w:val="26"/>
          <w:szCs w:val="26"/>
        </w:rPr>
        <w:t xml:space="preserve">советник юстиции                                                                                    </w:t>
      </w:r>
      <w:r>
        <w:rPr>
          <w:rFonts w:ascii="Times New Roman" w:hAnsi="Times New Roman" w:cs="Times New Roman"/>
          <w:sz w:val="26"/>
          <w:szCs w:val="26"/>
        </w:rPr>
        <w:t xml:space="preserve">           </w:t>
      </w:r>
      <w:r w:rsidRPr="001A250D">
        <w:rPr>
          <w:rFonts w:ascii="Times New Roman" w:hAnsi="Times New Roman" w:cs="Times New Roman"/>
          <w:sz w:val="26"/>
          <w:szCs w:val="26"/>
        </w:rPr>
        <w:t xml:space="preserve">  Е.В. Тарасова</w:t>
      </w:r>
    </w:p>
    <w:p w:rsidR="001A250D" w:rsidRPr="001A250D" w:rsidRDefault="001A250D" w:rsidP="001A250D">
      <w:pPr>
        <w:spacing w:after="0" w:line="240" w:lineRule="exact"/>
        <w:rPr>
          <w:rFonts w:ascii="Times New Roman" w:hAnsi="Times New Roman" w:cs="Times New Roman"/>
          <w:sz w:val="26"/>
          <w:szCs w:val="26"/>
        </w:rPr>
      </w:pPr>
    </w:p>
    <w:p w:rsidR="001A250D" w:rsidRPr="001A250D" w:rsidRDefault="001A250D" w:rsidP="001A250D">
      <w:pPr>
        <w:spacing w:after="0" w:line="240" w:lineRule="exact"/>
        <w:rPr>
          <w:rFonts w:ascii="Times New Roman" w:hAnsi="Times New Roman" w:cs="Times New Roman"/>
          <w:sz w:val="26"/>
          <w:szCs w:val="26"/>
        </w:rPr>
      </w:pPr>
      <w:r w:rsidRPr="001A250D">
        <w:rPr>
          <w:rFonts w:ascii="Times New Roman" w:hAnsi="Times New Roman" w:cs="Times New Roman"/>
          <w:sz w:val="26"/>
          <w:szCs w:val="26"/>
        </w:rPr>
        <w:t>06.03.2023</w:t>
      </w:r>
    </w:p>
    <w:sectPr w:rsidR="001A250D" w:rsidRPr="001A250D" w:rsidSect="001A250D">
      <w:pgSz w:w="11906" w:h="16838"/>
      <w:pgMar w:top="426"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022"/>
    <w:rsid w:val="001A250D"/>
    <w:rsid w:val="00685CDF"/>
    <w:rsid w:val="00833022"/>
    <w:rsid w:val="00D52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4EB8F-EA72-4CCD-A305-A0D87035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2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A250D"/>
    <w:rPr>
      <w:color w:val="0000FF"/>
      <w:u w:val="single"/>
    </w:rPr>
  </w:style>
  <w:style w:type="paragraph" w:styleId="a5">
    <w:name w:val="Balloon Text"/>
    <w:basedOn w:val="a"/>
    <w:link w:val="a6"/>
    <w:uiPriority w:val="99"/>
    <w:semiHidden/>
    <w:unhideWhenUsed/>
    <w:rsid w:val="00685CD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85C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060EEBAE5E9E4A0FC3EC19D27FAE4348BF8648C5CEFBC015372B7A179657DE916466D998C178026EF1542722A377F55A9EEECE46CC5F3866pEu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567</Words>
  <Characters>3234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Tarasova Lena</dc:creator>
  <cp:keywords/>
  <dc:description/>
  <cp:lastModifiedBy>Тарасова Елена Валентиновна</cp:lastModifiedBy>
  <cp:revision>5</cp:revision>
  <cp:lastPrinted>2023-03-04T09:48:00Z</cp:lastPrinted>
  <dcterms:created xsi:type="dcterms:W3CDTF">2023-03-04T09:34:00Z</dcterms:created>
  <dcterms:modified xsi:type="dcterms:W3CDTF">2023-03-04T09:48:00Z</dcterms:modified>
</cp:coreProperties>
</file>