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67" w:rsidRPr="00B32367" w:rsidRDefault="00B32367" w:rsidP="00B32367">
      <w:pPr>
        <w:spacing w:after="225" w:line="238" w:lineRule="atLeast"/>
        <w:outlineLvl w:val="0"/>
        <w:rPr>
          <w:b/>
          <w:bCs/>
          <w:color w:val="342E2F"/>
          <w:kern w:val="36"/>
          <w:sz w:val="28"/>
          <w:szCs w:val="28"/>
        </w:rPr>
      </w:pPr>
      <w:r w:rsidRPr="00B32367">
        <w:rPr>
          <w:b/>
          <w:bCs/>
          <w:color w:val="342E2F"/>
          <w:kern w:val="36"/>
          <w:sz w:val="28"/>
          <w:szCs w:val="28"/>
        </w:rPr>
        <w:t>Внесены изменения в Федеральный закон «О защите населения и территорий от чрезвычайных ситуаций природного и техногенного характера»</w:t>
      </w:r>
    </w:p>
    <w:p w:rsidR="00B32367" w:rsidRDefault="00B32367" w:rsidP="00B32367">
      <w:pPr>
        <w:jc w:val="both"/>
        <w:rPr>
          <w:sz w:val="28"/>
          <w:szCs w:val="28"/>
        </w:rPr>
      </w:pPr>
      <w:r w:rsidRPr="00B32367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B32367">
        <w:rPr>
          <w:sz w:val="28"/>
          <w:szCs w:val="28"/>
        </w:rPr>
        <w:t>Федеральным законом от 04.11.2022 № 417-ФЗ введены новые понятия «оповещение населения» и «система оповещения населения» (Федеральный закон от 04.11.2022 № 417-ФЗ «</w:t>
      </w:r>
      <w:hyperlink r:id="rId6" w:history="1">
        <w:r w:rsidRPr="00B32367">
          <w:rPr>
            <w:sz w:val="28"/>
            <w:szCs w:val="28"/>
            <w:bdr w:val="none" w:sz="0" w:space="0" w:color="auto" w:frame="1"/>
          </w:rPr>
          <w:t>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</w:t>
        </w:r>
      </w:hyperlink>
      <w:r w:rsidRPr="00B32367">
        <w:rPr>
          <w:sz w:val="28"/>
          <w:szCs w:val="28"/>
        </w:rPr>
        <w:t>»).</w:t>
      </w:r>
    </w:p>
    <w:p w:rsidR="00B32367" w:rsidRPr="00B32367" w:rsidRDefault="00B32367" w:rsidP="00B32367">
      <w:pPr>
        <w:ind w:firstLine="708"/>
        <w:jc w:val="both"/>
        <w:rPr>
          <w:sz w:val="28"/>
          <w:szCs w:val="28"/>
        </w:rPr>
      </w:pPr>
      <w:r w:rsidRPr="00B32367">
        <w:rPr>
          <w:sz w:val="28"/>
          <w:szCs w:val="28"/>
        </w:rPr>
        <w:t>Под оповещением населения понимается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Под системой оповещения населения –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32367" w:rsidRPr="00B32367" w:rsidRDefault="00B32367" w:rsidP="00B32367">
      <w:pPr>
        <w:ind w:firstLine="708"/>
        <w:jc w:val="both"/>
        <w:rPr>
          <w:sz w:val="28"/>
          <w:szCs w:val="28"/>
        </w:rPr>
      </w:pPr>
      <w:r w:rsidRPr="00B32367">
        <w:rPr>
          <w:sz w:val="28"/>
          <w:szCs w:val="28"/>
        </w:rPr>
        <w:t>Правительство Российской Федерации должно определить порядок создания, реконструкции и поддержания в состоянии постоянной готовности к использованию систем оповещения населения (ст. 6 Федерального закона от 12.02.1998 № 28-ФЗ «</w:t>
      </w:r>
      <w:hyperlink r:id="rId7" w:anchor="block_6" w:history="1">
        <w:r w:rsidRPr="00B32367">
          <w:rPr>
            <w:sz w:val="28"/>
            <w:szCs w:val="28"/>
            <w:bdr w:val="none" w:sz="0" w:space="0" w:color="auto" w:frame="1"/>
          </w:rPr>
          <w:t>О гражданской обороне</w:t>
        </w:r>
      </w:hyperlink>
      <w:r w:rsidRPr="00B32367">
        <w:rPr>
          <w:sz w:val="28"/>
          <w:szCs w:val="28"/>
        </w:rPr>
        <w:t>»).</w:t>
      </w:r>
    </w:p>
    <w:p w:rsidR="00B32367" w:rsidRPr="00B32367" w:rsidRDefault="00B32367" w:rsidP="00B32367">
      <w:pPr>
        <w:ind w:firstLine="708"/>
        <w:jc w:val="both"/>
        <w:rPr>
          <w:sz w:val="28"/>
          <w:szCs w:val="28"/>
        </w:rPr>
      </w:pPr>
      <w:r w:rsidRPr="00B32367">
        <w:rPr>
          <w:sz w:val="28"/>
          <w:szCs w:val="28"/>
        </w:rPr>
        <w:t>Новый закон вступил в силу с 4 мая 2023 года.</w:t>
      </w:r>
    </w:p>
    <w:p w:rsidR="00EC2DF3" w:rsidRDefault="00EC2DF3"/>
    <w:p w:rsidR="00EC2DF3" w:rsidRPr="00EC2DF3" w:rsidRDefault="004A01AC" w:rsidP="00EC2D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  <w:bookmarkStart w:id="0" w:name="_GoBack"/>
      <w:bookmarkEnd w:id="0"/>
      <w:r w:rsidR="00EC2DF3" w:rsidRPr="00EC2DF3">
        <w:rPr>
          <w:rFonts w:eastAsiaTheme="minorHAnsi"/>
          <w:sz w:val="28"/>
          <w:szCs w:val="28"/>
          <w:lang w:eastAsia="en-US"/>
        </w:rPr>
        <w:t xml:space="preserve"> прокурора района</w:t>
      </w:r>
    </w:p>
    <w:p w:rsidR="00866F92" w:rsidRPr="00EC2DF3" w:rsidRDefault="00EC2DF3" w:rsidP="003C6E1D">
      <w:pPr>
        <w:tabs>
          <w:tab w:val="left" w:pos="6355"/>
        </w:tabs>
        <w:spacing w:after="160" w:line="259" w:lineRule="auto"/>
      </w:pPr>
      <w:r w:rsidRPr="00EC2DF3">
        <w:rPr>
          <w:rFonts w:eastAsiaTheme="minorHAnsi"/>
          <w:sz w:val="28"/>
          <w:szCs w:val="28"/>
          <w:lang w:eastAsia="en-US"/>
        </w:rPr>
        <w:t>юрист 1 класса</w:t>
      </w:r>
      <w:r w:rsidRPr="00EC2DF3">
        <w:rPr>
          <w:rFonts w:eastAsiaTheme="minorHAnsi"/>
          <w:sz w:val="28"/>
          <w:szCs w:val="28"/>
          <w:lang w:eastAsia="en-US"/>
        </w:rPr>
        <w:tab/>
        <w:t xml:space="preserve">                     О.А. Хахель</w:t>
      </w:r>
    </w:p>
    <w:sectPr w:rsidR="00866F92" w:rsidRPr="00EC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0249"/>
    <w:multiLevelType w:val="multilevel"/>
    <w:tmpl w:val="C95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25"/>
    <w:rsid w:val="003C6E1D"/>
    <w:rsid w:val="004A01AC"/>
    <w:rsid w:val="00866F92"/>
    <w:rsid w:val="00920D25"/>
    <w:rsid w:val="00B32367"/>
    <w:rsid w:val="00C223BF"/>
    <w:rsid w:val="00D03B05"/>
    <w:rsid w:val="00E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78160/8b7b3c1c76e91f88d33c08b3736aa67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56038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user</cp:lastModifiedBy>
  <cp:revision>6</cp:revision>
  <dcterms:created xsi:type="dcterms:W3CDTF">2023-06-20T12:28:00Z</dcterms:created>
  <dcterms:modified xsi:type="dcterms:W3CDTF">2023-06-21T06:18:00Z</dcterms:modified>
</cp:coreProperties>
</file>