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A8161" w14:textId="77777777" w:rsidR="00767598" w:rsidRPr="002E6E2F" w:rsidRDefault="00767598" w:rsidP="00767598">
      <w:pPr>
        <w:pStyle w:val="Textbody"/>
        <w:widowControl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E2F">
        <w:rPr>
          <w:rFonts w:ascii="Times New Roman" w:hAnsi="Times New Roman" w:cs="Times New Roman"/>
          <w:b/>
          <w:color w:val="333333"/>
          <w:sz w:val="28"/>
          <w:szCs w:val="28"/>
        </w:rPr>
        <w:t>Закреплено право военнослужащих-граждан и граждан, уволенных с военной службы, воспитывающих ребенка-инвалида, на внеочередное обеспечение жильем либо жилищной субсидией</w:t>
      </w:r>
    </w:p>
    <w:p w14:paraId="4E823656" w14:textId="77777777" w:rsidR="00767598" w:rsidRDefault="00767598" w:rsidP="00767598">
      <w:pPr>
        <w:pStyle w:val="Textbody"/>
        <w:widowControl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746B61BF" w14:textId="77777777" w:rsidR="00767598" w:rsidRPr="002E6E2F" w:rsidRDefault="00767598" w:rsidP="00767598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Федеральным законом от 30.11.2024 № 437-ФЗ «О внесении изменений в Федеральный закон «О статусе военнослужащих» закреплено право военнослужащих - граждан и граждан, уволенных с военной службы, воспитывающих ребенка-инвалида, на внеочередное обеспечение жильем либо жилищной субсидией.</w:t>
      </w:r>
    </w:p>
    <w:p w14:paraId="5691DACA" w14:textId="77777777" w:rsidR="00767598" w:rsidRPr="002E6E2F" w:rsidRDefault="00767598" w:rsidP="00767598">
      <w:pPr>
        <w:pStyle w:val="Textbody"/>
        <w:widowControl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Кроме того,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>Вне очереди служебные жилые помещения, жилые помещения в общежитиях или арендованные жилые помещения предоставляются:</w:t>
      </w:r>
    </w:p>
    <w:p w14:paraId="348361B5" w14:textId="77777777" w:rsidR="00767598" w:rsidRPr="002E6E2F" w:rsidRDefault="00767598" w:rsidP="00767598">
      <w:pPr>
        <w:pStyle w:val="Textbody"/>
        <w:widowControl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- командирам (начальникам, руководителям) воинских частей (организаций, учреждений, органов), а также руководителям (начальникам)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органов, в которых федеральным законом предусмотрена военная служба;</w:t>
      </w:r>
    </w:p>
    <w:p w14:paraId="2F482CEE" w14:textId="77777777" w:rsidR="00767598" w:rsidRPr="002E6E2F" w:rsidRDefault="00767598" w:rsidP="00767598">
      <w:pPr>
        <w:pStyle w:val="Textbody"/>
        <w:widowControl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- военнослужащим, удостоенным звания Героя Российской Федерации;</w:t>
      </w:r>
    </w:p>
    <w:p w14:paraId="7EF06792" w14:textId="77777777" w:rsidR="00767598" w:rsidRPr="002E6E2F" w:rsidRDefault="00767598" w:rsidP="00767598">
      <w:pPr>
        <w:pStyle w:val="Textbody"/>
        <w:widowControl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- военнослужащим, имеющим трех и более детей либо одного и более ребенка-инвалида, проживающих совместно с ними;</w:t>
      </w:r>
    </w:p>
    <w:p w14:paraId="67C24652" w14:textId="77777777" w:rsidR="00767598" w:rsidRPr="002E6E2F" w:rsidRDefault="00767598" w:rsidP="00767598">
      <w:pPr>
        <w:pStyle w:val="Textbody"/>
        <w:widowControl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- военнослужащим, указанным в пункте 2.1 статьи 36 Федерального закона от 28 марта 1998 года № 53-ФЗ «О воинской обязанности и военной службе»;</w:t>
      </w:r>
    </w:p>
    <w:p w14:paraId="2310A26A" w14:textId="77777777" w:rsidR="00767598" w:rsidRPr="002E6E2F" w:rsidRDefault="00767598" w:rsidP="00767598">
      <w:pPr>
        <w:pStyle w:val="Textbody"/>
        <w:widowControl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- военнослужащим - гражданам, в отношении которых руководителем федерального органа исполнительной власти или федерального государственного органа, в которых федеральным законом предусмотрена военная служба, приняты решения о предоставлении вне очереди служебных жилых помещений, жилых помещений в общежитиях или арендованных жилых помещений;</w:t>
      </w:r>
    </w:p>
    <w:p w14:paraId="50338231" w14:textId="77777777" w:rsidR="00767598" w:rsidRPr="002E6E2F" w:rsidRDefault="00767598" w:rsidP="00767598">
      <w:pPr>
        <w:pStyle w:val="Textbody"/>
        <w:widowControl/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- военнослужащим - гражданам, относящимся к иным категориям граждан, которым в соответствии с другими федеральными законами жилые помещения предоставляются вне очереди.</w:t>
      </w:r>
    </w:p>
    <w:p w14:paraId="631668CA" w14:textId="77777777" w:rsidR="00767598" w:rsidRDefault="00767598" w:rsidP="00767598">
      <w:pPr>
        <w:pStyle w:val="Textbody"/>
        <w:widowControl/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14:paraId="6DBF0929" w14:textId="77777777" w:rsidR="00767598" w:rsidRPr="002E6E2F" w:rsidRDefault="00767598" w:rsidP="00767598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>Заместитель прокурора района</w:t>
      </w:r>
    </w:p>
    <w:p w14:paraId="54CF6CCB" w14:textId="77777777" w:rsidR="00767598" w:rsidRPr="002E6E2F" w:rsidRDefault="00767598" w:rsidP="00767598">
      <w:pPr>
        <w:pStyle w:val="Textbody"/>
        <w:widowControl/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</w:p>
    <w:p w14:paraId="348D8E2D" w14:textId="5E4BCA26" w:rsidR="00767598" w:rsidRPr="002E6E2F" w:rsidRDefault="00767598" w:rsidP="00767598">
      <w:pPr>
        <w:pStyle w:val="Textbody"/>
        <w:widowControl/>
        <w:tabs>
          <w:tab w:val="left" w:pos="7320"/>
        </w:tabs>
        <w:spacing w:after="0" w:line="240" w:lineRule="exact"/>
        <w:rPr>
          <w:rFonts w:ascii="Times New Roman" w:hAnsi="Times New Roman" w:cs="Times New Roman"/>
          <w:color w:val="333333"/>
          <w:sz w:val="28"/>
          <w:szCs w:val="28"/>
        </w:rPr>
      </w:pPr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младший советник юстиции </w:t>
      </w:r>
      <w:r w:rsidRPr="002E6E2F">
        <w:rPr>
          <w:rFonts w:ascii="Times New Roman" w:hAnsi="Times New Roman" w:cs="Times New Roman"/>
          <w:color w:val="333333"/>
          <w:sz w:val="28"/>
          <w:szCs w:val="28"/>
        </w:rPr>
        <w:tab/>
      </w:r>
      <w:bookmarkStart w:id="0" w:name="_GoBack"/>
      <w:bookmarkEnd w:id="0"/>
      <w:r w:rsidRPr="002E6E2F">
        <w:rPr>
          <w:rFonts w:ascii="Times New Roman" w:hAnsi="Times New Roman" w:cs="Times New Roman"/>
          <w:color w:val="333333"/>
          <w:sz w:val="28"/>
          <w:szCs w:val="28"/>
        </w:rPr>
        <w:t xml:space="preserve">       О.А. Хахель</w:t>
      </w:r>
    </w:p>
    <w:p w14:paraId="52F0565F" w14:textId="77777777" w:rsidR="00F904A7" w:rsidRDefault="00F904A7"/>
    <w:sectPr w:rsidR="00F9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20"/>
    <w:rsid w:val="002D3420"/>
    <w:rsid w:val="00767598"/>
    <w:rsid w:val="00F9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C9349-FF4E-4475-B102-0EE2F0EE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767598"/>
    <w:pPr>
      <w:widowControl w:val="0"/>
      <w:suppressAutoHyphens/>
      <w:autoSpaceDN w:val="0"/>
      <w:spacing w:after="283" w:line="276" w:lineRule="auto"/>
      <w:textAlignment w:val="baseline"/>
    </w:pPr>
    <w:rPr>
      <w:rFonts w:ascii="Liberation Serif" w:eastAsia="SimSun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Хахель Оксана Александровна</dc:creator>
  <cp:keywords/>
  <dc:description/>
  <cp:lastModifiedBy>Хахель Оксана Александровна</cp:lastModifiedBy>
  <cp:revision>2</cp:revision>
  <dcterms:created xsi:type="dcterms:W3CDTF">2025-03-12T08:08:00Z</dcterms:created>
  <dcterms:modified xsi:type="dcterms:W3CDTF">2025-03-12T08:09:00Z</dcterms:modified>
</cp:coreProperties>
</file>