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821" w:rsidRPr="008A4821" w:rsidRDefault="008A4821" w:rsidP="008A48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4821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0" allowOverlap="1" wp14:anchorId="544CC155" wp14:editId="1FA1B0A6">
            <wp:simplePos x="0" y="0"/>
            <wp:positionH relativeFrom="column">
              <wp:posOffset>2630170</wp:posOffset>
            </wp:positionH>
            <wp:positionV relativeFrom="paragraph">
              <wp:posOffset>8255</wp:posOffset>
            </wp:positionV>
            <wp:extent cx="648335" cy="822960"/>
            <wp:effectExtent l="0" t="0" r="0" b="0"/>
            <wp:wrapTopAndBottom/>
            <wp:docPr id="1" name="Рисунок 1" descr="Ч-Белый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Ч-Белый новы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КАДУЙСКОГО МУНИЦИПАЛЬНОГО ОКРУГА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821" w:rsidRPr="008A4821" w:rsidRDefault="008A4821" w:rsidP="008A48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A482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8A4821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A4821" w:rsidRPr="008A4821" w:rsidRDefault="008A4821" w:rsidP="008A4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</w:t>
      </w:r>
    </w:p>
    <w:p w:rsidR="008A4821" w:rsidRPr="008A4821" w:rsidRDefault="008A4821" w:rsidP="008A48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A482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                                                                                          № ____</w:t>
      </w:r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8A482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</w:t>
      </w:r>
      <w:proofErr w:type="spellEnd"/>
    </w:p>
    <w:p w:rsidR="008A4821" w:rsidRPr="008A4821" w:rsidRDefault="008A4821" w:rsidP="008A48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4821" w:rsidRPr="008A4821" w:rsidRDefault="008A4821" w:rsidP="008A4821">
      <w:pPr>
        <w:tabs>
          <w:tab w:val="left" w:pos="42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4294967295" distB="4294967295" distL="114299" distR="114299" simplePos="0" relativeHeight="251660288" behindDoc="0" locked="0" layoutInCell="0" allowOverlap="1">
                <wp:simplePos x="0" y="0"/>
                <wp:positionH relativeFrom="column">
                  <wp:posOffset>17144</wp:posOffset>
                </wp:positionH>
                <wp:positionV relativeFrom="paragraph">
                  <wp:posOffset>167004</wp:posOffset>
                </wp:positionV>
                <wp:extent cx="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028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.35pt,13.15pt" to="1.3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npj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DwKBKjei5vP+/X7XfG++7Hdg/6H52XxrvjZ3zY/mbv/R2ff7T872web+6N6B&#10;n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" o:allowincell="f"/>
            </w:pict>
          </mc:Fallback>
        </mc:AlternateContent>
      </w:r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Кадуйского</w:t>
      </w:r>
      <w:proofErr w:type="spellEnd"/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Вологодской области от 30 мая 2023 года № 435 «Об утверждении 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спорта)»</w:t>
      </w:r>
    </w:p>
    <w:p w:rsidR="008A4821" w:rsidRDefault="008A4821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482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приказом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Минспорта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т 19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 2022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№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1255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положения о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Единой всероссийской спортивной классификации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» постановляю:</w:t>
      </w:r>
    </w:p>
    <w:p w:rsid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постановление Администрации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Вологодской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области от 30 мая 2023 года №435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административного регламента предоставления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служебно-прикладных видов спорта)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изложив следующие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84E5B" w:rsidRPr="00C337DE" w:rsidRDefault="00C84E5B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подраздел 2.4. раздела 2 Регламента изложить в следующей редакции: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«2.4. Срок предоставления муниципальной услуги: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2.4.1. 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Прием, регистрация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представления и 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документов для присвоения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разряда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отказ в их приеме и регистрации, возвращение документов для присвоения 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спортивного разряда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осуществляется</w:t>
      </w:r>
      <w:r w:rsid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Организацией</w:t>
      </w:r>
      <w:r w:rsidR="00C337DE" w:rsidRPr="00C84E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течение 3 рабочих дней.</w:t>
      </w:r>
    </w:p>
    <w:p w:rsidR="00C84E5B" w:rsidRDefault="00C84E5B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Основаниями для отказа в приеме, регистрации и возвращения документов для присвоения спортивного разряда является подача документов, не соответствующи</w:t>
      </w:r>
      <w:r w:rsidR="00DE4C09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5743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требованиям, предусмотренных пунктами 2.6.1., 2.6.7.-2.6.8. Регламента.</w:t>
      </w:r>
    </w:p>
    <w:p w:rsidR="002E3F32" w:rsidRPr="00C84E5B" w:rsidRDefault="005743B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случае подачи документов для присвоения спортивного разряда в электронной форме документы не возвращаются.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2.4.2. </w:t>
      </w:r>
      <w:r w:rsidR="000054D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рассмотрения документов для присвоения спортивного разряда составляет 16 рабочих дней со дня их регистрации.</w:t>
      </w:r>
    </w:p>
    <w:p w:rsidR="000054D5" w:rsidRDefault="000054D5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Принятие решения о присвоении или об отказе в присвоении спортивного разряда осуществляется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окончания рассмотрения документов для присвоения спортивного разряда.</w:t>
      </w:r>
    </w:p>
    <w:p w:rsidR="00CA4BAC" w:rsidRDefault="00CA4BA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Решение о присвоении спортивного разряда оформляется распоряжением Уполномоченного органа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54D5" w:rsidRDefault="000054D5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2.4.3.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 о принятом решении в течени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его подписания направляется в спортивную организацию,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осуществляющую деятельность в области физической культуры и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спорта, или Заявителю и (или) </w:t>
      </w:r>
      <w:r w:rsidR="006D3D3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размещается на официальном сайте Организации в информационно-телекоммуникационной сети «Интернет».</w:t>
      </w:r>
    </w:p>
    <w:p w:rsidR="006D3D38" w:rsidRDefault="006D3D38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 случае подачи представления и документов для присвоения спортивного разряда в электронной форме, документ о принятом решении, подписанный ЭП Организации, размещается в личном кабинете региональной спортивной организации, осуществляющей деятельность в области физической культуры и спорта, в системе, автоматизирующей предоставление муниципальных услуг, посредством которой были поданы документы.</w:t>
      </w:r>
    </w:p>
    <w:p w:rsidR="006D3D38" w:rsidRDefault="006D3D38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2.4.4. Прием, регистрация представления и документов для подтверждения спортивного разряда, отказ в их приеме и регистрации, возвращение документов для подтверждения спортивного разряда осуществляется Организацией в течени</w:t>
      </w:r>
      <w:proofErr w:type="gramStart"/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proofErr w:type="gramEnd"/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дней.</w:t>
      </w:r>
    </w:p>
    <w:p w:rsidR="003A3454" w:rsidRDefault="003A34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Основаниями для отказа в приеме, регистрации и возвращения документов для подтверждения спортивного разряда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одача документов, не соответствующих требованиям, предусмотренных пунктов 2.6.1., 2.6.7.-2.6.8. Регламента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«2.5.  Правовые основания для предоставления  муниципальной услуги:</w:t>
      </w:r>
    </w:p>
    <w:p w:rsid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нормативных правовых актов, регулирующих предоставление муниципальной услуги по присвоению и (или) подтверждению спортивных разрядов «второй спортивный разряд» и «третий спортивный разряд» (за исключением военно-прикладных и сл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ужебно-прикладных видов спорта)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указанием их реквизитов и источников официального опубликования) размещен на официальном сайте Администрации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округа, на </w:t>
      </w:r>
      <w:r w:rsidR="003A3454">
        <w:rPr>
          <w:rFonts w:ascii="Times New Roman" w:eastAsia="Times New Roman" w:hAnsi="Times New Roman" w:cs="Times New Roman"/>
          <w:sz w:val="26"/>
          <w:szCs w:val="26"/>
          <w:lang w:eastAsia="ru-RU"/>
        </w:rPr>
        <w:t>ЕПГУ и на Региональном портале.»;</w:t>
      </w:r>
      <w:proofErr w:type="gramEnd"/>
    </w:p>
    <w:p w:rsidR="005F61AF" w:rsidRPr="00C337DE" w:rsidRDefault="005F61AF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подраздел 2.6.1. раздела 2 Регламента изложить в следующей редакци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«2.6.1. В целях получения муниципальной услуги заявитель  направляет представление на присвоение квалификационной категории, заверенное руководителем региональной спортивной федерацией по форме согласно приложению 1 к настоящему административному регламенту.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документов для присвоения квалификационной категории возможна в электронной форме, в том числе после аутентификации на Едином портале государственных муниципальных услуг (функций) с использованием подтвержденной учетной записи в Единой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идентификации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и аутентификации.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 представлению на присвоение квалификационной категории прилагаются: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протокола или выписка из протокола соревнования, подписанного председателем главной судейской коллегии соревнования (главным судьей), отражающего выполнение норм, требований и условий их выполнения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присвоения спортивных разрядов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</w:t>
      </w:r>
      <w:r w:rsidR="0016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справки о составе и квалификации судейской коллегии, подписанной председателем судейской коллегии (главным судьей);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7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документа, удостоверяющего принадлежность спортсмена к организации, осуществляющей деятельность в области физической культуры и спорта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 </w:t>
      </w:r>
    </w:p>
    <w:p w:rsid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</w:t>
      </w:r>
      <w:r w:rsidR="005F61A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второй и третьей страниц паспорта гражданина Российской Федерации, а также копии страниц, содержащих сведения о месте жительства, а при его отсутствии – копии страниц паспорта гражданина Российской Федерации, удостоверяющего личность гражданина Российской Федерации за пределами территории Российской Федерации, содержащих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фамилии, имени, отчестве (при наличии), ор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гане, выдававшем документ, дате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окончания срока действия документа.</w:t>
      </w:r>
      <w:proofErr w:type="gramEnd"/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подаче документа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запроса с использованием системы межведомственного электронного взаимодействия.</w:t>
      </w:r>
    </w:p>
    <w:p w:rsidR="00A928D0" w:rsidRDefault="00A928D0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Для лиц</w:t>
      </w:r>
      <w:r w:rsidR="001224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достигших возраста 14 лет, - копия свидетельства о рождении. При подаче документов в электронной форме сведения из свидетельства о рождении вносятся в соответствующие поля на </w:t>
      </w:r>
      <w:r w:rsidRP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интерактивной портальной форме и будут проверены путем запроса с использованием системы межведомственного электронного взаимодействия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В случае если свидетельство о рождении выдано на иностранном я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>зыке,</w:t>
      </w:r>
      <w:r w:rsidR="00D16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необходимо представить оригинал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его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нотариально заверенный перевод. При подаче документов в электронной форме, предоставляется нотариально удостоверенный перевод, подписанный ЭП нотариуса.</w:t>
      </w:r>
    </w:p>
    <w:p w:rsidR="00A928D0" w:rsidRPr="00C337DE" w:rsidRDefault="00A928D0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Военнослужащими, проходящими военную службу по призыву, вместо указанных копий страниц паспорта гражданина Российской Федерации может предоставляться военный билет;</w:t>
      </w:r>
    </w:p>
    <w:p w:rsidR="00C337DE" w:rsidRPr="00C337DE" w:rsidRDefault="00167554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копия </w:t>
      </w:r>
      <w:r w:rsidR="00A928D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(регламента) о физкультурном мероприятии и (или) спортивном соревновании, на котором спортсмен выполнил нормы, требования и условия их выполнения для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присвоения спортивного разряда</w:t>
      </w:r>
      <w:proofErr w:type="gramStart"/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C337DE" w:rsidRPr="00C337DE" w:rsidRDefault="00167554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0F1524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подраздел 2.7.4. раздела 2 дополнить следующей нормой:</w:t>
      </w:r>
    </w:p>
    <w:p w:rsidR="00C337DE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337DE"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вленных федеральными законами.»;</w:t>
      </w:r>
      <w:proofErr w:type="gramEnd"/>
    </w:p>
    <w:p w:rsidR="000F1524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подпункт 2.9.4.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подраздела 2.9. раздела 2 Регла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мента дополнить подпунктами «д» и «е» следующего содержания:</w:t>
      </w:r>
    </w:p>
    <w:p w:rsidR="000F1524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«д) выявление недостоверных сведений в документах;</w:t>
      </w:r>
    </w:p>
    <w:p w:rsidR="000F1524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е) нарушение сроков подачи представления и документов для присвоения спортивного разряда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0F1524" w:rsidRPr="00C337DE" w:rsidRDefault="000F1524" w:rsidP="0016755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- в абзаце втором пункта 3.3.2. Регламента слова «государственной услуги» заменить словами «муниципальной услуги»;</w:t>
      </w:r>
    </w:p>
    <w:p w:rsidR="00167554" w:rsidRDefault="00C337DE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подпункт 3.3.5. подраздела 3.3. раздела 3 Регламента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C97859" w:rsidRDefault="003D5866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« 3.3.5. Должностное лицо, ответственное за предоставление</w:t>
      </w:r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муниципальной услуги, в течени</w:t>
      </w:r>
      <w:r w:rsidR="00271EC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 рабочих дней со дня поступления представления и прилагаемых документов в Уполномоченный орган проверяет представление и все представленные документы на наличие оснований для возврата представления и прилагаемых документов, предусмотренных подпунктом 2.9.3. раздела 2 настоящего регламента</w:t>
      </w:r>
      <w:proofErr w:type="gramStart"/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3D5866" w:rsidRDefault="00C97859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подпункт 3.3.6</w:t>
      </w:r>
      <w:r w:rsidRP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подраздела 3.3. раздела 3 Регламент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 изложить в следующей редакции:</w:t>
      </w:r>
      <w:r w:rsidR="003D58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97859" w:rsidRDefault="00C97859" w:rsidP="000F1524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« 3.3.6. В случае наличия оснований для возврата представления и прилагаемых документов, указанных в подпункте 2.9.3. раздела 2 настоящего Регламента, должностное лицо, ответственное за предоставление муниципальной услуги в течение 3 рабочих дней осуществляет возврат документов заявителю с указанием причин возврата.</w:t>
      </w:r>
    </w:p>
    <w:p w:rsidR="00CA4BAC" w:rsidRDefault="00C97859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случае возврата заявитель в срок, не превышающий 20 рабочих дней со дня получения документов для присвоения спортивного разряда, устраняет несоответствия и повторно напр</w:t>
      </w:r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вляет их на рассмотрение в Уполномоченный орган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.»</w:t>
      </w:r>
      <w:r w:rsidR="00CA4BAC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271ECC" w:rsidRDefault="00271EC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исключить подраздел 3.3.8 пункта 3.3. раздела 3 Регламента;</w:t>
      </w:r>
    </w:p>
    <w:p w:rsidR="00271ECC" w:rsidRDefault="00271EC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подраздел 3.3.9. пункта 3.3. раздела 3 изложить в следующей редакции:</w:t>
      </w:r>
    </w:p>
    <w:p w:rsidR="00271ECC" w:rsidRDefault="00271EC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«3.3.9. Результатом административной процедуры является принятие решения о присвоении спортивного разряда или об отказе в присвоении спортивного разряда, офор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>мление распоряжения о присвоении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об отказе в присвоении спортивного разряда Уполномоченным органом.</w:t>
      </w:r>
    </w:p>
    <w:p w:rsidR="00C337DE" w:rsidRPr="00C337DE" w:rsidRDefault="00CA4BAC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- исключить из настоящего регламента Приложение 3.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Постановление подлежит 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официальному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опубликованию </w:t>
      </w:r>
      <w:r w:rsidR="00684A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Кадуйской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газете «Наше время» и размещению на сайте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в информационно-телекоммуникационной сети «Интернет».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C978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Настоящее постановление вступает в силу со дня его </w:t>
      </w:r>
      <w:r w:rsidR="007C21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официального </w:t>
      </w: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7DE" w:rsidRPr="00C337DE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Кадуйского</w:t>
      </w:r>
      <w:proofErr w:type="spellEnd"/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округа                                         </w:t>
      </w:r>
    </w:p>
    <w:p w:rsidR="00C337DE" w:rsidRPr="008A4821" w:rsidRDefault="00C337DE" w:rsidP="00C337DE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337D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Вологодской области                                                                                     С.А. Грачева</w:t>
      </w:r>
    </w:p>
    <w:p w:rsidR="003F5148" w:rsidRDefault="003F5148"/>
    <w:sectPr w:rsidR="003F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F6"/>
    <w:rsid w:val="000054D5"/>
    <w:rsid w:val="000F1524"/>
    <w:rsid w:val="0012248E"/>
    <w:rsid w:val="00167554"/>
    <w:rsid w:val="00271ECC"/>
    <w:rsid w:val="002E3F32"/>
    <w:rsid w:val="003A3454"/>
    <w:rsid w:val="003D5866"/>
    <w:rsid w:val="003F5148"/>
    <w:rsid w:val="005743BC"/>
    <w:rsid w:val="005F61AF"/>
    <w:rsid w:val="00684A56"/>
    <w:rsid w:val="006D3D38"/>
    <w:rsid w:val="007C21DE"/>
    <w:rsid w:val="008A4821"/>
    <w:rsid w:val="009A5CF6"/>
    <w:rsid w:val="00A928D0"/>
    <w:rsid w:val="00BD5995"/>
    <w:rsid w:val="00C337DE"/>
    <w:rsid w:val="00C84E5B"/>
    <w:rsid w:val="00C97859"/>
    <w:rsid w:val="00CA4BAC"/>
    <w:rsid w:val="00CF76B8"/>
    <w:rsid w:val="00D16DF7"/>
    <w:rsid w:val="00D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75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84E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1553</Words>
  <Characters>8855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2024-06-04T05:19:00Z</cp:lastPrinted>
  <dcterms:created xsi:type="dcterms:W3CDTF">2024-05-23T08:00:00Z</dcterms:created>
  <dcterms:modified xsi:type="dcterms:W3CDTF">2024-06-04T05:20:00Z</dcterms:modified>
</cp:coreProperties>
</file>