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начальником у</w:t>
      </w:r>
      <w:r w:rsidRPr="001D14C4">
        <w:rPr>
          <w:rFonts w:ascii="Times New Roman" w:hAnsi="Times New Roman" w:cs="Times New Roman"/>
          <w:sz w:val="28"/>
          <w:szCs w:val="28"/>
        </w:rPr>
        <w:t>правления по распоряжению муниципальным имуществом   Администрации Кадуйского муниципального округа</w:t>
      </w:r>
      <w:r w:rsidR="007D7F02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1)   организация и осуществление муниципального земельного контроля;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Положением</w:t>
      </w:r>
      <w:r w:rsidR="007D7F0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gramStart"/>
      <w:r w:rsidR="007D7F02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 w:rsidR="007D7F0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 </w:t>
      </w:r>
      <w:proofErr w:type="spellStart"/>
      <w:r w:rsidR="007D7F02">
        <w:rPr>
          <w:rFonts w:ascii="Times New Roman" w:hAnsi="Times New Roman" w:cs="Times New Roman"/>
          <w:color w:val="000000"/>
          <w:sz w:val="28"/>
          <w:szCs w:val="28"/>
        </w:rPr>
        <w:t>контоле</w:t>
      </w:r>
      <w:proofErr w:type="spellEnd"/>
      <w:r w:rsidRPr="001D14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tab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мероприятия, испытаний.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Управлением в целях оценки контролируемого лица по вопросам соблюдения обязательных требований.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D14C4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8F032E" w:rsidRPr="001D14C4" w:rsidRDefault="008F032E" w:rsidP="008F03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Управление пяти и более однотипных обращений контролируемых лиц и их представителей консультирование осуществляется посредством размещения на сайте </w:t>
      </w:r>
      <w:r w:rsidR="007D7F02">
        <w:rPr>
          <w:rFonts w:ascii="Times New Roman" w:hAnsi="Times New Roman" w:cs="Times New Roman"/>
          <w:color w:val="000000"/>
          <w:sz w:val="28"/>
          <w:szCs w:val="28"/>
        </w:rPr>
        <w:t xml:space="preserve">Кадуйского муниципального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начальником у</w:t>
      </w:r>
      <w:r w:rsidRPr="001D14C4">
        <w:rPr>
          <w:rFonts w:ascii="Times New Roman" w:hAnsi="Times New Roman" w:cs="Times New Roman"/>
          <w:sz w:val="28"/>
          <w:szCs w:val="28"/>
        </w:rPr>
        <w:t xml:space="preserve">правления по распоряжению муниципальным имуществом   Администрации Кадуйского муниципального округа </w:t>
      </w:r>
      <w:r w:rsidRPr="001D14C4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земельный контроль.</w:t>
      </w:r>
      <w:proofErr w:type="gramEnd"/>
    </w:p>
    <w:p w:rsidR="008A1C86" w:rsidRDefault="008A1C86"/>
    <w:sectPr w:rsidR="008A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4"/>
    <w:rsid w:val="00031C36"/>
    <w:rsid w:val="007D7F02"/>
    <w:rsid w:val="008A1C86"/>
    <w:rsid w:val="008F032E"/>
    <w:rsid w:val="00A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3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3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2023-10-02T13:16:00Z</dcterms:created>
  <dcterms:modified xsi:type="dcterms:W3CDTF">2023-10-03T11:07:00Z</dcterms:modified>
</cp:coreProperties>
</file>