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77777777" w:rsidR="00383B14" w:rsidRDefault="007D46B5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7657F478" w:rsidR="003D6823" w:rsidRPr="00383B14" w:rsidRDefault="00383B14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муниципального имущества</w:t>
      </w:r>
    </w:p>
    <w:p w14:paraId="6F93F333" w14:textId="77777777" w:rsidR="00383B14" w:rsidRPr="00383B14" w:rsidRDefault="00383B14" w:rsidP="007D46B5">
      <w:pPr>
        <w:rPr>
          <w:sz w:val="32"/>
          <w:szCs w:val="32"/>
        </w:rPr>
      </w:pPr>
    </w:p>
    <w:p w14:paraId="21C2FF55" w14:textId="2253A953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0" w:name="000398"/>
      <w:bookmarkEnd w:id="0"/>
      <w:r w:rsidRPr="00383B14">
        <w:rPr>
          <w:b/>
          <w:bCs/>
          <w:color w:val="212529"/>
          <w:sz w:val="32"/>
          <w:szCs w:val="32"/>
        </w:rPr>
        <w:t>1) Наименование продавца имущества</w:t>
      </w:r>
      <w:r w:rsidRPr="00383B14">
        <w:rPr>
          <w:color w:val="212529"/>
          <w:sz w:val="32"/>
          <w:szCs w:val="32"/>
        </w:rPr>
        <w:t>: Управление по распоряжению муниципальным имуществом Администрации Кадуйского муниципального округа.</w:t>
      </w:r>
    </w:p>
    <w:p w14:paraId="50CA2DBB" w14:textId="4CECB6BB" w:rsid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sz w:val="32"/>
          <w:szCs w:val="32"/>
        </w:rPr>
      </w:pPr>
      <w:bookmarkStart w:id="1" w:name="000399"/>
      <w:bookmarkEnd w:id="1"/>
      <w:r w:rsidRPr="00383B14">
        <w:rPr>
          <w:b/>
          <w:bCs/>
          <w:color w:val="212529"/>
          <w:sz w:val="32"/>
          <w:szCs w:val="32"/>
        </w:rPr>
        <w:t>2) Наименование имущества и иные позволяющие его индивидуализировать сведения (характеристика имущества)</w:t>
      </w:r>
      <w:r>
        <w:rPr>
          <w:color w:val="212529"/>
          <w:sz w:val="32"/>
          <w:szCs w:val="32"/>
        </w:rPr>
        <w:t xml:space="preserve">: </w:t>
      </w:r>
      <w:r w:rsidR="00A32E1A">
        <w:rPr>
          <w:sz w:val="32"/>
          <w:szCs w:val="32"/>
        </w:rPr>
        <w:t xml:space="preserve"> </w:t>
      </w:r>
    </w:p>
    <w:p w14:paraId="35082A5C" w14:textId="77777777" w:rsidR="00A32E1A" w:rsidRPr="00D66873" w:rsidRDefault="00A32E1A" w:rsidP="00A32E1A">
      <w:pPr>
        <w:tabs>
          <w:tab w:val="left" w:pos="-142"/>
          <w:tab w:val="left" w:pos="0"/>
          <w:tab w:val="left" w:pos="4887"/>
        </w:tabs>
        <w:jc w:val="both"/>
        <w:rPr>
          <w:sz w:val="28"/>
          <w:szCs w:val="28"/>
        </w:rPr>
      </w:pPr>
      <w:r w:rsidRPr="00D66873">
        <w:rPr>
          <w:b/>
          <w:bCs/>
          <w:color w:val="000000"/>
          <w:sz w:val="28"/>
          <w:szCs w:val="28"/>
        </w:rPr>
        <w:t>Лот 1.</w:t>
      </w:r>
      <w:r w:rsidRPr="00D66873">
        <w:rPr>
          <w:color w:val="000000"/>
          <w:sz w:val="28"/>
          <w:szCs w:val="28"/>
        </w:rPr>
        <w:t xml:space="preserve">  </w:t>
      </w:r>
      <w:r w:rsidRPr="00D66873">
        <w:rPr>
          <w:sz w:val="28"/>
          <w:szCs w:val="28"/>
        </w:rPr>
        <w:t>Здание санпропускника, назначение – нежилое, площадь 375 кв.м., кадастровый номер 35:20:0205003:51</w:t>
      </w:r>
    </w:p>
    <w:p w14:paraId="154DEDF5" w14:textId="77777777" w:rsidR="00A32E1A" w:rsidRPr="00D66873" w:rsidRDefault="00A32E1A" w:rsidP="00A32E1A">
      <w:pPr>
        <w:tabs>
          <w:tab w:val="left" w:pos="-142"/>
          <w:tab w:val="left" w:pos="0"/>
          <w:tab w:val="left" w:pos="4887"/>
        </w:tabs>
        <w:ind w:firstLine="32"/>
        <w:jc w:val="both"/>
        <w:rPr>
          <w:sz w:val="28"/>
          <w:szCs w:val="28"/>
        </w:rPr>
      </w:pPr>
      <w:r w:rsidRPr="00D66873">
        <w:rPr>
          <w:sz w:val="28"/>
          <w:szCs w:val="28"/>
        </w:rPr>
        <w:t>Земельный участок, вид разрешенного использования – для сельскохозяйственных целей, площадь 1715 кв.м., кадастровый номер 35:20:0205001:336</w:t>
      </w:r>
    </w:p>
    <w:p w14:paraId="69AE7E02" w14:textId="77777777" w:rsidR="00A32E1A" w:rsidRPr="00D66873" w:rsidRDefault="00A32E1A" w:rsidP="00A32E1A">
      <w:pPr>
        <w:tabs>
          <w:tab w:val="left" w:pos="-142"/>
          <w:tab w:val="left" w:pos="0"/>
          <w:tab w:val="left" w:pos="4887"/>
        </w:tabs>
        <w:ind w:firstLine="32"/>
        <w:jc w:val="both"/>
        <w:rPr>
          <w:sz w:val="28"/>
          <w:szCs w:val="28"/>
        </w:rPr>
      </w:pPr>
    </w:p>
    <w:p w14:paraId="662500CB" w14:textId="77777777" w:rsidR="00A32E1A" w:rsidRPr="00D66873" w:rsidRDefault="00A32E1A" w:rsidP="00A32E1A">
      <w:pPr>
        <w:tabs>
          <w:tab w:val="left" w:pos="-142"/>
          <w:tab w:val="left" w:pos="0"/>
          <w:tab w:val="left" w:pos="4887"/>
        </w:tabs>
        <w:jc w:val="both"/>
        <w:rPr>
          <w:sz w:val="28"/>
          <w:szCs w:val="28"/>
        </w:rPr>
      </w:pPr>
      <w:r w:rsidRPr="00D66873">
        <w:rPr>
          <w:b/>
          <w:bCs/>
          <w:sz w:val="28"/>
          <w:szCs w:val="28"/>
        </w:rPr>
        <w:t xml:space="preserve">Лот 2. </w:t>
      </w:r>
      <w:r w:rsidRPr="00D66873">
        <w:rPr>
          <w:sz w:val="28"/>
          <w:szCs w:val="28"/>
        </w:rPr>
        <w:t>Здание фермы № 2, назначение – нежилое, площадь 834,2 кв.м., кадастровый номер 35:20:0205004:255</w:t>
      </w:r>
    </w:p>
    <w:p w14:paraId="349C656E" w14:textId="77777777" w:rsidR="00A32E1A" w:rsidRPr="00D66873" w:rsidRDefault="00A32E1A" w:rsidP="00A32E1A">
      <w:pPr>
        <w:tabs>
          <w:tab w:val="left" w:pos="-142"/>
          <w:tab w:val="left" w:pos="0"/>
          <w:tab w:val="left" w:pos="4887"/>
        </w:tabs>
        <w:ind w:firstLine="32"/>
        <w:jc w:val="both"/>
        <w:rPr>
          <w:sz w:val="28"/>
          <w:szCs w:val="28"/>
        </w:rPr>
      </w:pPr>
      <w:r w:rsidRPr="00D66873">
        <w:rPr>
          <w:sz w:val="28"/>
          <w:szCs w:val="28"/>
        </w:rPr>
        <w:t>Земельный участок, вид разрешенного использования – для сельскохозяйственных целей, площадь 2699 кв.м., кадастровый номер 35:20:0205001:333</w:t>
      </w:r>
    </w:p>
    <w:p w14:paraId="6EEC0633" w14:textId="77777777" w:rsidR="00A32E1A" w:rsidRPr="00D66873" w:rsidRDefault="00A32E1A" w:rsidP="00A32E1A">
      <w:pPr>
        <w:tabs>
          <w:tab w:val="left" w:pos="-142"/>
          <w:tab w:val="left" w:pos="0"/>
          <w:tab w:val="left" w:pos="4887"/>
        </w:tabs>
        <w:ind w:firstLine="32"/>
        <w:jc w:val="both"/>
        <w:rPr>
          <w:sz w:val="28"/>
          <w:szCs w:val="28"/>
        </w:rPr>
      </w:pPr>
    </w:p>
    <w:p w14:paraId="6FB6B92D" w14:textId="77777777" w:rsidR="00A32E1A" w:rsidRPr="00D66873" w:rsidRDefault="00A32E1A" w:rsidP="00A32E1A">
      <w:pPr>
        <w:tabs>
          <w:tab w:val="left" w:pos="-142"/>
          <w:tab w:val="left" w:pos="0"/>
          <w:tab w:val="left" w:pos="4887"/>
        </w:tabs>
        <w:jc w:val="both"/>
        <w:rPr>
          <w:sz w:val="28"/>
          <w:szCs w:val="28"/>
        </w:rPr>
      </w:pPr>
      <w:r w:rsidRPr="00D66873">
        <w:rPr>
          <w:b/>
          <w:bCs/>
          <w:sz w:val="28"/>
          <w:szCs w:val="28"/>
        </w:rPr>
        <w:t xml:space="preserve">Лот 3. </w:t>
      </w:r>
      <w:r w:rsidRPr="00D66873">
        <w:rPr>
          <w:sz w:val="28"/>
          <w:szCs w:val="28"/>
        </w:rPr>
        <w:t>Здание фермы № 1, назначение – нежилое, площадь 2495,4 кв.м., кадастровый номер 35:20:0205004:251</w:t>
      </w:r>
    </w:p>
    <w:p w14:paraId="4FEAEDDB" w14:textId="77777777" w:rsidR="00A32E1A" w:rsidRPr="00D66873" w:rsidRDefault="00A32E1A" w:rsidP="00A32E1A">
      <w:pPr>
        <w:tabs>
          <w:tab w:val="left" w:pos="-142"/>
          <w:tab w:val="left" w:pos="0"/>
          <w:tab w:val="left" w:pos="4887"/>
        </w:tabs>
        <w:ind w:firstLine="32"/>
        <w:jc w:val="both"/>
        <w:rPr>
          <w:b/>
          <w:bCs/>
          <w:sz w:val="28"/>
          <w:szCs w:val="28"/>
        </w:rPr>
      </w:pPr>
      <w:r w:rsidRPr="00D66873">
        <w:rPr>
          <w:sz w:val="28"/>
          <w:szCs w:val="28"/>
        </w:rPr>
        <w:t>Земельный участок, вид разрешенного использования – для сельскохозяйственных целей, площадь 6123 кв.м., кадастровый номер 35:20:0205001:334</w:t>
      </w:r>
    </w:p>
    <w:p w14:paraId="7A9EB163" w14:textId="77777777" w:rsidR="00A32E1A" w:rsidRPr="00383B14" w:rsidRDefault="00A32E1A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</w:p>
    <w:p w14:paraId="77492E34" w14:textId="5CADE65C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2" w:name="000400"/>
      <w:bookmarkEnd w:id="2"/>
      <w:r w:rsidRPr="00383B14">
        <w:rPr>
          <w:b/>
          <w:bCs/>
          <w:color w:val="212529"/>
          <w:sz w:val="32"/>
          <w:szCs w:val="32"/>
        </w:rPr>
        <w:t xml:space="preserve">3) </w:t>
      </w:r>
      <w:r>
        <w:rPr>
          <w:b/>
          <w:bCs/>
          <w:color w:val="212529"/>
          <w:sz w:val="32"/>
          <w:szCs w:val="32"/>
        </w:rPr>
        <w:t>Д</w:t>
      </w:r>
      <w:r w:rsidRPr="00383B14">
        <w:rPr>
          <w:b/>
          <w:bCs/>
          <w:color w:val="212529"/>
          <w:sz w:val="32"/>
          <w:szCs w:val="32"/>
        </w:rPr>
        <w:t>ата, время и место проведения торгов</w:t>
      </w:r>
      <w:r>
        <w:rPr>
          <w:color w:val="212529"/>
          <w:sz w:val="32"/>
          <w:szCs w:val="32"/>
        </w:rPr>
        <w:t xml:space="preserve">: </w:t>
      </w:r>
      <w:r w:rsidR="00A32E1A">
        <w:rPr>
          <w:color w:val="212529"/>
          <w:sz w:val="32"/>
          <w:szCs w:val="32"/>
        </w:rPr>
        <w:t>10 июня</w:t>
      </w:r>
      <w:r>
        <w:rPr>
          <w:color w:val="212529"/>
          <w:sz w:val="32"/>
          <w:szCs w:val="32"/>
        </w:rPr>
        <w:t xml:space="preserve"> 2024 г. 1</w:t>
      </w:r>
      <w:r w:rsidR="00A32E1A">
        <w:rPr>
          <w:color w:val="212529"/>
          <w:sz w:val="32"/>
          <w:szCs w:val="32"/>
        </w:rPr>
        <w:t>0</w:t>
      </w:r>
      <w:r>
        <w:rPr>
          <w:color w:val="212529"/>
          <w:sz w:val="32"/>
          <w:szCs w:val="32"/>
        </w:rPr>
        <w:t>.00 час.</w:t>
      </w:r>
    </w:p>
    <w:p w14:paraId="4D7E87D6" w14:textId="2CA082BC" w:rsid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3" w:name="000401"/>
      <w:bookmarkEnd w:id="3"/>
      <w:r w:rsidRPr="00383B14">
        <w:rPr>
          <w:color w:val="212529"/>
          <w:sz w:val="32"/>
          <w:szCs w:val="32"/>
        </w:rPr>
        <w:t xml:space="preserve">4) </w:t>
      </w:r>
      <w:r>
        <w:rPr>
          <w:color w:val="212529"/>
          <w:sz w:val="32"/>
          <w:szCs w:val="32"/>
        </w:rPr>
        <w:t>Ц</w:t>
      </w:r>
      <w:r w:rsidRPr="00383B14">
        <w:rPr>
          <w:b/>
          <w:bCs/>
          <w:color w:val="212529"/>
          <w:sz w:val="32"/>
          <w:szCs w:val="32"/>
        </w:rPr>
        <w:t>ена сделки приватизации</w:t>
      </w:r>
      <w:r>
        <w:rPr>
          <w:color w:val="212529"/>
          <w:sz w:val="32"/>
          <w:szCs w:val="32"/>
        </w:rPr>
        <w:t xml:space="preserve">: </w:t>
      </w:r>
      <w:r w:rsidR="00A32E1A">
        <w:rPr>
          <w:color w:val="212529"/>
          <w:sz w:val="32"/>
          <w:szCs w:val="32"/>
        </w:rPr>
        <w:t xml:space="preserve"> </w:t>
      </w:r>
    </w:p>
    <w:p w14:paraId="133745EE" w14:textId="3434A84E" w:rsidR="00A32E1A" w:rsidRDefault="00A32E1A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>Лот № 1 – 147000,00 (Сто сорок семь тысяч) руб.</w:t>
      </w:r>
    </w:p>
    <w:p w14:paraId="720D31D9" w14:textId="18B6557D" w:rsidR="00A32E1A" w:rsidRDefault="00A32E1A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>Лот № 2 – 265000,00 (Двести шестьдесят пять тысяч) руб.</w:t>
      </w:r>
    </w:p>
    <w:p w14:paraId="4791CEE5" w14:textId="66E81A6C" w:rsidR="00A32E1A" w:rsidRPr="00383B14" w:rsidRDefault="00A32E1A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>Лот № 3 – 676000,00 (Шестьсот семьдесят шесть тысяч) руб.</w:t>
      </w:r>
    </w:p>
    <w:p w14:paraId="0A2DFBD4" w14:textId="3BEF3CA8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4" w:name="000581"/>
      <w:bookmarkStart w:id="5" w:name="000402"/>
      <w:bookmarkEnd w:id="4"/>
      <w:bookmarkEnd w:id="5"/>
      <w:r w:rsidRPr="00383B14">
        <w:rPr>
          <w:color w:val="212529"/>
          <w:sz w:val="32"/>
          <w:szCs w:val="32"/>
        </w:rPr>
        <w:t xml:space="preserve">5) </w:t>
      </w:r>
      <w:r w:rsidRPr="00383B14">
        <w:rPr>
          <w:b/>
          <w:bCs/>
          <w:color w:val="212529"/>
          <w:sz w:val="32"/>
          <w:szCs w:val="32"/>
        </w:rPr>
        <w:t>Имя физического лица или наименование юридического лица - участника продажи, который предложил наиболее высокую цену за имущество</w:t>
      </w:r>
      <w:r>
        <w:rPr>
          <w:b/>
          <w:bCs/>
          <w:color w:val="212529"/>
          <w:sz w:val="32"/>
          <w:szCs w:val="32"/>
        </w:rPr>
        <w:t>:</w:t>
      </w:r>
      <w:r w:rsidRPr="00383B14">
        <w:rPr>
          <w:color w:val="212529"/>
          <w:sz w:val="32"/>
          <w:szCs w:val="32"/>
        </w:rPr>
        <w:t xml:space="preserve"> </w:t>
      </w:r>
      <w:r w:rsidR="00A32E1A">
        <w:rPr>
          <w:color w:val="212529"/>
          <w:sz w:val="32"/>
          <w:szCs w:val="32"/>
        </w:rPr>
        <w:t>Общество с ограниченной ответственностью «Ферма Дурновых»</w:t>
      </w:r>
      <w:r>
        <w:rPr>
          <w:color w:val="212529"/>
          <w:sz w:val="32"/>
          <w:szCs w:val="32"/>
        </w:rPr>
        <w:t>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bookmarkStart w:id="6" w:name="000632"/>
      <w:bookmarkStart w:id="7" w:name="000403"/>
      <w:bookmarkEnd w:id="6"/>
      <w:bookmarkEnd w:id="7"/>
      <w:r>
        <w:rPr>
          <w:sz w:val="32"/>
          <w:szCs w:val="32"/>
        </w:rPr>
        <w:t xml:space="preserve"> </w:t>
      </w:r>
    </w:p>
    <w:sectPr w:rsidR="00383B14" w:rsidRPr="00383B14" w:rsidSect="00CF0F1F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F7576" w14:textId="77777777" w:rsidR="00BD71FA" w:rsidRDefault="00BD71FA" w:rsidP="00840953">
      <w:r>
        <w:separator/>
      </w:r>
    </w:p>
    <w:p w14:paraId="7399F33A" w14:textId="77777777" w:rsidR="00BD71FA" w:rsidRDefault="00BD71FA"/>
    <w:p w14:paraId="7414DD38" w14:textId="77777777" w:rsidR="00BD71FA" w:rsidRDefault="00BD71FA"/>
  </w:endnote>
  <w:endnote w:type="continuationSeparator" w:id="0">
    <w:p w14:paraId="0E8B9720" w14:textId="77777777" w:rsidR="00BD71FA" w:rsidRDefault="00BD71FA" w:rsidP="00840953">
      <w:r>
        <w:continuationSeparator/>
      </w:r>
    </w:p>
    <w:p w14:paraId="1C315F6C" w14:textId="77777777" w:rsidR="00BD71FA" w:rsidRDefault="00BD71FA"/>
    <w:p w14:paraId="2D267FF0" w14:textId="77777777" w:rsidR="00BD71FA" w:rsidRDefault="00BD7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81BD5" w14:textId="77777777" w:rsidR="00BD71FA" w:rsidRDefault="00BD71FA" w:rsidP="00840953">
      <w:r>
        <w:separator/>
      </w:r>
    </w:p>
    <w:p w14:paraId="313092DF" w14:textId="77777777" w:rsidR="00BD71FA" w:rsidRDefault="00BD71FA"/>
    <w:p w14:paraId="2F7F3C58" w14:textId="77777777" w:rsidR="00BD71FA" w:rsidRDefault="00BD71FA"/>
  </w:footnote>
  <w:footnote w:type="continuationSeparator" w:id="0">
    <w:p w14:paraId="4EB63D0B" w14:textId="77777777" w:rsidR="00BD71FA" w:rsidRDefault="00BD71FA" w:rsidP="00840953">
      <w:r>
        <w:continuationSeparator/>
      </w:r>
    </w:p>
    <w:p w14:paraId="4050B3C6" w14:textId="77777777" w:rsidR="00BD71FA" w:rsidRDefault="00BD71FA"/>
    <w:p w14:paraId="730D9888" w14:textId="77777777" w:rsidR="00BD71FA" w:rsidRDefault="00BD7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77777777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E520F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4226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32E1A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D71FA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2</cp:revision>
  <dcterms:created xsi:type="dcterms:W3CDTF">2024-06-13T07:04:00Z</dcterms:created>
  <dcterms:modified xsi:type="dcterms:W3CDTF">2024-06-13T07:04:00Z</dcterms:modified>
</cp:coreProperties>
</file>