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62E28" w14:textId="7EC04018" w:rsidR="001B58BD" w:rsidRPr="00D32892" w:rsidRDefault="001B58BD" w:rsidP="00D32892">
      <w:pPr>
        <w:rPr>
          <w:bCs/>
          <w:sz w:val="26"/>
          <w:szCs w:val="26"/>
        </w:rPr>
      </w:pPr>
      <w:r w:rsidRPr="00D32892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6FB5E4C9" wp14:editId="13F37AF2">
            <wp:simplePos x="0" y="0"/>
            <wp:positionH relativeFrom="margin">
              <wp:posOffset>2592070</wp:posOffset>
            </wp:positionH>
            <wp:positionV relativeFrom="paragraph">
              <wp:posOffset>-48895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D57951" w14:textId="77777777" w:rsidR="001B58BD" w:rsidRPr="00D32892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D32892">
        <w:rPr>
          <w:bCs/>
          <w:sz w:val="26"/>
          <w:szCs w:val="26"/>
        </w:rPr>
        <w:t>МУНИЦИПАЛЬНОЕ СОБРАНИЕ</w:t>
      </w:r>
    </w:p>
    <w:p w14:paraId="5A9BE886" w14:textId="77777777" w:rsidR="001B58BD" w:rsidRPr="00D32892" w:rsidRDefault="001B58BD" w:rsidP="001B58BD">
      <w:pPr>
        <w:jc w:val="center"/>
        <w:rPr>
          <w:bCs/>
          <w:sz w:val="26"/>
          <w:szCs w:val="26"/>
        </w:rPr>
      </w:pPr>
      <w:r w:rsidRPr="00D32892">
        <w:rPr>
          <w:bCs/>
          <w:sz w:val="26"/>
          <w:szCs w:val="26"/>
        </w:rPr>
        <w:t>КАДУЙСКОГО МУНИЦИПАЛЬНОГО ОКРУГА</w:t>
      </w:r>
    </w:p>
    <w:p w14:paraId="2A343D30" w14:textId="77777777" w:rsidR="001B58BD" w:rsidRPr="00D32892" w:rsidRDefault="001B58BD" w:rsidP="001B58BD">
      <w:pPr>
        <w:jc w:val="center"/>
        <w:rPr>
          <w:bCs/>
          <w:sz w:val="26"/>
          <w:szCs w:val="26"/>
        </w:rPr>
      </w:pPr>
      <w:r w:rsidRPr="00D32892">
        <w:rPr>
          <w:bCs/>
          <w:sz w:val="26"/>
          <w:szCs w:val="26"/>
        </w:rPr>
        <w:t>ВОЛОГОДСКОЙ ОБЛАСТИ</w:t>
      </w:r>
    </w:p>
    <w:p w14:paraId="311C327B" w14:textId="77777777" w:rsidR="001B58BD" w:rsidRPr="00D32892" w:rsidRDefault="001B58BD" w:rsidP="001B58BD">
      <w:pPr>
        <w:jc w:val="center"/>
        <w:rPr>
          <w:b/>
          <w:bCs/>
          <w:sz w:val="26"/>
          <w:szCs w:val="26"/>
        </w:rPr>
      </w:pPr>
    </w:p>
    <w:p w14:paraId="44F1163E" w14:textId="0190D1F6" w:rsidR="001B58BD" w:rsidRPr="00D32892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D32892">
        <w:rPr>
          <w:b/>
          <w:bCs/>
          <w:sz w:val="26"/>
          <w:szCs w:val="26"/>
        </w:rPr>
        <w:t>Р</w:t>
      </w:r>
      <w:proofErr w:type="gramEnd"/>
      <w:r w:rsidRPr="00D32892">
        <w:rPr>
          <w:b/>
          <w:bCs/>
          <w:sz w:val="26"/>
          <w:szCs w:val="26"/>
        </w:rPr>
        <w:t xml:space="preserve"> Е Ш Е Н И Е</w:t>
      </w:r>
    </w:p>
    <w:p w14:paraId="6FEF341E" w14:textId="2331AAC2" w:rsidR="001B58BD" w:rsidRPr="00D32892" w:rsidRDefault="00D32892" w:rsidP="001B58BD">
      <w:pPr>
        <w:rPr>
          <w:sz w:val="26"/>
          <w:szCs w:val="26"/>
          <w:u w:val="single"/>
        </w:rPr>
      </w:pPr>
      <w:bookmarkStart w:id="0" w:name="_GoBack"/>
      <w:r>
        <w:rPr>
          <w:sz w:val="26"/>
          <w:szCs w:val="26"/>
        </w:rPr>
        <w:t>21 февраля</w:t>
      </w:r>
      <w:r w:rsidR="002142C1" w:rsidRPr="00D32892">
        <w:rPr>
          <w:sz w:val="26"/>
          <w:szCs w:val="26"/>
        </w:rPr>
        <w:t xml:space="preserve"> </w:t>
      </w:r>
      <w:r w:rsidR="001B58BD" w:rsidRPr="00D32892">
        <w:rPr>
          <w:sz w:val="26"/>
          <w:szCs w:val="26"/>
        </w:rPr>
        <w:t>202</w:t>
      </w:r>
      <w:r w:rsidR="001258C8" w:rsidRPr="00D32892">
        <w:rPr>
          <w:sz w:val="26"/>
          <w:szCs w:val="26"/>
        </w:rPr>
        <w:t>3</w:t>
      </w:r>
      <w:r w:rsidR="001B58BD" w:rsidRPr="00D32892">
        <w:rPr>
          <w:sz w:val="26"/>
          <w:szCs w:val="26"/>
        </w:rPr>
        <w:t xml:space="preserve"> г.</w:t>
      </w:r>
      <w:r w:rsidR="00867255" w:rsidRPr="00D32892">
        <w:rPr>
          <w:sz w:val="26"/>
          <w:szCs w:val="26"/>
        </w:rPr>
        <w:t xml:space="preserve">  </w:t>
      </w:r>
      <w:r w:rsidR="001B58BD" w:rsidRPr="00D32892">
        <w:rPr>
          <w:sz w:val="26"/>
          <w:szCs w:val="26"/>
        </w:rPr>
        <w:t xml:space="preserve">         </w:t>
      </w:r>
      <w:r w:rsidR="002142C1" w:rsidRPr="00D32892">
        <w:rPr>
          <w:sz w:val="26"/>
          <w:szCs w:val="26"/>
        </w:rPr>
        <w:t xml:space="preserve">              </w:t>
      </w:r>
      <w:r w:rsidR="001B58BD" w:rsidRPr="00D32892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</w:t>
      </w:r>
      <w:r w:rsidR="001B58BD" w:rsidRPr="00D32892">
        <w:rPr>
          <w:sz w:val="26"/>
          <w:szCs w:val="26"/>
        </w:rPr>
        <w:t xml:space="preserve">             №</w:t>
      </w:r>
      <w:r w:rsidR="002142C1" w:rsidRPr="00D32892">
        <w:rPr>
          <w:sz w:val="26"/>
          <w:szCs w:val="26"/>
        </w:rPr>
        <w:t xml:space="preserve"> </w:t>
      </w:r>
      <w:r>
        <w:rPr>
          <w:sz w:val="26"/>
          <w:szCs w:val="26"/>
        </w:rPr>
        <w:t>24</w:t>
      </w:r>
    </w:p>
    <w:bookmarkEnd w:id="0"/>
    <w:p w14:paraId="46AF5CCF" w14:textId="77777777" w:rsidR="001B58BD" w:rsidRPr="00D32892" w:rsidRDefault="001B58BD" w:rsidP="006D07CA">
      <w:pPr>
        <w:jc w:val="center"/>
        <w:rPr>
          <w:sz w:val="26"/>
          <w:szCs w:val="26"/>
        </w:rPr>
      </w:pPr>
      <w:proofErr w:type="spellStart"/>
      <w:r w:rsidRPr="00D32892">
        <w:rPr>
          <w:sz w:val="26"/>
          <w:szCs w:val="26"/>
        </w:rPr>
        <w:t>р.п</w:t>
      </w:r>
      <w:proofErr w:type="spellEnd"/>
      <w:r w:rsidRPr="00D32892">
        <w:rPr>
          <w:sz w:val="26"/>
          <w:szCs w:val="26"/>
        </w:rPr>
        <w:t xml:space="preserve">. </w:t>
      </w:r>
      <w:proofErr w:type="spellStart"/>
      <w:r w:rsidRPr="00D32892">
        <w:rPr>
          <w:sz w:val="26"/>
          <w:szCs w:val="26"/>
        </w:rPr>
        <w:t>Кадуй</w:t>
      </w:r>
      <w:proofErr w:type="spellEnd"/>
    </w:p>
    <w:p w14:paraId="5088390E" w14:textId="77777777" w:rsidR="001B58BD" w:rsidRPr="00D32892" w:rsidRDefault="001B58BD" w:rsidP="001B58BD">
      <w:pPr>
        <w:jc w:val="center"/>
        <w:rPr>
          <w:b/>
          <w:sz w:val="26"/>
          <w:szCs w:val="26"/>
        </w:rPr>
      </w:pPr>
    </w:p>
    <w:p w14:paraId="67EB5F92" w14:textId="4FF797C1" w:rsidR="001258C8" w:rsidRPr="00D32892" w:rsidRDefault="009573B0" w:rsidP="00D32892">
      <w:pPr>
        <w:ind w:firstLine="709"/>
        <w:jc w:val="center"/>
        <w:rPr>
          <w:b/>
          <w:bCs/>
          <w:sz w:val="26"/>
          <w:szCs w:val="26"/>
        </w:rPr>
      </w:pPr>
      <w:r w:rsidRPr="00D32892">
        <w:rPr>
          <w:b/>
          <w:bCs/>
          <w:sz w:val="26"/>
          <w:szCs w:val="26"/>
        </w:rPr>
        <w:t xml:space="preserve">Об утверждении Положения о </w:t>
      </w:r>
      <w:r w:rsidR="00324F9E" w:rsidRPr="00D32892">
        <w:rPr>
          <w:b/>
          <w:bCs/>
          <w:sz w:val="26"/>
          <w:szCs w:val="26"/>
        </w:rPr>
        <w:t xml:space="preserve">специализированном </w:t>
      </w:r>
      <w:r w:rsidR="00B90D4C" w:rsidRPr="00D32892">
        <w:rPr>
          <w:b/>
          <w:bCs/>
          <w:sz w:val="26"/>
          <w:szCs w:val="26"/>
        </w:rPr>
        <w:t>жилищном фонде</w:t>
      </w:r>
      <w:r w:rsidR="00324F9E" w:rsidRPr="00D32892">
        <w:rPr>
          <w:b/>
          <w:bCs/>
          <w:sz w:val="26"/>
          <w:szCs w:val="26"/>
        </w:rPr>
        <w:t xml:space="preserve"> Кадуйск</w:t>
      </w:r>
      <w:r w:rsidR="00B90D4C" w:rsidRPr="00D32892">
        <w:rPr>
          <w:b/>
          <w:bCs/>
          <w:sz w:val="26"/>
          <w:szCs w:val="26"/>
        </w:rPr>
        <w:t>о</w:t>
      </w:r>
      <w:r w:rsidR="001F5C3C" w:rsidRPr="00D32892">
        <w:rPr>
          <w:b/>
          <w:bCs/>
          <w:sz w:val="26"/>
          <w:szCs w:val="26"/>
        </w:rPr>
        <w:t>го</w:t>
      </w:r>
      <w:r w:rsidR="001258C8" w:rsidRPr="00D32892">
        <w:rPr>
          <w:b/>
          <w:bCs/>
          <w:color w:val="000101"/>
          <w:sz w:val="26"/>
          <w:szCs w:val="26"/>
        </w:rPr>
        <w:t xml:space="preserve"> муниципального округ</w:t>
      </w:r>
      <w:r w:rsidR="001F5C3C" w:rsidRPr="00D32892">
        <w:rPr>
          <w:b/>
          <w:bCs/>
          <w:color w:val="000101"/>
          <w:sz w:val="26"/>
          <w:szCs w:val="26"/>
        </w:rPr>
        <w:t>а</w:t>
      </w:r>
      <w:r w:rsidR="001258C8" w:rsidRPr="00D32892">
        <w:rPr>
          <w:b/>
          <w:bCs/>
          <w:color w:val="000101"/>
          <w:sz w:val="26"/>
          <w:szCs w:val="26"/>
        </w:rPr>
        <w:t xml:space="preserve"> Вологодской области</w:t>
      </w:r>
    </w:p>
    <w:p w14:paraId="5248AFB3" w14:textId="02CF66A6" w:rsidR="00897069" w:rsidRPr="00D32892" w:rsidRDefault="001258C8" w:rsidP="00D32892">
      <w:pPr>
        <w:pStyle w:val="a3"/>
        <w:spacing w:before="269"/>
        <w:ind w:right="101" w:firstLine="709"/>
        <w:jc w:val="both"/>
        <w:rPr>
          <w:sz w:val="26"/>
          <w:szCs w:val="26"/>
        </w:rPr>
      </w:pPr>
      <w:r w:rsidRPr="00D32892">
        <w:rPr>
          <w:sz w:val="26"/>
          <w:szCs w:val="26"/>
        </w:rPr>
        <w:t xml:space="preserve">В соответствии с Гражданским кодексом Российской Федерации, Жилищным кодексом Российской Федерации, Уставом Кадуйского муниципального округа Вологодской области, </w:t>
      </w:r>
      <w:r w:rsidR="00897069" w:rsidRPr="00D32892">
        <w:rPr>
          <w:sz w:val="26"/>
          <w:szCs w:val="26"/>
        </w:rPr>
        <w:t>Муниципальное Собрание Кадуйского муниципального округа Вологодской области решило:</w:t>
      </w:r>
    </w:p>
    <w:p w14:paraId="4D798BE1" w14:textId="19A7CE80" w:rsidR="001258C8" w:rsidRPr="00D32892" w:rsidRDefault="001258C8" w:rsidP="00D32892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D32892">
        <w:rPr>
          <w:sz w:val="26"/>
          <w:szCs w:val="26"/>
        </w:rPr>
        <w:t xml:space="preserve">Утвердить Положение </w:t>
      </w:r>
      <w:r w:rsidR="00324F9E" w:rsidRPr="00D32892">
        <w:rPr>
          <w:sz w:val="26"/>
          <w:szCs w:val="26"/>
        </w:rPr>
        <w:t xml:space="preserve">о специализированном </w:t>
      </w:r>
      <w:r w:rsidR="001F5C3C" w:rsidRPr="00D32892">
        <w:rPr>
          <w:sz w:val="26"/>
          <w:szCs w:val="26"/>
        </w:rPr>
        <w:t>жилищном фонде</w:t>
      </w:r>
      <w:r w:rsidR="00324F9E" w:rsidRPr="00D32892">
        <w:rPr>
          <w:sz w:val="26"/>
          <w:szCs w:val="26"/>
        </w:rPr>
        <w:t xml:space="preserve"> Кадуйско</w:t>
      </w:r>
      <w:r w:rsidR="001F5C3C" w:rsidRPr="00D32892">
        <w:rPr>
          <w:sz w:val="26"/>
          <w:szCs w:val="26"/>
        </w:rPr>
        <w:t>го</w:t>
      </w:r>
      <w:r w:rsidR="00324F9E" w:rsidRPr="00D32892">
        <w:rPr>
          <w:color w:val="000101"/>
          <w:sz w:val="26"/>
          <w:szCs w:val="26"/>
        </w:rPr>
        <w:t xml:space="preserve"> муниципального округ</w:t>
      </w:r>
      <w:r w:rsidR="001F5C3C" w:rsidRPr="00D32892">
        <w:rPr>
          <w:color w:val="000101"/>
          <w:sz w:val="26"/>
          <w:szCs w:val="26"/>
        </w:rPr>
        <w:t>а</w:t>
      </w:r>
      <w:r w:rsidR="00324F9E" w:rsidRPr="00D32892">
        <w:rPr>
          <w:color w:val="000101"/>
          <w:sz w:val="26"/>
          <w:szCs w:val="26"/>
        </w:rPr>
        <w:t xml:space="preserve"> Вологодской области (</w:t>
      </w:r>
      <w:r w:rsidRPr="00D32892">
        <w:rPr>
          <w:color w:val="000101"/>
          <w:sz w:val="26"/>
          <w:szCs w:val="26"/>
        </w:rPr>
        <w:t>прилагается).</w:t>
      </w:r>
    </w:p>
    <w:p w14:paraId="4AF81A18" w14:textId="2E92400B" w:rsidR="001258C8" w:rsidRPr="00D32892" w:rsidRDefault="001258C8" w:rsidP="00D32892">
      <w:pPr>
        <w:pStyle w:val="a4"/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rPr>
          <w:sz w:val="26"/>
          <w:szCs w:val="26"/>
        </w:rPr>
      </w:pPr>
      <w:r w:rsidRPr="00D32892">
        <w:rPr>
          <w:bCs/>
          <w:color w:val="000101"/>
          <w:sz w:val="26"/>
          <w:szCs w:val="26"/>
        </w:rPr>
        <w:t>Признать утратившим</w:t>
      </w:r>
      <w:r w:rsidR="001F5C3C" w:rsidRPr="00D32892">
        <w:rPr>
          <w:bCs/>
          <w:color w:val="000101"/>
          <w:sz w:val="26"/>
          <w:szCs w:val="26"/>
        </w:rPr>
        <w:t>и</w:t>
      </w:r>
      <w:r w:rsidRPr="00D32892">
        <w:rPr>
          <w:bCs/>
          <w:color w:val="000101"/>
          <w:sz w:val="26"/>
          <w:szCs w:val="26"/>
        </w:rPr>
        <w:t xml:space="preserve"> силу </w:t>
      </w:r>
      <w:r w:rsidR="008C034D" w:rsidRPr="00D32892">
        <w:rPr>
          <w:bCs/>
          <w:color w:val="000101"/>
          <w:sz w:val="26"/>
          <w:szCs w:val="26"/>
        </w:rPr>
        <w:t xml:space="preserve">следующие </w:t>
      </w:r>
      <w:r w:rsidRPr="00D32892">
        <w:rPr>
          <w:bCs/>
          <w:color w:val="000101"/>
          <w:sz w:val="26"/>
          <w:szCs w:val="26"/>
        </w:rPr>
        <w:t>решени</w:t>
      </w:r>
      <w:r w:rsidR="008C034D" w:rsidRPr="00D32892">
        <w:rPr>
          <w:bCs/>
          <w:color w:val="000101"/>
          <w:sz w:val="26"/>
          <w:szCs w:val="26"/>
        </w:rPr>
        <w:t>я:</w:t>
      </w:r>
      <w:r w:rsidRPr="00D32892">
        <w:rPr>
          <w:bCs/>
          <w:color w:val="000101"/>
          <w:sz w:val="26"/>
          <w:szCs w:val="26"/>
        </w:rPr>
        <w:t xml:space="preserve"> </w:t>
      </w:r>
      <w:r w:rsidR="008C034D" w:rsidRPr="00D32892">
        <w:rPr>
          <w:bCs/>
          <w:color w:val="000101"/>
          <w:sz w:val="26"/>
          <w:szCs w:val="26"/>
        </w:rPr>
        <w:t xml:space="preserve"> </w:t>
      </w:r>
    </w:p>
    <w:p w14:paraId="2B0DDF04" w14:textId="3BAFB33F" w:rsidR="001258C8" w:rsidRPr="00D32892" w:rsidRDefault="001258C8" w:rsidP="00D32892">
      <w:pPr>
        <w:tabs>
          <w:tab w:val="left" w:pos="993"/>
        </w:tabs>
        <w:ind w:firstLine="709"/>
        <w:jc w:val="both"/>
        <w:rPr>
          <w:bCs/>
          <w:color w:val="000101"/>
          <w:sz w:val="26"/>
          <w:szCs w:val="26"/>
        </w:rPr>
      </w:pPr>
      <w:r w:rsidRPr="00D32892">
        <w:rPr>
          <w:bCs/>
          <w:color w:val="000101"/>
          <w:sz w:val="26"/>
          <w:szCs w:val="26"/>
        </w:rPr>
        <w:t xml:space="preserve">- </w:t>
      </w:r>
      <w:r w:rsidR="008C034D" w:rsidRPr="00D32892">
        <w:rPr>
          <w:bCs/>
          <w:color w:val="000101"/>
          <w:sz w:val="26"/>
          <w:szCs w:val="26"/>
        </w:rPr>
        <w:t xml:space="preserve">решение Муниципального Собрания Кадуйского муниципального района Вологодской области </w:t>
      </w:r>
      <w:r w:rsidRPr="00D32892">
        <w:rPr>
          <w:bCs/>
          <w:color w:val="000101"/>
          <w:sz w:val="26"/>
          <w:szCs w:val="26"/>
        </w:rPr>
        <w:t xml:space="preserve">от </w:t>
      </w:r>
      <w:r w:rsidR="00B87069" w:rsidRPr="00D32892">
        <w:rPr>
          <w:bCs/>
          <w:color w:val="000101"/>
          <w:sz w:val="26"/>
          <w:szCs w:val="26"/>
        </w:rPr>
        <w:t>24.04.2019</w:t>
      </w:r>
      <w:r w:rsidRPr="00D32892">
        <w:rPr>
          <w:bCs/>
          <w:color w:val="000101"/>
          <w:sz w:val="26"/>
          <w:szCs w:val="26"/>
        </w:rPr>
        <w:t xml:space="preserve"> г. № </w:t>
      </w:r>
      <w:r w:rsidR="00324F9E" w:rsidRPr="00D32892">
        <w:rPr>
          <w:bCs/>
          <w:color w:val="000101"/>
          <w:sz w:val="26"/>
          <w:szCs w:val="26"/>
        </w:rPr>
        <w:t>46</w:t>
      </w:r>
      <w:r w:rsidRPr="00D32892">
        <w:rPr>
          <w:bCs/>
          <w:color w:val="000101"/>
          <w:sz w:val="26"/>
          <w:szCs w:val="26"/>
        </w:rPr>
        <w:t xml:space="preserve"> «Об утверждении Положения </w:t>
      </w:r>
      <w:r w:rsidR="00324F9E" w:rsidRPr="00D32892">
        <w:rPr>
          <w:bCs/>
          <w:color w:val="000101"/>
          <w:sz w:val="26"/>
          <w:szCs w:val="26"/>
        </w:rPr>
        <w:t>о муниципальном специализированном жилищном фонде Кадуйского муниципального района</w:t>
      </w:r>
      <w:r w:rsidRPr="00D32892">
        <w:rPr>
          <w:bCs/>
          <w:color w:val="000101"/>
          <w:sz w:val="26"/>
          <w:szCs w:val="26"/>
        </w:rPr>
        <w:t>», за исключением пункта 2</w:t>
      </w:r>
      <w:r w:rsidR="008C034D" w:rsidRPr="00D32892">
        <w:rPr>
          <w:bCs/>
          <w:color w:val="000101"/>
          <w:sz w:val="26"/>
          <w:szCs w:val="26"/>
        </w:rPr>
        <w:t>;</w:t>
      </w:r>
    </w:p>
    <w:p w14:paraId="52B01A6D" w14:textId="4B60E28C" w:rsidR="008C034D" w:rsidRPr="00D32892" w:rsidRDefault="008C034D" w:rsidP="00D32892">
      <w:pPr>
        <w:ind w:firstLine="709"/>
        <w:jc w:val="both"/>
        <w:rPr>
          <w:bCs/>
          <w:color w:val="000101"/>
          <w:sz w:val="26"/>
          <w:szCs w:val="26"/>
        </w:rPr>
      </w:pPr>
      <w:r w:rsidRPr="00D32892">
        <w:rPr>
          <w:bCs/>
          <w:color w:val="000101"/>
          <w:sz w:val="26"/>
          <w:szCs w:val="26"/>
        </w:rPr>
        <w:t xml:space="preserve">- решение Совета муниципального образования поселок </w:t>
      </w:r>
      <w:proofErr w:type="spellStart"/>
      <w:r w:rsidRPr="00D32892">
        <w:rPr>
          <w:bCs/>
          <w:color w:val="000101"/>
          <w:sz w:val="26"/>
          <w:szCs w:val="26"/>
        </w:rPr>
        <w:t>Кадуй</w:t>
      </w:r>
      <w:proofErr w:type="spellEnd"/>
      <w:r w:rsidRPr="00D32892">
        <w:rPr>
          <w:bCs/>
          <w:color w:val="000101"/>
          <w:sz w:val="26"/>
          <w:szCs w:val="26"/>
        </w:rPr>
        <w:t xml:space="preserve"> Кадуйского муниципального района Вологодской области от 16 июня 2011 года № 24 «Об утверждении Положения о муниципальном служебном жилищном фонде муниципального образования поселок </w:t>
      </w:r>
      <w:proofErr w:type="spellStart"/>
      <w:r w:rsidRPr="00D32892">
        <w:rPr>
          <w:bCs/>
          <w:color w:val="000101"/>
          <w:sz w:val="26"/>
          <w:szCs w:val="26"/>
        </w:rPr>
        <w:t>Кадуй</w:t>
      </w:r>
      <w:proofErr w:type="spellEnd"/>
      <w:r w:rsidRPr="00D32892">
        <w:rPr>
          <w:bCs/>
          <w:color w:val="000101"/>
          <w:sz w:val="26"/>
          <w:szCs w:val="26"/>
        </w:rPr>
        <w:t>»;</w:t>
      </w:r>
    </w:p>
    <w:p w14:paraId="5EDFFE82" w14:textId="2276D0BF" w:rsidR="008C034D" w:rsidRPr="00D32892" w:rsidRDefault="008C034D" w:rsidP="00D32892">
      <w:pPr>
        <w:ind w:firstLine="709"/>
        <w:jc w:val="both"/>
        <w:rPr>
          <w:bCs/>
          <w:color w:val="000101"/>
          <w:sz w:val="26"/>
          <w:szCs w:val="26"/>
        </w:rPr>
      </w:pPr>
      <w:r w:rsidRPr="00D32892">
        <w:rPr>
          <w:bCs/>
          <w:color w:val="000101"/>
          <w:sz w:val="26"/>
          <w:szCs w:val="26"/>
        </w:rPr>
        <w:t xml:space="preserve">- </w:t>
      </w:r>
      <w:r w:rsidR="002C22B1" w:rsidRPr="00D32892">
        <w:rPr>
          <w:bCs/>
          <w:color w:val="000101"/>
          <w:sz w:val="26"/>
          <w:szCs w:val="26"/>
        </w:rPr>
        <w:t xml:space="preserve">решение Совета муниципального образования поселок </w:t>
      </w:r>
      <w:proofErr w:type="spellStart"/>
      <w:r w:rsidR="002C22B1" w:rsidRPr="00D32892">
        <w:rPr>
          <w:bCs/>
          <w:color w:val="000101"/>
          <w:sz w:val="26"/>
          <w:szCs w:val="26"/>
        </w:rPr>
        <w:t>Кадуй</w:t>
      </w:r>
      <w:proofErr w:type="spellEnd"/>
      <w:r w:rsidR="002C22B1" w:rsidRPr="00D32892">
        <w:rPr>
          <w:bCs/>
          <w:color w:val="000101"/>
          <w:sz w:val="26"/>
          <w:szCs w:val="26"/>
        </w:rPr>
        <w:t xml:space="preserve"> Кадуйского муниципального района Вологодской области от 15 декабря 2011 года № 43 «О внесении изменений в решение Совета муниципального образования поселок </w:t>
      </w:r>
      <w:proofErr w:type="spellStart"/>
      <w:r w:rsidR="002C22B1" w:rsidRPr="00D32892">
        <w:rPr>
          <w:bCs/>
          <w:color w:val="000101"/>
          <w:sz w:val="26"/>
          <w:szCs w:val="26"/>
        </w:rPr>
        <w:t>Кадуй</w:t>
      </w:r>
      <w:proofErr w:type="spellEnd"/>
      <w:r w:rsidR="002C22B1" w:rsidRPr="00D32892">
        <w:rPr>
          <w:bCs/>
          <w:color w:val="000101"/>
          <w:sz w:val="26"/>
          <w:szCs w:val="26"/>
        </w:rPr>
        <w:t xml:space="preserve"> от 16 июня 2011 года № 24 «Об утверждении Положения о муниципальном служебном жилищном фонде муниципального образования поселок </w:t>
      </w:r>
      <w:proofErr w:type="spellStart"/>
      <w:r w:rsidR="002C22B1" w:rsidRPr="00D32892">
        <w:rPr>
          <w:bCs/>
          <w:color w:val="000101"/>
          <w:sz w:val="26"/>
          <w:szCs w:val="26"/>
        </w:rPr>
        <w:t>Кадуй</w:t>
      </w:r>
      <w:proofErr w:type="spellEnd"/>
      <w:r w:rsidR="002C22B1" w:rsidRPr="00D32892">
        <w:rPr>
          <w:bCs/>
          <w:color w:val="000101"/>
          <w:sz w:val="26"/>
          <w:szCs w:val="26"/>
        </w:rPr>
        <w:t>»;</w:t>
      </w:r>
    </w:p>
    <w:p w14:paraId="4332ED34" w14:textId="76146740" w:rsidR="002C22B1" w:rsidRPr="00D32892" w:rsidRDefault="002C22B1" w:rsidP="00D32892">
      <w:pPr>
        <w:ind w:firstLine="709"/>
        <w:jc w:val="both"/>
        <w:rPr>
          <w:bCs/>
          <w:color w:val="000101"/>
          <w:sz w:val="26"/>
          <w:szCs w:val="26"/>
        </w:rPr>
      </w:pPr>
      <w:r w:rsidRPr="00D32892">
        <w:rPr>
          <w:bCs/>
          <w:color w:val="000101"/>
          <w:sz w:val="26"/>
          <w:szCs w:val="26"/>
        </w:rPr>
        <w:t xml:space="preserve">- решение Совета муниципального образования поселок </w:t>
      </w:r>
      <w:proofErr w:type="spellStart"/>
      <w:r w:rsidRPr="00D32892">
        <w:rPr>
          <w:bCs/>
          <w:color w:val="000101"/>
          <w:sz w:val="26"/>
          <w:szCs w:val="26"/>
        </w:rPr>
        <w:t>Кадуй</w:t>
      </w:r>
      <w:proofErr w:type="spellEnd"/>
      <w:r w:rsidRPr="00D32892">
        <w:rPr>
          <w:bCs/>
          <w:color w:val="000101"/>
          <w:sz w:val="26"/>
          <w:szCs w:val="26"/>
        </w:rPr>
        <w:t xml:space="preserve"> Кадуйского муниципального района Вологодской области от 28 мая 2020 года № 16 «Об утверждении Положения о маневренном жилищном фонде муниципального образования поселок </w:t>
      </w:r>
      <w:proofErr w:type="spellStart"/>
      <w:r w:rsidRPr="00D32892">
        <w:rPr>
          <w:bCs/>
          <w:color w:val="000101"/>
          <w:sz w:val="26"/>
          <w:szCs w:val="26"/>
        </w:rPr>
        <w:t>Кадуй</w:t>
      </w:r>
      <w:proofErr w:type="spellEnd"/>
      <w:r w:rsidRPr="00D32892">
        <w:rPr>
          <w:bCs/>
          <w:color w:val="000101"/>
          <w:sz w:val="26"/>
          <w:szCs w:val="26"/>
        </w:rPr>
        <w:t>»</w:t>
      </w:r>
      <w:r w:rsidR="00013A04" w:rsidRPr="00D32892">
        <w:rPr>
          <w:bCs/>
          <w:color w:val="000101"/>
          <w:sz w:val="26"/>
          <w:szCs w:val="26"/>
        </w:rPr>
        <w:t>, за исключением пункта 2</w:t>
      </w:r>
      <w:r w:rsidRPr="00D32892">
        <w:rPr>
          <w:bCs/>
          <w:color w:val="000101"/>
          <w:sz w:val="26"/>
          <w:szCs w:val="26"/>
        </w:rPr>
        <w:t>.</w:t>
      </w:r>
    </w:p>
    <w:p w14:paraId="051F0339" w14:textId="25F99FD4" w:rsidR="001258C8" w:rsidRDefault="001258C8" w:rsidP="00D32892">
      <w:pPr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D32892">
        <w:rPr>
          <w:bCs/>
          <w:color w:val="000101"/>
          <w:sz w:val="26"/>
          <w:szCs w:val="26"/>
        </w:rPr>
        <w:t xml:space="preserve">3. </w:t>
      </w:r>
      <w:r w:rsidRPr="00D32892">
        <w:rPr>
          <w:sz w:val="26"/>
          <w:szCs w:val="26"/>
        </w:rPr>
        <w:t xml:space="preserve">Настоящее решение подлежит официальному опубликованию в </w:t>
      </w:r>
      <w:r w:rsidR="001F5C3C" w:rsidRPr="00D32892">
        <w:rPr>
          <w:sz w:val="26"/>
          <w:szCs w:val="26"/>
        </w:rPr>
        <w:t xml:space="preserve">Кадуйской </w:t>
      </w:r>
      <w:r w:rsidRPr="00D32892">
        <w:rPr>
          <w:sz w:val="26"/>
          <w:szCs w:val="26"/>
        </w:rPr>
        <w:t>районной газете «Наше время»</w:t>
      </w:r>
      <w:r w:rsidR="001F5C3C" w:rsidRPr="00D32892">
        <w:rPr>
          <w:sz w:val="26"/>
          <w:szCs w:val="26"/>
        </w:rPr>
        <w:t xml:space="preserve"> и</w:t>
      </w:r>
      <w:r w:rsidRPr="00D32892">
        <w:rPr>
          <w:sz w:val="26"/>
          <w:szCs w:val="26"/>
        </w:rPr>
        <w:t xml:space="preserve"> размещению на сайте Кадуйского муниципального района Вологодской области в информационно-телекоммуникационной сети «Интернет» и вступает в силу после его официального опубликования.</w:t>
      </w:r>
    </w:p>
    <w:p w14:paraId="6B89D966" w14:textId="77777777" w:rsidR="00D32892" w:rsidRDefault="00D32892" w:rsidP="00D32892">
      <w:pPr>
        <w:adjustRightInd w:val="0"/>
        <w:spacing w:line="233" w:lineRule="auto"/>
        <w:ind w:firstLine="709"/>
        <w:jc w:val="both"/>
        <w:rPr>
          <w:sz w:val="26"/>
          <w:szCs w:val="26"/>
        </w:rPr>
      </w:pPr>
    </w:p>
    <w:p w14:paraId="22660B31" w14:textId="77777777" w:rsidR="00D32892" w:rsidRDefault="00D32892" w:rsidP="00D32892">
      <w:pPr>
        <w:adjustRightInd w:val="0"/>
        <w:spacing w:line="233" w:lineRule="auto"/>
        <w:ind w:firstLine="709"/>
        <w:jc w:val="both"/>
        <w:rPr>
          <w:sz w:val="26"/>
          <w:szCs w:val="26"/>
        </w:rPr>
      </w:pPr>
    </w:p>
    <w:p w14:paraId="3FC80CAD" w14:textId="77777777" w:rsidR="00D32892" w:rsidRPr="00D32892" w:rsidRDefault="00D32892" w:rsidP="00D32892">
      <w:pPr>
        <w:adjustRightInd w:val="0"/>
        <w:spacing w:line="233" w:lineRule="auto"/>
        <w:ind w:firstLine="709"/>
        <w:jc w:val="both"/>
        <w:rPr>
          <w:sz w:val="26"/>
          <w:szCs w:val="26"/>
        </w:rPr>
      </w:pPr>
    </w:p>
    <w:tbl>
      <w:tblPr>
        <w:tblW w:w="9818" w:type="dxa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4781"/>
        <w:gridCol w:w="5037"/>
      </w:tblGrid>
      <w:tr w:rsidR="009B7AD9" w:rsidRPr="00D32892" w14:paraId="28291204" w14:textId="77777777" w:rsidTr="00D32892">
        <w:trPr>
          <w:trHeight w:val="897"/>
        </w:trPr>
        <w:tc>
          <w:tcPr>
            <w:tcW w:w="4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DFC0B" w14:textId="77777777" w:rsidR="00824B11" w:rsidRPr="00D32892" w:rsidRDefault="009B7AD9" w:rsidP="00824B11">
            <w:pPr>
              <w:rPr>
                <w:sz w:val="26"/>
                <w:szCs w:val="26"/>
              </w:rPr>
            </w:pPr>
            <w:r w:rsidRPr="00D32892">
              <w:rPr>
                <w:sz w:val="26"/>
                <w:szCs w:val="26"/>
              </w:rPr>
              <w:t xml:space="preserve">Председатель Муниципального Собрания Кадуйского </w:t>
            </w:r>
          </w:p>
          <w:p w14:paraId="0A173677" w14:textId="3266483C" w:rsidR="009B7AD9" w:rsidRPr="00D32892" w:rsidRDefault="009B7AD9" w:rsidP="00824B11">
            <w:pPr>
              <w:rPr>
                <w:sz w:val="26"/>
                <w:szCs w:val="26"/>
              </w:rPr>
            </w:pPr>
            <w:r w:rsidRPr="00D32892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4A8DA7" w14:textId="2BD37DB2" w:rsidR="009B7AD9" w:rsidRPr="00D32892" w:rsidRDefault="009B7AD9" w:rsidP="00D3289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32892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D32892">
              <w:rPr>
                <w:sz w:val="26"/>
                <w:szCs w:val="26"/>
              </w:rPr>
              <w:t>округа</w:t>
            </w:r>
            <w:r w:rsidRPr="00D32892">
              <w:rPr>
                <w:sz w:val="26"/>
                <w:szCs w:val="26"/>
              </w:rPr>
              <w:t xml:space="preserve"> Вологодской области </w:t>
            </w:r>
          </w:p>
        </w:tc>
      </w:tr>
      <w:tr w:rsidR="009B7AD9" w:rsidRPr="00D32892" w14:paraId="0F3EF6DE" w14:textId="77777777" w:rsidTr="00D32892">
        <w:trPr>
          <w:trHeight w:val="618"/>
        </w:trPr>
        <w:tc>
          <w:tcPr>
            <w:tcW w:w="4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4EED5" w14:textId="77777777" w:rsidR="009B7AD9" w:rsidRPr="00D32892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32892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6B30E1" w14:textId="77777777" w:rsidR="009B7AD9" w:rsidRPr="00D32892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32892">
              <w:rPr>
                <w:sz w:val="26"/>
                <w:szCs w:val="26"/>
              </w:rPr>
              <w:t>________________ С.А. Грачева</w:t>
            </w:r>
          </w:p>
        </w:tc>
      </w:tr>
    </w:tbl>
    <w:p w14:paraId="2A0407BF" w14:textId="77777777" w:rsidR="001258C8" w:rsidRPr="00D32892" w:rsidRDefault="001258C8" w:rsidP="001258C8">
      <w:pPr>
        <w:jc w:val="both"/>
        <w:rPr>
          <w:sz w:val="26"/>
          <w:szCs w:val="26"/>
        </w:rPr>
      </w:pPr>
    </w:p>
    <w:p w14:paraId="0FAC3100" w14:textId="77777777" w:rsidR="00D32892" w:rsidRPr="00D32892" w:rsidRDefault="00D32892" w:rsidP="00D32892">
      <w:pPr>
        <w:ind w:left="5245"/>
        <w:jc w:val="center"/>
        <w:rPr>
          <w:kern w:val="2"/>
          <w:sz w:val="26"/>
          <w:szCs w:val="26"/>
        </w:rPr>
      </w:pPr>
      <w:r w:rsidRPr="00D32892">
        <w:rPr>
          <w:kern w:val="2"/>
          <w:sz w:val="26"/>
          <w:szCs w:val="26"/>
        </w:rPr>
        <w:t>Утверждено</w:t>
      </w:r>
    </w:p>
    <w:p w14:paraId="5BE094E4" w14:textId="77777777" w:rsidR="00D32892" w:rsidRPr="00D32892" w:rsidRDefault="00D32892" w:rsidP="00D32892">
      <w:pPr>
        <w:ind w:left="5245"/>
        <w:jc w:val="center"/>
        <w:rPr>
          <w:kern w:val="2"/>
          <w:sz w:val="26"/>
          <w:szCs w:val="26"/>
        </w:rPr>
      </w:pPr>
      <w:r w:rsidRPr="00D32892">
        <w:rPr>
          <w:kern w:val="2"/>
          <w:sz w:val="26"/>
          <w:szCs w:val="26"/>
        </w:rPr>
        <w:t>решением Муниципального Собрания Кадуйского муниципального округа Вологодской области</w:t>
      </w:r>
    </w:p>
    <w:p w14:paraId="5F259A72" w14:textId="3C65F049" w:rsidR="00D32892" w:rsidRDefault="00D32892" w:rsidP="00D32892">
      <w:pPr>
        <w:ind w:left="5245"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от 21 февраля 2023 г. № 24</w:t>
      </w:r>
    </w:p>
    <w:p w14:paraId="56ED35E8" w14:textId="77777777" w:rsidR="00D32892" w:rsidRDefault="00D32892" w:rsidP="00D32892">
      <w:pPr>
        <w:jc w:val="center"/>
        <w:rPr>
          <w:kern w:val="2"/>
          <w:sz w:val="26"/>
          <w:szCs w:val="26"/>
        </w:rPr>
      </w:pPr>
    </w:p>
    <w:p w14:paraId="2DBFE707" w14:textId="77777777" w:rsidR="00D32892" w:rsidRDefault="00D32892" w:rsidP="00D32892">
      <w:pPr>
        <w:jc w:val="center"/>
        <w:rPr>
          <w:kern w:val="2"/>
          <w:sz w:val="26"/>
          <w:szCs w:val="26"/>
        </w:rPr>
      </w:pPr>
    </w:p>
    <w:p w14:paraId="6539DD2C" w14:textId="77777777" w:rsidR="00D32892" w:rsidRDefault="00D32892" w:rsidP="00D32892">
      <w:pPr>
        <w:jc w:val="center"/>
        <w:rPr>
          <w:b/>
          <w:bCs/>
          <w:sz w:val="26"/>
          <w:szCs w:val="26"/>
        </w:rPr>
      </w:pPr>
    </w:p>
    <w:p w14:paraId="26B1140F" w14:textId="14CD633D" w:rsidR="00327B05" w:rsidRPr="00D32892" w:rsidRDefault="00327B05" w:rsidP="001F5C3C">
      <w:pPr>
        <w:jc w:val="center"/>
        <w:rPr>
          <w:b/>
          <w:bCs/>
          <w:color w:val="000101"/>
          <w:sz w:val="26"/>
          <w:szCs w:val="26"/>
        </w:rPr>
      </w:pPr>
      <w:r w:rsidRPr="00D32892">
        <w:rPr>
          <w:b/>
          <w:bCs/>
          <w:sz w:val="26"/>
          <w:szCs w:val="26"/>
        </w:rPr>
        <w:t xml:space="preserve">Положение о специализированном </w:t>
      </w:r>
      <w:r w:rsidR="001F5C3C" w:rsidRPr="00D32892">
        <w:rPr>
          <w:b/>
          <w:bCs/>
          <w:sz w:val="26"/>
          <w:szCs w:val="26"/>
        </w:rPr>
        <w:t xml:space="preserve">жилищном </w:t>
      </w:r>
      <w:r w:rsidR="007F1308" w:rsidRPr="00D32892">
        <w:rPr>
          <w:b/>
          <w:bCs/>
          <w:sz w:val="26"/>
          <w:szCs w:val="26"/>
        </w:rPr>
        <w:t>фонде Кадуйского</w:t>
      </w:r>
      <w:r w:rsidRPr="00D32892">
        <w:rPr>
          <w:b/>
          <w:bCs/>
          <w:color w:val="000101"/>
          <w:sz w:val="26"/>
          <w:szCs w:val="26"/>
        </w:rPr>
        <w:t xml:space="preserve"> муниципального округа Вологодской области</w:t>
      </w:r>
    </w:p>
    <w:p w14:paraId="7AB4CD98" w14:textId="05403350" w:rsidR="00EC4F7F" w:rsidRPr="00D32892" w:rsidRDefault="00EC4F7F" w:rsidP="00327B05">
      <w:pPr>
        <w:jc w:val="center"/>
        <w:rPr>
          <w:b/>
          <w:bCs/>
          <w:color w:val="000101"/>
          <w:sz w:val="26"/>
          <w:szCs w:val="26"/>
        </w:rPr>
      </w:pPr>
    </w:p>
    <w:p w14:paraId="2F487ACE" w14:textId="77777777" w:rsidR="00EC4F7F" w:rsidRPr="00D32892" w:rsidRDefault="00EC4F7F" w:rsidP="00EC4F7F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  <w:r w:rsidRPr="00D32892">
        <w:rPr>
          <w:rFonts w:ascii="Times New Roman" w:hAnsi="Times New Roman" w:cs="Times New Roman"/>
          <w:b/>
          <w:bCs/>
          <w:color w:val="444444"/>
          <w:sz w:val="26"/>
          <w:szCs w:val="26"/>
        </w:rPr>
        <w:t>1. Общие положения</w:t>
      </w:r>
    </w:p>
    <w:p w14:paraId="1F41214C" w14:textId="20AE90D8" w:rsidR="00EC4F7F" w:rsidRPr="00D32892" w:rsidRDefault="00EC4F7F" w:rsidP="00EC4F7F">
      <w:pPr>
        <w:pStyle w:val="formattext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</w:rPr>
      </w:pPr>
      <w:proofErr w:type="gramStart"/>
      <w:r w:rsidRPr="00D32892">
        <w:rPr>
          <w:sz w:val="26"/>
          <w:szCs w:val="26"/>
        </w:rPr>
        <w:t>Положение о специализированном жилищном фонде Кадуйского муниципального округа Вологодской области (далее - Положение) разработано в соответствии с </w:t>
      </w:r>
      <w:hyperlink r:id="rId9" w:history="1">
        <w:r w:rsidRPr="00D32892">
          <w:rPr>
            <w:rStyle w:val="af0"/>
            <w:color w:val="auto"/>
            <w:sz w:val="26"/>
            <w:szCs w:val="26"/>
            <w:u w:val="none"/>
          </w:rPr>
          <w:t>Конституцией Российской Федерации</w:t>
        </w:r>
      </w:hyperlink>
      <w:r w:rsidRPr="00D32892">
        <w:rPr>
          <w:sz w:val="26"/>
          <w:szCs w:val="26"/>
        </w:rPr>
        <w:t>, </w:t>
      </w:r>
      <w:hyperlink r:id="rId10" w:anchor="7D20K3" w:history="1">
        <w:r w:rsidRPr="00D32892">
          <w:rPr>
            <w:rStyle w:val="af0"/>
            <w:color w:val="auto"/>
            <w:sz w:val="26"/>
            <w:szCs w:val="26"/>
            <w:u w:val="none"/>
          </w:rPr>
          <w:t>Гражданским кодексом Российской Федерации</w:t>
        </w:r>
      </w:hyperlink>
      <w:r w:rsidRPr="00D32892">
        <w:rPr>
          <w:sz w:val="26"/>
          <w:szCs w:val="26"/>
        </w:rPr>
        <w:t>, главой</w:t>
      </w:r>
      <w:r w:rsidR="001F5C3C" w:rsidRPr="00D32892">
        <w:rPr>
          <w:sz w:val="26"/>
          <w:szCs w:val="26"/>
        </w:rPr>
        <w:t xml:space="preserve"> 9,</w:t>
      </w:r>
      <w:r w:rsidRPr="00D32892">
        <w:rPr>
          <w:sz w:val="26"/>
          <w:szCs w:val="26"/>
        </w:rPr>
        <w:t xml:space="preserve"> 10 </w:t>
      </w:r>
      <w:hyperlink r:id="rId11" w:anchor="7D20K3" w:history="1">
        <w:r w:rsidRPr="00D32892">
          <w:rPr>
            <w:rStyle w:val="af0"/>
            <w:color w:val="auto"/>
            <w:sz w:val="26"/>
            <w:szCs w:val="26"/>
            <w:u w:val="none"/>
          </w:rPr>
          <w:t>Жилищного кодекса Российской Федерации</w:t>
        </w:r>
      </w:hyperlink>
      <w:r w:rsidRPr="00D32892">
        <w:rPr>
          <w:sz w:val="26"/>
          <w:szCs w:val="26"/>
        </w:rPr>
        <w:t>, </w:t>
      </w:r>
      <w:hyperlink r:id="rId12" w:anchor="7D20K3" w:history="1">
        <w:r w:rsidRPr="00D32892">
          <w:rPr>
            <w:rStyle w:val="af0"/>
            <w:color w:val="auto"/>
            <w:sz w:val="26"/>
            <w:szCs w:val="26"/>
            <w:u w:val="none"/>
          </w:rPr>
          <w:t>Федеральным законом от 06.10.2003</w:t>
        </w:r>
        <w:r w:rsidRPr="00D32892">
          <w:rPr>
            <w:rStyle w:val="af0"/>
            <w:rFonts w:eastAsiaTheme="majorEastAsia"/>
            <w:color w:val="auto"/>
            <w:sz w:val="26"/>
            <w:szCs w:val="26"/>
            <w:u w:val="none"/>
          </w:rPr>
          <w:t xml:space="preserve"> года</w:t>
        </w:r>
        <w:r w:rsidRPr="00D32892">
          <w:rPr>
            <w:rStyle w:val="af0"/>
            <w:color w:val="auto"/>
            <w:sz w:val="26"/>
            <w:szCs w:val="26"/>
            <w:u w:val="none"/>
          </w:rPr>
          <w:t xml:space="preserve"> </w:t>
        </w:r>
        <w:r w:rsidRPr="00D32892">
          <w:rPr>
            <w:rStyle w:val="af0"/>
            <w:rFonts w:eastAsiaTheme="majorEastAsia"/>
            <w:color w:val="auto"/>
            <w:sz w:val="26"/>
            <w:szCs w:val="26"/>
            <w:u w:val="none"/>
          </w:rPr>
          <w:t>№</w:t>
        </w:r>
        <w:r w:rsidRPr="00D32892">
          <w:rPr>
            <w:rStyle w:val="af0"/>
            <w:color w:val="auto"/>
            <w:sz w:val="26"/>
            <w:szCs w:val="26"/>
            <w:u w:val="none"/>
          </w:rPr>
          <w:t xml:space="preserve"> 131-ФЗ </w:t>
        </w:r>
        <w:r w:rsidRPr="00D32892">
          <w:rPr>
            <w:rStyle w:val="af0"/>
            <w:rFonts w:eastAsiaTheme="majorEastAsia"/>
            <w:color w:val="auto"/>
            <w:sz w:val="26"/>
            <w:szCs w:val="26"/>
            <w:u w:val="none"/>
          </w:rPr>
          <w:t>«</w:t>
        </w:r>
        <w:r w:rsidRPr="00D32892">
          <w:rPr>
            <w:rStyle w:val="af0"/>
            <w:color w:val="auto"/>
            <w:sz w:val="26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 w:rsidRPr="00D32892">
        <w:rPr>
          <w:sz w:val="26"/>
          <w:szCs w:val="26"/>
        </w:rPr>
        <w:t>»,  </w:t>
      </w:r>
      <w:hyperlink r:id="rId13" w:anchor="6500IL" w:history="1">
        <w:r w:rsidRPr="00D32892">
          <w:rPr>
            <w:rStyle w:val="af0"/>
            <w:color w:val="auto"/>
            <w:sz w:val="26"/>
            <w:szCs w:val="26"/>
            <w:u w:val="none"/>
          </w:rPr>
          <w:t>Правилами отнесения жилого помещения к специализированному жилищному фонду и типовых договоров найма специализированных жилых помещений</w:t>
        </w:r>
        <w:proofErr w:type="gramEnd"/>
      </w:hyperlink>
      <w:r w:rsidRPr="00D32892">
        <w:rPr>
          <w:sz w:val="26"/>
          <w:szCs w:val="26"/>
        </w:rPr>
        <w:t xml:space="preserve">, </w:t>
      </w:r>
      <w:proofErr w:type="gramStart"/>
      <w:r w:rsidRPr="00D32892">
        <w:rPr>
          <w:sz w:val="26"/>
          <w:szCs w:val="26"/>
        </w:rPr>
        <w:t>утвержденными</w:t>
      </w:r>
      <w:proofErr w:type="gramEnd"/>
      <w:r w:rsidRPr="00D32892">
        <w:rPr>
          <w:sz w:val="26"/>
          <w:szCs w:val="26"/>
        </w:rPr>
        <w:t> </w:t>
      </w:r>
      <w:hyperlink r:id="rId14" w:history="1">
        <w:r w:rsidRPr="00D32892">
          <w:rPr>
            <w:rStyle w:val="af0"/>
            <w:color w:val="auto"/>
            <w:sz w:val="26"/>
            <w:szCs w:val="26"/>
            <w:u w:val="none"/>
          </w:rPr>
          <w:t>постановлением Правительства Российской Федерации от 26.01.2006</w:t>
        </w:r>
        <w:r w:rsidRPr="00D32892">
          <w:rPr>
            <w:rStyle w:val="af0"/>
            <w:rFonts w:eastAsiaTheme="majorEastAsia"/>
            <w:color w:val="auto"/>
            <w:sz w:val="26"/>
            <w:szCs w:val="26"/>
            <w:u w:val="none"/>
          </w:rPr>
          <w:t xml:space="preserve"> года</w:t>
        </w:r>
        <w:r w:rsidRPr="00D32892">
          <w:rPr>
            <w:rStyle w:val="af0"/>
            <w:color w:val="auto"/>
            <w:sz w:val="26"/>
            <w:szCs w:val="26"/>
            <w:u w:val="none"/>
          </w:rPr>
          <w:t xml:space="preserve"> </w:t>
        </w:r>
        <w:r w:rsidRPr="00D32892">
          <w:rPr>
            <w:rStyle w:val="af0"/>
            <w:rFonts w:eastAsiaTheme="majorEastAsia"/>
            <w:color w:val="auto"/>
            <w:sz w:val="26"/>
            <w:szCs w:val="26"/>
            <w:u w:val="none"/>
          </w:rPr>
          <w:t>№</w:t>
        </w:r>
        <w:r w:rsidRPr="00D32892">
          <w:rPr>
            <w:rStyle w:val="af0"/>
            <w:color w:val="auto"/>
            <w:sz w:val="26"/>
            <w:szCs w:val="26"/>
            <w:u w:val="none"/>
          </w:rPr>
          <w:t xml:space="preserve"> 42</w:t>
        </w:r>
      </w:hyperlink>
      <w:r w:rsidRPr="00D32892">
        <w:rPr>
          <w:sz w:val="26"/>
          <w:szCs w:val="26"/>
        </w:rPr>
        <w:t>, Уставом Кадуйского муниципального округа Вологодской области.</w:t>
      </w:r>
    </w:p>
    <w:p w14:paraId="20A72C5D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1.2 Настоящим Положением определяется порядок предоставления жилых помещений специализированного жилищного фонда Кадуйского муниципального округа Вологодской области по договорам найма специализированных жилых помещений, а также порядок учета жилых помещений специализированного жилищного фонда и категории граждан, которым могут быть предоставлены специализированные жилые помещения.</w:t>
      </w:r>
      <w:r w:rsidRPr="00D32892">
        <w:rPr>
          <w:sz w:val="26"/>
          <w:szCs w:val="26"/>
        </w:rPr>
        <w:br/>
      </w:r>
      <w:r w:rsidRPr="00D32892">
        <w:rPr>
          <w:sz w:val="26"/>
          <w:szCs w:val="26"/>
        </w:rPr>
        <w:tab/>
        <w:t xml:space="preserve">1.3. По договорам найма жилых помещений специализированного жилищного фонда Кадуйского муниципального округа Вологодской области предоставляются: </w:t>
      </w:r>
    </w:p>
    <w:p w14:paraId="485DB7C3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- служебные жилые помещения;</w:t>
      </w:r>
    </w:p>
    <w:p w14:paraId="4E5F94B9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 xml:space="preserve">- жилые помещения в общежитиях;  </w:t>
      </w:r>
    </w:p>
    <w:p w14:paraId="43D951BA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 xml:space="preserve">- жилые помещения маневренного фонда; </w:t>
      </w:r>
    </w:p>
    <w:p w14:paraId="03212238" w14:textId="28F8DE99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ab/>
        <w:t>1.4. Жилые помещения специализированного жилищного фонда предоставляются гражданам, указанным в пунктах 2.1.4, 3.4, 4.1</w:t>
      </w:r>
      <w:r w:rsidR="001F5C3C" w:rsidRPr="00D32892">
        <w:rPr>
          <w:sz w:val="26"/>
          <w:szCs w:val="26"/>
        </w:rPr>
        <w:t>, настоящего</w:t>
      </w:r>
      <w:r w:rsidRPr="00D32892">
        <w:rPr>
          <w:sz w:val="26"/>
          <w:szCs w:val="26"/>
        </w:rPr>
        <w:t xml:space="preserve"> Положения, не обеспеченным жилыми помещениями в соответствующем населенном пункте. </w:t>
      </w:r>
    </w:p>
    <w:p w14:paraId="3F1DEE5D" w14:textId="77777777" w:rsidR="001F5C3C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shd w:val="clear" w:color="auto" w:fill="FFFFFF"/>
        </w:rPr>
      </w:pPr>
      <w:r w:rsidRPr="00D32892">
        <w:rPr>
          <w:sz w:val="26"/>
          <w:szCs w:val="26"/>
        </w:rPr>
        <w:t>1.5. Включение жилых помещений в специализированный жилищный фонд с отнесением таких помещений к определенному виду специализированного жилищного фонда и исключение из указанного фонда осуществляются на основании постановления Администрации Кадуйского муниципального округа Вологодской области (далее - Администрация округа).</w:t>
      </w:r>
      <w:r w:rsidRPr="00D32892">
        <w:rPr>
          <w:sz w:val="26"/>
          <w:szCs w:val="26"/>
        </w:rPr>
        <w:br/>
      </w:r>
      <w:r w:rsidRPr="00D32892">
        <w:rPr>
          <w:sz w:val="26"/>
          <w:szCs w:val="26"/>
        </w:rPr>
        <w:tab/>
        <w:t xml:space="preserve">1.6. Отнесение жилых помещений к определенному виду специализированного жилищного фонда и исключение жилых помещений из специализированного жилищного фонда не допускается, </w:t>
      </w:r>
      <w:r w:rsidR="001F5C3C" w:rsidRPr="00D32892">
        <w:rPr>
          <w:sz w:val="26"/>
          <w:szCs w:val="26"/>
          <w:shd w:val="clear" w:color="auto" w:fill="FFFFFF"/>
        </w:rPr>
        <w:t xml:space="preserve"> 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</w:t>
      </w:r>
      <w:proofErr w:type="gramStart"/>
      <w:r w:rsidR="001F5C3C" w:rsidRPr="00D32892">
        <w:rPr>
          <w:sz w:val="26"/>
          <w:szCs w:val="26"/>
          <w:shd w:val="clear" w:color="auto" w:fill="FFFFFF"/>
        </w:rPr>
        <w:t>также</w:t>
      </w:r>
      <w:proofErr w:type="gramEnd"/>
      <w:r w:rsidR="001F5C3C" w:rsidRPr="00D32892">
        <w:rPr>
          <w:sz w:val="26"/>
          <w:szCs w:val="26"/>
          <w:shd w:val="clear" w:color="auto" w:fill="FFFFFF"/>
        </w:rPr>
        <w:t xml:space="preserve"> если имеют обременения прав на это имущество.</w:t>
      </w:r>
    </w:p>
    <w:p w14:paraId="292A630F" w14:textId="7E6E2BE2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lastRenderedPageBreak/>
        <w:tab/>
        <w:t xml:space="preserve">1.7. Договор найма специализированного жилого </w:t>
      </w:r>
      <w:proofErr w:type="gramStart"/>
      <w:r w:rsidRPr="00D32892">
        <w:rPr>
          <w:sz w:val="26"/>
          <w:szCs w:val="26"/>
        </w:rPr>
        <w:t>помещения</w:t>
      </w:r>
      <w:proofErr w:type="gramEnd"/>
      <w:r w:rsidRPr="00D32892">
        <w:rPr>
          <w:sz w:val="26"/>
          <w:szCs w:val="26"/>
        </w:rPr>
        <w:t xml:space="preserve"> может быть расторгнут в любое время по соглашению сторон.</w:t>
      </w:r>
      <w:r w:rsidRPr="00D32892">
        <w:rPr>
          <w:sz w:val="26"/>
          <w:szCs w:val="26"/>
        </w:rPr>
        <w:br/>
        <w:t>Наниматель специализированного жилого помещения в любое время может расторгнуть договор найма специализированного жилого помещения.</w:t>
      </w:r>
      <w:r w:rsidRPr="00D32892">
        <w:rPr>
          <w:sz w:val="26"/>
          <w:szCs w:val="26"/>
        </w:rPr>
        <w:br/>
        <w:t xml:space="preserve">Договор найма специализированного жилого </w:t>
      </w:r>
      <w:proofErr w:type="gramStart"/>
      <w:r w:rsidRPr="00D32892">
        <w:rPr>
          <w:sz w:val="26"/>
          <w:szCs w:val="26"/>
        </w:rPr>
        <w:t>помещения</w:t>
      </w:r>
      <w:proofErr w:type="gramEnd"/>
      <w:r w:rsidRPr="00D32892">
        <w:rPr>
          <w:sz w:val="26"/>
          <w:szCs w:val="26"/>
        </w:rPr>
        <w:t xml:space="preserve">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помещения, а также в иных случаях, предусмотренных действующим законодательством. </w:t>
      </w:r>
      <w:r w:rsidRPr="00D32892">
        <w:rPr>
          <w:sz w:val="26"/>
          <w:szCs w:val="26"/>
        </w:rPr>
        <w:br/>
      </w:r>
      <w:r w:rsidRPr="00D32892">
        <w:rPr>
          <w:sz w:val="26"/>
          <w:szCs w:val="26"/>
        </w:rPr>
        <w:tab/>
        <w:t>Договор найма специализированного жилого помещения прекращается в связи с утратой (разрушением) такого жилого помещения или по иным основаниям, предусмотренным действующим законодательством.</w:t>
      </w:r>
      <w:r w:rsidRPr="00D32892">
        <w:rPr>
          <w:sz w:val="26"/>
          <w:szCs w:val="26"/>
        </w:rPr>
        <w:br/>
      </w:r>
      <w:r w:rsidRPr="00D32892">
        <w:rPr>
          <w:sz w:val="26"/>
          <w:szCs w:val="26"/>
        </w:rPr>
        <w:tab/>
        <w:t xml:space="preserve">1.8. Специализированные жилые помещения не подлежат отчуждению, обмену, передаче в аренду, </w:t>
      </w:r>
      <w:r w:rsidR="001F5C3C" w:rsidRPr="00D32892">
        <w:rPr>
          <w:sz w:val="26"/>
          <w:szCs w:val="26"/>
        </w:rPr>
        <w:t>внаем</w:t>
      </w:r>
      <w:r w:rsidRPr="00D32892">
        <w:rPr>
          <w:sz w:val="26"/>
          <w:szCs w:val="26"/>
        </w:rPr>
        <w:t>.</w:t>
      </w:r>
    </w:p>
    <w:p w14:paraId="181BD2AE" w14:textId="77777777" w:rsidR="00492FE6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ab/>
        <w:t>1.9. Права и обязанности нанимателя жилого помещения специализированного жилищного фонда и членов его семьи, а также права и обязанности Наймодателя регламентируются типовыми договорами найма жилых помещений специализированного жилищного фонда</w:t>
      </w:r>
      <w:r w:rsidR="00492FE6" w:rsidRPr="00D32892">
        <w:rPr>
          <w:sz w:val="26"/>
          <w:szCs w:val="26"/>
        </w:rPr>
        <w:t>.</w:t>
      </w:r>
    </w:p>
    <w:p w14:paraId="5A271070" w14:textId="7117D179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ab/>
        <w:t xml:space="preserve">1.10. Уполномоченным органом, ответственным за заключение </w:t>
      </w:r>
      <w:r w:rsidR="007F1308" w:rsidRPr="00D32892">
        <w:rPr>
          <w:sz w:val="26"/>
          <w:szCs w:val="26"/>
        </w:rPr>
        <w:t xml:space="preserve">и подписание </w:t>
      </w:r>
      <w:r w:rsidRPr="00D32892">
        <w:rPr>
          <w:sz w:val="26"/>
          <w:szCs w:val="26"/>
        </w:rPr>
        <w:t xml:space="preserve">договора найма специализированного жилого помещения, является Управление по распоряжению муниципальным </w:t>
      </w:r>
      <w:r w:rsidR="00492FE6" w:rsidRPr="00D32892">
        <w:rPr>
          <w:sz w:val="26"/>
          <w:szCs w:val="26"/>
        </w:rPr>
        <w:t>имуществом Администрации</w:t>
      </w:r>
      <w:r w:rsidRPr="00D32892">
        <w:rPr>
          <w:sz w:val="26"/>
          <w:szCs w:val="26"/>
        </w:rPr>
        <w:t xml:space="preserve"> Кадуйского муниципального округа (далее - Управление).</w:t>
      </w:r>
    </w:p>
    <w:p w14:paraId="27AE8F4D" w14:textId="1ED7A914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u w:val="single"/>
        </w:rPr>
      </w:pPr>
      <w:r w:rsidRPr="00D32892">
        <w:rPr>
          <w:sz w:val="26"/>
          <w:szCs w:val="26"/>
        </w:rPr>
        <w:tab/>
        <w:t xml:space="preserve">1.11. Основанием для заключения договора найма жилых помещений специализированного жилищного фонда является распоряжение </w:t>
      </w:r>
      <w:r w:rsidR="00013A04" w:rsidRPr="00D32892">
        <w:rPr>
          <w:sz w:val="26"/>
          <w:szCs w:val="26"/>
        </w:rPr>
        <w:t xml:space="preserve">начальника </w:t>
      </w:r>
      <w:r w:rsidRPr="00D32892">
        <w:rPr>
          <w:sz w:val="26"/>
          <w:szCs w:val="26"/>
        </w:rPr>
        <w:t>управления по распоряжению муниципальным имуществом</w:t>
      </w:r>
      <w:r w:rsidR="007F1308" w:rsidRPr="00D32892">
        <w:rPr>
          <w:sz w:val="26"/>
          <w:szCs w:val="26"/>
        </w:rPr>
        <w:t xml:space="preserve"> Администрации Кадуйского муниципального округа (далее – распоряжение)</w:t>
      </w:r>
    </w:p>
    <w:p w14:paraId="6EBC450D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ab/>
        <w:t>1.12. Учет жилых помещений, включенных в специализированный жилищный фонд, отнесенных к определенному виду жилых помещений, а также реестр договоров найма специализированных жилых помещений ведется Управлением.</w:t>
      </w:r>
    </w:p>
    <w:p w14:paraId="47B1F9E2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ab/>
        <w:t>1.13. Вопросы, не урегулированные настоящим Положением, решаются в соответствии с действующим законодательством.</w:t>
      </w:r>
    </w:p>
    <w:p w14:paraId="11CC3E2D" w14:textId="360ECE76" w:rsidR="00EC4F7F" w:rsidRPr="00D32892" w:rsidRDefault="00EC4F7F" w:rsidP="00EC4F7F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D32892">
        <w:rPr>
          <w:rFonts w:ascii="Times New Roman" w:hAnsi="Times New Roman" w:cs="Times New Roman"/>
          <w:color w:val="auto"/>
          <w:sz w:val="26"/>
          <w:szCs w:val="26"/>
        </w:rPr>
        <w:br/>
        <w:t>2. Служебные жилые помещения</w:t>
      </w:r>
    </w:p>
    <w:p w14:paraId="637A0D7A" w14:textId="77777777" w:rsidR="00EC4F7F" w:rsidRPr="00D32892" w:rsidRDefault="00EC4F7F" w:rsidP="00EC4F7F">
      <w:pPr>
        <w:pStyle w:val="4"/>
        <w:shd w:val="clear" w:color="auto" w:fill="FFFFFF"/>
        <w:spacing w:before="0"/>
        <w:ind w:firstLine="480"/>
        <w:jc w:val="both"/>
        <w:textAlignment w:val="baseline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D32892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2.1. Порядок предоставления служебных жилых помещений</w:t>
      </w:r>
    </w:p>
    <w:p w14:paraId="5C63E5F3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2.1.1. Служебные жилые помещения Кадуйского муниципального округа Вологодской области предназначены для проживания граждан в связи с прохождением муниципальной службы, работой в органах местного самоуправления Кадуйского муниципального округа, избранием на выборные должности в органы местного самоуправления, а также с характером трудовых отношений с Кадуйским муниципальным округом Вологодской области.</w:t>
      </w:r>
    </w:p>
    <w:p w14:paraId="7F7972F1" w14:textId="23E08CC1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 xml:space="preserve">2.1.2. К служебным жилым помещениям относятся </w:t>
      </w:r>
      <w:r w:rsidR="00492FE6" w:rsidRPr="00D32892">
        <w:rPr>
          <w:sz w:val="26"/>
          <w:szCs w:val="26"/>
        </w:rPr>
        <w:t xml:space="preserve">жилые дома, </w:t>
      </w:r>
      <w:r w:rsidRPr="00D32892">
        <w:rPr>
          <w:sz w:val="26"/>
          <w:szCs w:val="26"/>
        </w:rPr>
        <w:t>отдельные квартиры. Не допускается выделение под служебное жилое помещение комнат в квартирах, в которых проживают несколько нанимателей и (или) собственников жилых помещений.</w:t>
      </w:r>
    </w:p>
    <w:p w14:paraId="713B7551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2.1.3. Использование служебного жилого помещения допускается только после отнесения жилого помещения к служебным жилым помещениям.</w:t>
      </w:r>
    </w:p>
    <w:p w14:paraId="1110A8AD" w14:textId="3B43485B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 xml:space="preserve">2.1.4. Категории граждан, которым предоставляются служебные жилые помещения в </w:t>
      </w:r>
      <w:r w:rsidR="00492FE6" w:rsidRPr="00D32892">
        <w:rPr>
          <w:sz w:val="26"/>
          <w:szCs w:val="26"/>
        </w:rPr>
        <w:t>специализированном</w:t>
      </w:r>
      <w:r w:rsidRPr="00D32892">
        <w:rPr>
          <w:sz w:val="26"/>
          <w:szCs w:val="26"/>
        </w:rPr>
        <w:t xml:space="preserve"> жилищном фонде Кадуйского муниципального округа Вологодской области: </w:t>
      </w:r>
    </w:p>
    <w:p w14:paraId="4723BF40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lastRenderedPageBreak/>
        <w:t>- педагогические работники образовательных учреждений, осуществляющие свою профессиональную деятельность в муниципальных учреждениях Кадуйского муниципального округа Вологодской области;</w:t>
      </w:r>
    </w:p>
    <w:p w14:paraId="416CE240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- сотрудники муниципальных предприятий, учреждений Кадуйского муниципального округа Вологодской области;</w:t>
      </w:r>
    </w:p>
    <w:p w14:paraId="09308F97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- работники органов местного самоуправления Кадуйского муниципального</w:t>
      </w:r>
      <w:r w:rsidRPr="00D32892">
        <w:rPr>
          <w:sz w:val="26"/>
          <w:szCs w:val="26"/>
        </w:rPr>
        <w:tab/>
        <w:t xml:space="preserve"> округа;</w:t>
      </w:r>
    </w:p>
    <w:p w14:paraId="27013B45" w14:textId="0029BA94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 xml:space="preserve">- </w:t>
      </w:r>
      <w:r w:rsidR="00492FE6" w:rsidRPr="00D32892">
        <w:rPr>
          <w:sz w:val="26"/>
          <w:szCs w:val="26"/>
        </w:rPr>
        <w:t xml:space="preserve">выборные </w:t>
      </w:r>
      <w:r w:rsidRPr="00D32892">
        <w:rPr>
          <w:sz w:val="26"/>
          <w:szCs w:val="26"/>
        </w:rPr>
        <w:t xml:space="preserve">должностные лица, избранные в органы местного самоуправления и работающие в них на постоянной основе. </w:t>
      </w:r>
    </w:p>
    <w:p w14:paraId="754B8E5F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2.1.5. При необходимости обеспечения служебным жилым помещением приглашаемого специалиста, в трудоустройстве которого имеется особая потребность, работодатель (руководитель предприятия, учреждения) предварительно до заключения трудового договора (контракта) направляет ходатайство в Администрацию округа, в котором обосновывает необходимость привлечения указанного специалиста, предполагаемую должность, профессиональные умения и навыки, данные об обеспеченности жильем.</w:t>
      </w:r>
    </w:p>
    <w:p w14:paraId="6EA1B736" w14:textId="77777777" w:rsidR="00EC4F7F" w:rsidRPr="00D32892" w:rsidRDefault="00EC4F7F" w:rsidP="00EC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2.1.6. Учет граждан в качестве, нуждающихся в служебных жилых помещениях, осуществляется работодателем.</w:t>
      </w:r>
    </w:p>
    <w:p w14:paraId="4CFE979D" w14:textId="7777777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2.1.7. Договор найма служебного жилого помещения заключается на период трудовых отношений, прохождения службы либо нахождения на выборной должности.</w:t>
      </w:r>
    </w:p>
    <w:p w14:paraId="5E0B4BC2" w14:textId="7777777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2.1.8. Наймодатель по договорам найма служебных жилых помещений вправе требовать у работодателей, работникам (сотрудникам) которых предоставлены служебные жилые помещения, подтверждения факта продолжения или прекращения трудовых отношений с этими работниками.</w:t>
      </w:r>
    </w:p>
    <w:p w14:paraId="726636A1" w14:textId="6CF9B85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 xml:space="preserve">2.1.9. Работодатели обязаны в течение 10 дней </w:t>
      </w:r>
      <w:r w:rsidR="007F1308" w:rsidRPr="00D32892">
        <w:rPr>
          <w:sz w:val="26"/>
          <w:szCs w:val="26"/>
        </w:rPr>
        <w:t xml:space="preserve">с момента расторжения трудового договора </w:t>
      </w:r>
      <w:r w:rsidRPr="00D32892">
        <w:rPr>
          <w:sz w:val="26"/>
          <w:szCs w:val="26"/>
        </w:rPr>
        <w:t>в письменной форме информировать Наймодателя о прекращении трудовых отношений с их работником, которому предоставлялось служебное жилое помещение.</w:t>
      </w:r>
    </w:p>
    <w:p w14:paraId="564AA092" w14:textId="7777777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2.1.10. В случаях расторжения или прекращения договоров найма служебных жилых помещений гражданин и члены его семьи, совместно проживающие с ним, должны освободить жилые помещения, которые они занимали по данным договорам.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 </w:t>
      </w:r>
      <w:hyperlink r:id="rId15" w:anchor="7D20K3" w:history="1">
        <w:r w:rsidRPr="00D32892">
          <w:rPr>
            <w:rStyle w:val="af0"/>
            <w:color w:val="auto"/>
            <w:sz w:val="26"/>
            <w:szCs w:val="26"/>
            <w:u w:val="none"/>
          </w:rPr>
          <w:t>Жилищным кодексом Российской Федерации</w:t>
        </w:r>
      </w:hyperlink>
      <w:r w:rsidRPr="00D32892">
        <w:rPr>
          <w:sz w:val="26"/>
          <w:szCs w:val="26"/>
        </w:rPr>
        <w:t>.</w:t>
      </w:r>
    </w:p>
    <w:p w14:paraId="07FED20A" w14:textId="7777777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2.1.11. Не могут быть выселены из служебных жилых помещений без предоставления других жилых помещений категории граждан, указанные в части 2 статьи 103 </w:t>
      </w:r>
      <w:hyperlink r:id="rId16" w:anchor="7D20K3" w:history="1">
        <w:r w:rsidRPr="00D32892">
          <w:rPr>
            <w:rStyle w:val="af0"/>
            <w:color w:val="auto"/>
            <w:sz w:val="26"/>
            <w:szCs w:val="26"/>
            <w:u w:val="none"/>
          </w:rPr>
          <w:t>Жилищного кодекса Российской Федерации</w:t>
        </w:r>
      </w:hyperlink>
      <w:r w:rsidRPr="00D32892">
        <w:rPr>
          <w:sz w:val="26"/>
          <w:szCs w:val="26"/>
        </w:rPr>
        <w:t>.</w:t>
      </w:r>
    </w:p>
    <w:p w14:paraId="32D2F4CD" w14:textId="77777777" w:rsidR="00EC4F7F" w:rsidRPr="00D32892" w:rsidRDefault="00EC4F7F" w:rsidP="00EC4F7F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D32892">
        <w:rPr>
          <w:rFonts w:ascii="Times New Roman" w:hAnsi="Times New Roman" w:cs="Times New Roman"/>
          <w:sz w:val="26"/>
          <w:szCs w:val="26"/>
        </w:rPr>
        <w:br/>
      </w:r>
      <w:r w:rsidRPr="00D32892">
        <w:rPr>
          <w:rFonts w:ascii="Times New Roman" w:hAnsi="Times New Roman" w:cs="Times New Roman"/>
          <w:color w:val="auto"/>
          <w:sz w:val="26"/>
          <w:szCs w:val="26"/>
        </w:rPr>
        <w:t>3. Жилые помещения в общежитиях</w:t>
      </w:r>
    </w:p>
    <w:p w14:paraId="247AFFEF" w14:textId="7777777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3.1. Под общежития предоставляются только специально построенные или переоборудованные для этих целей жилые дома либо части домов.</w:t>
      </w:r>
    </w:p>
    <w:p w14:paraId="652DCF3C" w14:textId="7777777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Жилые помещения в общежитиях укомплектовываются мебелью и другими необходимыми для проживания граждан предметами.</w:t>
      </w:r>
    </w:p>
    <w:p w14:paraId="29741F8B" w14:textId="7777777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3.2. Жилые помещения, предоставленные под общежития (как специально построенные, так и переоборудованные), должны иметь соответствующие их целевому назначению санитарно-гигиенические и бытовые удобства.</w:t>
      </w:r>
    </w:p>
    <w:p w14:paraId="66EADCCD" w14:textId="7777777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3.3. Жилые помещения в общежитиях предоставляются гражданам (одиноким, а также имеющим семью) для временного проживания в период их работы или службы.</w:t>
      </w:r>
    </w:p>
    <w:p w14:paraId="5B25A559" w14:textId="337B347E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lastRenderedPageBreak/>
        <w:t xml:space="preserve">3.4. Категории граждан, которым предоставляются жилые помещения в общежитиях в </w:t>
      </w:r>
      <w:r w:rsidR="00CA40D6" w:rsidRPr="00D32892">
        <w:rPr>
          <w:sz w:val="26"/>
          <w:szCs w:val="26"/>
        </w:rPr>
        <w:t>специализированном</w:t>
      </w:r>
      <w:r w:rsidRPr="00D32892">
        <w:rPr>
          <w:sz w:val="26"/>
          <w:szCs w:val="26"/>
        </w:rPr>
        <w:t xml:space="preserve"> жилищном фонде Кадуйского муниципального округа Вологодской области:</w:t>
      </w:r>
    </w:p>
    <w:p w14:paraId="4E45315B" w14:textId="7777777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- медицинские работники, осуществляющие свою деятельность в медицинских и лечебных учреждениях, расположенных на территории Кадуйского муниципального округа Вологодской области;</w:t>
      </w:r>
    </w:p>
    <w:p w14:paraId="4F834AB9" w14:textId="7777777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- педагогические работники образовательных учреждений, осуществляющие свою профессиональную деятельность в муниципальных учреждениях Кадуйского муниципального округа Вологодской области.</w:t>
      </w:r>
    </w:p>
    <w:p w14:paraId="7AD66CCD" w14:textId="77777777" w:rsidR="00EC4F7F" w:rsidRPr="00D32892" w:rsidRDefault="00EC4F7F" w:rsidP="00EC4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32892">
        <w:rPr>
          <w:sz w:val="26"/>
          <w:szCs w:val="26"/>
        </w:rPr>
        <w:t>3.5. Жилые помещения в общежитиях предоставляются из расчета не менее 6,0 кв. м жилой площади на одного человека.</w:t>
      </w:r>
    </w:p>
    <w:p w14:paraId="12BD8ED5" w14:textId="5D4C4386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u w:val="single"/>
          <w:lang w:eastAsia="ru-RU"/>
        </w:rPr>
      </w:pPr>
      <w:r w:rsidRPr="00D32892">
        <w:rPr>
          <w:sz w:val="26"/>
          <w:szCs w:val="26"/>
          <w:lang w:eastAsia="ru-RU"/>
        </w:rPr>
        <w:t>3.</w:t>
      </w:r>
      <w:r w:rsidR="007F1308" w:rsidRPr="00D32892">
        <w:rPr>
          <w:sz w:val="26"/>
          <w:szCs w:val="26"/>
          <w:lang w:eastAsia="ru-RU"/>
        </w:rPr>
        <w:t>6</w:t>
      </w:r>
      <w:r w:rsidRPr="00D32892">
        <w:rPr>
          <w:sz w:val="26"/>
          <w:szCs w:val="26"/>
          <w:lang w:eastAsia="ru-RU"/>
        </w:rPr>
        <w:t xml:space="preserve">. Распоряжение </w:t>
      </w:r>
      <w:r w:rsidR="007F1308" w:rsidRPr="00D32892">
        <w:rPr>
          <w:sz w:val="26"/>
          <w:szCs w:val="26"/>
          <w:lang w:eastAsia="ru-RU"/>
        </w:rPr>
        <w:t>Управления</w:t>
      </w:r>
      <w:r w:rsidRPr="00D32892">
        <w:rPr>
          <w:sz w:val="26"/>
          <w:szCs w:val="26"/>
          <w:lang w:eastAsia="ru-RU"/>
        </w:rPr>
        <w:t xml:space="preserve"> о предоставлении жилого помещения является основанием для заключения договора найма жилого помещения в общежитии.</w:t>
      </w:r>
    </w:p>
    <w:p w14:paraId="0D1D4FD5" w14:textId="441C20F6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>3.</w:t>
      </w:r>
      <w:r w:rsidR="007F1308" w:rsidRPr="00D32892">
        <w:rPr>
          <w:sz w:val="26"/>
          <w:szCs w:val="26"/>
          <w:lang w:eastAsia="ru-RU"/>
        </w:rPr>
        <w:t>7</w:t>
      </w:r>
      <w:r w:rsidRPr="00D32892">
        <w:rPr>
          <w:sz w:val="26"/>
          <w:szCs w:val="26"/>
          <w:lang w:eastAsia="ru-RU"/>
        </w:rPr>
        <w:t>. В договоре найма жилого помещения в общежитии указываются члены семьи нанимателя.</w:t>
      </w:r>
    </w:p>
    <w:p w14:paraId="388C58AD" w14:textId="77777777" w:rsidR="00EC4F7F" w:rsidRPr="00D32892" w:rsidRDefault="00EC4F7F" w:rsidP="00EC4F7F">
      <w:pPr>
        <w:ind w:firstLine="480"/>
        <w:jc w:val="both"/>
        <w:textAlignment w:val="baseline"/>
        <w:rPr>
          <w:b/>
          <w:bCs/>
          <w:sz w:val="26"/>
          <w:szCs w:val="26"/>
          <w:lang w:eastAsia="ru-RU"/>
        </w:rPr>
      </w:pPr>
    </w:p>
    <w:p w14:paraId="7B32A475" w14:textId="77777777" w:rsidR="00EC4F7F" w:rsidRPr="00D32892" w:rsidRDefault="00EC4F7F" w:rsidP="00EC4F7F">
      <w:pPr>
        <w:ind w:firstLine="480"/>
        <w:jc w:val="center"/>
        <w:textAlignment w:val="baseline"/>
        <w:rPr>
          <w:b/>
          <w:bCs/>
          <w:sz w:val="26"/>
          <w:szCs w:val="26"/>
          <w:lang w:eastAsia="ru-RU"/>
        </w:rPr>
      </w:pPr>
      <w:r w:rsidRPr="00D32892">
        <w:rPr>
          <w:b/>
          <w:bCs/>
          <w:sz w:val="26"/>
          <w:szCs w:val="26"/>
          <w:lang w:eastAsia="ru-RU"/>
        </w:rPr>
        <w:t>4. Жилые помещения маневренного фонда</w:t>
      </w:r>
    </w:p>
    <w:p w14:paraId="60DC24DF" w14:textId="77777777" w:rsidR="00EC4F7F" w:rsidRPr="00D32892" w:rsidRDefault="00EC4F7F" w:rsidP="00EC4F7F">
      <w:pPr>
        <w:jc w:val="both"/>
        <w:textAlignment w:val="baseline"/>
        <w:rPr>
          <w:sz w:val="26"/>
          <w:szCs w:val="26"/>
          <w:lang w:eastAsia="ru-RU"/>
        </w:rPr>
      </w:pPr>
    </w:p>
    <w:p w14:paraId="787F6F53" w14:textId="77777777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>4.1. Жилые помещения маневренного фонда предназначены для временного проживания:</w:t>
      </w:r>
    </w:p>
    <w:p w14:paraId="4BDECE12" w14:textId="5E1912F7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 xml:space="preserve">4.1.1. </w:t>
      </w:r>
      <w:r w:rsidR="00687DF6" w:rsidRPr="00D32892">
        <w:rPr>
          <w:sz w:val="26"/>
          <w:szCs w:val="26"/>
          <w:lang w:eastAsia="ru-RU"/>
        </w:rPr>
        <w:t>г</w:t>
      </w:r>
      <w:r w:rsidRPr="00D32892">
        <w:rPr>
          <w:sz w:val="26"/>
          <w:szCs w:val="26"/>
          <w:lang w:eastAsia="ru-RU"/>
        </w:rPr>
        <w:t>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14:paraId="3D945963" w14:textId="35F5B2FA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D32892">
        <w:rPr>
          <w:sz w:val="26"/>
          <w:szCs w:val="26"/>
          <w:lang w:eastAsia="ru-RU"/>
        </w:rPr>
        <w:t xml:space="preserve">4.1.2. </w:t>
      </w:r>
      <w:r w:rsidR="00687DF6" w:rsidRPr="00D32892">
        <w:rPr>
          <w:sz w:val="26"/>
          <w:szCs w:val="26"/>
          <w:lang w:eastAsia="ru-RU"/>
        </w:rPr>
        <w:t>г</w:t>
      </w:r>
      <w:r w:rsidRPr="00D32892">
        <w:rPr>
          <w:sz w:val="26"/>
          <w:szCs w:val="26"/>
          <w:lang w:eastAsia="ru-RU"/>
        </w:rPr>
        <w:t>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14:paraId="7F36046D" w14:textId="050A694A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 xml:space="preserve">4.1.3. </w:t>
      </w:r>
      <w:r w:rsidR="00687DF6" w:rsidRPr="00D32892">
        <w:rPr>
          <w:sz w:val="26"/>
          <w:szCs w:val="26"/>
          <w:lang w:eastAsia="ru-RU"/>
        </w:rPr>
        <w:t>г</w:t>
      </w:r>
      <w:r w:rsidRPr="00D32892">
        <w:rPr>
          <w:sz w:val="26"/>
          <w:szCs w:val="26"/>
          <w:lang w:eastAsia="ru-RU"/>
        </w:rPr>
        <w:t>раждан, у которых единственные жилые помещения стали непригодными для проживания в результате чрезвычайных обстоятельств.</w:t>
      </w:r>
    </w:p>
    <w:p w14:paraId="2BE850BE" w14:textId="1BD0ED18" w:rsidR="00CA40D6" w:rsidRPr="00D32892" w:rsidRDefault="00CA40D6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 xml:space="preserve">4.1.4. </w:t>
      </w:r>
      <w:r w:rsidR="00687DF6" w:rsidRPr="00D32892">
        <w:rPr>
          <w:sz w:val="26"/>
          <w:szCs w:val="26"/>
          <w:lang w:eastAsia="ru-RU"/>
        </w:rPr>
        <w:t>г</w:t>
      </w:r>
      <w:r w:rsidRPr="00D32892">
        <w:rPr>
          <w:sz w:val="26"/>
          <w:szCs w:val="26"/>
          <w:lang w:eastAsia="ru-RU"/>
        </w:rPr>
        <w:t>раждан, у которых жилые помещения стали</w:t>
      </w:r>
      <w:r w:rsidR="00687DF6" w:rsidRPr="00D32892">
        <w:rPr>
          <w:sz w:val="26"/>
          <w:szCs w:val="26"/>
          <w:lang w:eastAsia="ru-RU"/>
        </w:rPr>
        <w:t xml:space="preserve"> непригодными для проживания в результате признания </w:t>
      </w:r>
      <w:r w:rsidR="00C84134" w:rsidRPr="00D32892">
        <w:rPr>
          <w:sz w:val="26"/>
          <w:szCs w:val="26"/>
          <w:lang w:eastAsia="ru-RU"/>
        </w:rPr>
        <w:t xml:space="preserve">многоквартирного </w:t>
      </w:r>
      <w:r w:rsidR="00687DF6" w:rsidRPr="00D32892">
        <w:rPr>
          <w:sz w:val="26"/>
          <w:szCs w:val="26"/>
          <w:lang w:eastAsia="ru-RU"/>
        </w:rPr>
        <w:t>дома аварийным и подлежащ</w:t>
      </w:r>
      <w:r w:rsidR="00C84134" w:rsidRPr="00D32892">
        <w:rPr>
          <w:sz w:val="26"/>
          <w:szCs w:val="26"/>
          <w:lang w:eastAsia="ru-RU"/>
        </w:rPr>
        <w:t>и</w:t>
      </w:r>
      <w:r w:rsidR="00687DF6" w:rsidRPr="00D32892">
        <w:rPr>
          <w:sz w:val="26"/>
          <w:szCs w:val="26"/>
          <w:lang w:eastAsia="ru-RU"/>
        </w:rPr>
        <w:t>м сносу или реконструкции.</w:t>
      </w:r>
    </w:p>
    <w:p w14:paraId="5654C527" w14:textId="0353115C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>4.1.</w:t>
      </w:r>
      <w:r w:rsidR="00CA40D6" w:rsidRPr="00D32892">
        <w:rPr>
          <w:sz w:val="26"/>
          <w:szCs w:val="26"/>
          <w:lang w:eastAsia="ru-RU"/>
        </w:rPr>
        <w:t>5</w:t>
      </w:r>
      <w:r w:rsidRPr="00D32892">
        <w:rPr>
          <w:sz w:val="26"/>
          <w:szCs w:val="26"/>
          <w:lang w:eastAsia="ru-RU"/>
        </w:rPr>
        <w:t xml:space="preserve">. </w:t>
      </w:r>
      <w:r w:rsidR="00687DF6" w:rsidRPr="00D32892">
        <w:rPr>
          <w:sz w:val="26"/>
          <w:szCs w:val="26"/>
          <w:lang w:eastAsia="ru-RU"/>
        </w:rPr>
        <w:t>и</w:t>
      </w:r>
      <w:r w:rsidRPr="00D32892">
        <w:rPr>
          <w:sz w:val="26"/>
          <w:szCs w:val="26"/>
          <w:lang w:eastAsia="ru-RU"/>
        </w:rPr>
        <w:t>ных граждан в случаях, предусмотренных действующим законодательством.</w:t>
      </w:r>
    </w:p>
    <w:p w14:paraId="0D1C573E" w14:textId="77777777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>4.2. Жилые помещения маневренного фонда предоставляются из расчета не менее 6,0 кв. м жилой площади на одного человека.</w:t>
      </w:r>
    </w:p>
    <w:p w14:paraId="134B927C" w14:textId="527E26E0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>4.3. Жилые помещения маневренного фонда предоставляются по договору найма жилого помещения маневренного фонда. Такой договор заключается в письменной форме на основании распоряжения о предоставлении жилого помещения маневренного фонда.</w:t>
      </w:r>
    </w:p>
    <w:p w14:paraId="553F51EC" w14:textId="77777777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>4.4. Договор найма жилого помещения маневренного фонда заключается на период:</w:t>
      </w:r>
    </w:p>
    <w:p w14:paraId="7936B162" w14:textId="15696A67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 xml:space="preserve">4.4.1. </w:t>
      </w:r>
      <w:r w:rsidR="00687DF6" w:rsidRPr="00D32892">
        <w:rPr>
          <w:sz w:val="26"/>
          <w:szCs w:val="26"/>
          <w:lang w:eastAsia="ru-RU"/>
        </w:rPr>
        <w:t>д</w:t>
      </w:r>
      <w:r w:rsidRPr="00D32892">
        <w:rPr>
          <w:sz w:val="26"/>
          <w:szCs w:val="26"/>
          <w:lang w:eastAsia="ru-RU"/>
        </w:rPr>
        <w:t>о завершения капитального ремонта или реконструкции дома (при заключении такого договора с гражданами, указанными в пункте 4.1.1 Положения).</w:t>
      </w:r>
    </w:p>
    <w:p w14:paraId="423FF6F6" w14:textId="5D3CD70C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 xml:space="preserve">4.4.2. </w:t>
      </w:r>
      <w:r w:rsidR="00687DF6" w:rsidRPr="00D32892">
        <w:rPr>
          <w:sz w:val="26"/>
          <w:szCs w:val="26"/>
          <w:lang w:eastAsia="ru-RU"/>
        </w:rPr>
        <w:t>д</w:t>
      </w:r>
      <w:r w:rsidRPr="00D32892">
        <w:rPr>
          <w:sz w:val="26"/>
          <w:szCs w:val="26"/>
          <w:lang w:eastAsia="ru-RU"/>
        </w:rPr>
        <w:t>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пункте 4.1.2 Положения).</w:t>
      </w:r>
    </w:p>
    <w:p w14:paraId="2AF206AC" w14:textId="08A8A8F0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 xml:space="preserve">4.4.3. </w:t>
      </w:r>
      <w:r w:rsidR="00F40EAD" w:rsidRPr="00D32892">
        <w:rPr>
          <w:sz w:val="26"/>
          <w:szCs w:val="26"/>
          <w:lang w:eastAsia="ru-RU"/>
        </w:rPr>
        <w:t xml:space="preserve">до завершения расчетов с гражданами, единственное жилое помещение которых стало непригодным для проживания в результате чрезвычайных </w:t>
      </w:r>
      <w:r w:rsidR="00F40EAD" w:rsidRPr="00D32892">
        <w:rPr>
          <w:sz w:val="26"/>
          <w:szCs w:val="26"/>
          <w:lang w:eastAsia="ru-RU"/>
        </w:rPr>
        <w:lastRenderedPageBreak/>
        <w:t xml:space="preserve">обстоятельств, </w:t>
      </w:r>
      <w:r w:rsidR="00F34DE0" w:rsidRPr="00D32892">
        <w:rPr>
          <w:sz w:val="26"/>
          <w:szCs w:val="26"/>
          <w:lang w:eastAsia="ru-RU"/>
        </w:rPr>
        <w:t>либо до предоставления им жилых помещений муниципального жилищного фонда</w:t>
      </w:r>
      <w:r w:rsidRPr="00D32892">
        <w:rPr>
          <w:sz w:val="26"/>
          <w:szCs w:val="26"/>
          <w:lang w:eastAsia="ru-RU"/>
        </w:rPr>
        <w:t xml:space="preserve"> (при заключении такого договора с гражданами, указанными в пункте 4.1.3 Положения).</w:t>
      </w:r>
    </w:p>
    <w:p w14:paraId="03C6A132" w14:textId="38CA6CDD" w:rsidR="00687DF6" w:rsidRPr="00D32892" w:rsidRDefault="00687DF6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 xml:space="preserve">4.4.4. </w:t>
      </w:r>
      <w:r w:rsidRPr="00D32892">
        <w:rPr>
          <w:sz w:val="26"/>
          <w:szCs w:val="26"/>
          <w:shd w:val="clear" w:color="auto" w:fill="FFFFFF"/>
        </w:rPr>
        <w:t xml:space="preserve">о завершения расчетов с гражданами, </w:t>
      </w:r>
      <w:r w:rsidR="00C84134" w:rsidRPr="00D32892">
        <w:rPr>
          <w:sz w:val="26"/>
          <w:szCs w:val="26"/>
          <w:shd w:val="clear" w:color="auto" w:fill="FFFFFF"/>
        </w:rPr>
        <w:t>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r w:rsidRPr="00D32892">
        <w:rPr>
          <w:sz w:val="26"/>
          <w:szCs w:val="26"/>
          <w:shd w:val="clear" w:color="auto" w:fill="FFFFFF"/>
        </w:rPr>
        <w:t>, либо до предоставления им жилых помещений, но не более чем на два года;</w:t>
      </w:r>
    </w:p>
    <w:p w14:paraId="21F6BD04" w14:textId="5F640FCC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>4.4.</w:t>
      </w:r>
      <w:r w:rsidR="00C84134" w:rsidRPr="00D32892">
        <w:rPr>
          <w:sz w:val="26"/>
          <w:szCs w:val="26"/>
          <w:lang w:eastAsia="ru-RU"/>
        </w:rPr>
        <w:t>5</w:t>
      </w:r>
      <w:r w:rsidRPr="00D32892">
        <w:rPr>
          <w:sz w:val="26"/>
          <w:szCs w:val="26"/>
          <w:lang w:eastAsia="ru-RU"/>
        </w:rPr>
        <w:t xml:space="preserve">. </w:t>
      </w:r>
      <w:proofErr w:type="gramStart"/>
      <w:r w:rsidR="00F40EAD" w:rsidRPr="00D32892">
        <w:rPr>
          <w:sz w:val="26"/>
          <w:szCs w:val="26"/>
          <w:lang w:eastAsia="ru-RU"/>
        </w:rPr>
        <w:t>у</w:t>
      </w:r>
      <w:r w:rsidRPr="00D32892">
        <w:rPr>
          <w:sz w:val="26"/>
          <w:szCs w:val="26"/>
          <w:lang w:eastAsia="ru-RU"/>
        </w:rPr>
        <w:t>становленный</w:t>
      </w:r>
      <w:proofErr w:type="gramEnd"/>
      <w:r w:rsidRPr="00D32892">
        <w:rPr>
          <w:sz w:val="26"/>
          <w:szCs w:val="26"/>
          <w:lang w:eastAsia="ru-RU"/>
        </w:rPr>
        <w:t xml:space="preserve"> действующим законодательством (при заключении такого договора в случаях, указанных в пункте 4.1.</w:t>
      </w:r>
      <w:r w:rsidR="00C84134" w:rsidRPr="00D32892">
        <w:rPr>
          <w:sz w:val="26"/>
          <w:szCs w:val="26"/>
          <w:lang w:eastAsia="ru-RU"/>
        </w:rPr>
        <w:t>5</w:t>
      </w:r>
      <w:r w:rsidRPr="00D32892">
        <w:rPr>
          <w:sz w:val="26"/>
          <w:szCs w:val="26"/>
          <w:lang w:eastAsia="ru-RU"/>
        </w:rPr>
        <w:t xml:space="preserve"> Положения).</w:t>
      </w:r>
    </w:p>
    <w:p w14:paraId="07A96377" w14:textId="65276C76" w:rsidR="00EC4F7F" w:rsidRPr="00D32892" w:rsidRDefault="00EC4F7F" w:rsidP="00EC4F7F">
      <w:pPr>
        <w:ind w:firstLine="480"/>
        <w:jc w:val="both"/>
        <w:textAlignment w:val="baseline"/>
        <w:rPr>
          <w:sz w:val="26"/>
          <w:szCs w:val="26"/>
          <w:lang w:eastAsia="ru-RU"/>
        </w:rPr>
      </w:pPr>
      <w:r w:rsidRPr="00D32892">
        <w:rPr>
          <w:sz w:val="26"/>
          <w:szCs w:val="26"/>
          <w:lang w:eastAsia="ru-RU"/>
        </w:rPr>
        <w:t>4.</w:t>
      </w:r>
      <w:r w:rsidR="007F1308" w:rsidRPr="00D32892">
        <w:rPr>
          <w:sz w:val="26"/>
          <w:szCs w:val="26"/>
          <w:lang w:eastAsia="ru-RU"/>
        </w:rPr>
        <w:t>5</w:t>
      </w:r>
      <w:r w:rsidRPr="00D32892">
        <w:rPr>
          <w:sz w:val="26"/>
          <w:szCs w:val="26"/>
          <w:lang w:eastAsia="ru-RU"/>
        </w:rPr>
        <w:t xml:space="preserve">. Истечение периода, на который заключен договор найма </w:t>
      </w:r>
      <w:proofErr w:type="gramStart"/>
      <w:r w:rsidRPr="00D32892">
        <w:rPr>
          <w:sz w:val="26"/>
          <w:szCs w:val="26"/>
          <w:lang w:eastAsia="ru-RU"/>
        </w:rPr>
        <w:t>жилого</w:t>
      </w:r>
      <w:proofErr w:type="gramEnd"/>
      <w:r w:rsidRPr="00D32892">
        <w:rPr>
          <w:sz w:val="26"/>
          <w:szCs w:val="26"/>
          <w:lang w:eastAsia="ru-RU"/>
        </w:rPr>
        <w:t xml:space="preserve"> помещения маневренного фонда, является основанием прекращения данного договора и освобождения гражданами муниципального жилого помещения.</w:t>
      </w:r>
    </w:p>
    <w:p w14:paraId="08597E10" w14:textId="38D78ED8" w:rsidR="0003739B" w:rsidRPr="00D32892" w:rsidRDefault="00EC4F7F" w:rsidP="0003739B">
      <w:pPr>
        <w:spacing w:after="240"/>
        <w:jc w:val="center"/>
        <w:textAlignment w:val="baseline"/>
        <w:outlineLvl w:val="2"/>
        <w:rPr>
          <w:b/>
          <w:bCs/>
          <w:sz w:val="26"/>
          <w:szCs w:val="26"/>
          <w:lang w:eastAsia="ru-RU"/>
        </w:rPr>
      </w:pPr>
      <w:r w:rsidRPr="00D32892">
        <w:rPr>
          <w:b/>
          <w:bCs/>
          <w:sz w:val="26"/>
          <w:szCs w:val="26"/>
          <w:lang w:eastAsia="ru-RU"/>
        </w:rPr>
        <w:br/>
      </w:r>
    </w:p>
    <w:p w14:paraId="3542EA17" w14:textId="4441E5D5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  <w:r w:rsidRPr="00D32892">
        <w:rPr>
          <w:b/>
          <w:bCs/>
          <w:sz w:val="26"/>
          <w:szCs w:val="26"/>
          <w:lang w:eastAsia="ru-RU"/>
        </w:rPr>
        <w:br/>
      </w:r>
    </w:p>
    <w:p w14:paraId="2799BC99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218BAEE4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3CBE11C3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6888230A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456A9F6B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16C7CEBE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2D2C3ED4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7C8500CC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66A9DCF2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7096FA90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795AA36D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1F70E088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06B7566C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065B320C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34A175FF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5DFEB75C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4C003726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0F167BF2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7692212C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6FC4D342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525D05C5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58C1BB84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p w14:paraId="0E9A196F" w14:textId="77777777" w:rsidR="00EC4F7F" w:rsidRPr="00D32892" w:rsidRDefault="00EC4F7F" w:rsidP="00EC4F7F">
      <w:pPr>
        <w:ind w:left="4536"/>
        <w:jc w:val="both"/>
        <w:textAlignment w:val="baseline"/>
        <w:outlineLvl w:val="2"/>
        <w:rPr>
          <w:sz w:val="26"/>
          <w:szCs w:val="26"/>
          <w:lang w:eastAsia="ru-RU"/>
        </w:rPr>
      </w:pPr>
    </w:p>
    <w:sectPr w:rsidR="00EC4F7F" w:rsidRPr="00D32892" w:rsidSect="00D32892">
      <w:headerReference w:type="default" r:id="rId17"/>
      <w:pgSz w:w="11910" w:h="16850"/>
      <w:pgMar w:top="880" w:right="711" w:bottom="284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AC458" w14:textId="77777777" w:rsidR="00B6587E" w:rsidRDefault="00B6587E">
      <w:r>
        <w:separator/>
      </w:r>
    </w:p>
  </w:endnote>
  <w:endnote w:type="continuationSeparator" w:id="0">
    <w:p w14:paraId="6821A3C0" w14:textId="77777777" w:rsidR="00B6587E" w:rsidRDefault="00B6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0D5FD" w14:textId="77777777" w:rsidR="00B6587E" w:rsidRDefault="00B6587E">
      <w:r>
        <w:separator/>
      </w:r>
    </w:p>
  </w:footnote>
  <w:footnote w:type="continuationSeparator" w:id="0">
    <w:p w14:paraId="5A8FF4FE" w14:textId="77777777" w:rsidR="00B6587E" w:rsidRDefault="00B6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BCFD" w14:textId="7224376A" w:rsidR="00644926" w:rsidRDefault="006074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88FEF" wp14:editId="514F8167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69BB7" w14:textId="77777777" w:rsidR="00644926" w:rsidRDefault="006449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C88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" filled="f" stroked="f">
              <v:textbox inset="0,0,0,0">
                <w:txbxContent>
                  <w:p w14:paraId="3C469BB7" w14:textId="77777777" w:rsidR="00644926" w:rsidRDefault="006449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1595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5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8" w:hanging="504"/>
      </w:pPr>
      <w:rPr>
        <w:rFonts w:hint="default"/>
        <w:lang w:val="ru-RU" w:eastAsia="en-US" w:bidi="ar-SA"/>
      </w:rPr>
    </w:lvl>
  </w:abstractNum>
  <w:abstractNum w:abstractNumId="1">
    <w:nsid w:val="1B181A43"/>
    <w:multiLevelType w:val="multilevel"/>
    <w:tmpl w:val="804681A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2A27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060463"/>
    <w:multiLevelType w:val="hybridMultilevel"/>
    <w:tmpl w:val="01BE3660"/>
    <w:lvl w:ilvl="0" w:tplc="C0B8C490">
      <w:start w:val="1"/>
      <w:numFmt w:val="decimal"/>
      <w:lvlText w:val="%1."/>
      <w:lvlJc w:val="left"/>
      <w:pPr>
        <w:tabs>
          <w:tab w:val="num" w:pos="780"/>
        </w:tabs>
        <w:ind w:left="780" w:hanging="7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F443C9"/>
    <w:multiLevelType w:val="hybridMultilevel"/>
    <w:tmpl w:val="C0529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7A71FFF"/>
    <w:multiLevelType w:val="hybridMultilevel"/>
    <w:tmpl w:val="C860C526"/>
    <w:lvl w:ilvl="0" w:tplc="ABBCC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4158A"/>
    <w:multiLevelType w:val="hybridMultilevel"/>
    <w:tmpl w:val="787463D6"/>
    <w:lvl w:ilvl="0" w:tplc="1E90F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018E3"/>
    <w:multiLevelType w:val="hybridMultilevel"/>
    <w:tmpl w:val="F0DE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9">
    <w:nsid w:val="5F5D4666"/>
    <w:multiLevelType w:val="hybridMultilevel"/>
    <w:tmpl w:val="8710FA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C282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0793E"/>
    <w:rsid w:val="00013A04"/>
    <w:rsid w:val="0003739B"/>
    <w:rsid w:val="0009126B"/>
    <w:rsid w:val="000930FD"/>
    <w:rsid w:val="000A7C4E"/>
    <w:rsid w:val="000F3CB4"/>
    <w:rsid w:val="000F759A"/>
    <w:rsid w:val="001258C8"/>
    <w:rsid w:val="00162499"/>
    <w:rsid w:val="001A292B"/>
    <w:rsid w:val="001B58BD"/>
    <w:rsid w:val="001F5C3C"/>
    <w:rsid w:val="002142C1"/>
    <w:rsid w:val="00274FD7"/>
    <w:rsid w:val="002C22B1"/>
    <w:rsid w:val="00324F9E"/>
    <w:rsid w:val="00327B05"/>
    <w:rsid w:val="003F70E7"/>
    <w:rsid w:val="00404137"/>
    <w:rsid w:val="004257FB"/>
    <w:rsid w:val="0047563F"/>
    <w:rsid w:val="00492FE6"/>
    <w:rsid w:val="004950A3"/>
    <w:rsid w:val="004A1638"/>
    <w:rsid w:val="004B08C6"/>
    <w:rsid w:val="005248A4"/>
    <w:rsid w:val="005C661E"/>
    <w:rsid w:val="00607420"/>
    <w:rsid w:val="00644926"/>
    <w:rsid w:val="00687DF6"/>
    <w:rsid w:val="006A69E1"/>
    <w:rsid w:val="006D07CA"/>
    <w:rsid w:val="007F1308"/>
    <w:rsid w:val="007F1895"/>
    <w:rsid w:val="007F5BD9"/>
    <w:rsid w:val="00824B11"/>
    <w:rsid w:val="00867255"/>
    <w:rsid w:val="008779C1"/>
    <w:rsid w:val="00897069"/>
    <w:rsid w:val="008C034D"/>
    <w:rsid w:val="008D3E4B"/>
    <w:rsid w:val="008E538A"/>
    <w:rsid w:val="008E6D9B"/>
    <w:rsid w:val="0092279A"/>
    <w:rsid w:val="009573B0"/>
    <w:rsid w:val="009B7AD9"/>
    <w:rsid w:val="009C5B79"/>
    <w:rsid w:val="00A40F9A"/>
    <w:rsid w:val="00A95E01"/>
    <w:rsid w:val="00AC497C"/>
    <w:rsid w:val="00B6587E"/>
    <w:rsid w:val="00B87069"/>
    <w:rsid w:val="00B90D4C"/>
    <w:rsid w:val="00C13966"/>
    <w:rsid w:val="00C41D4A"/>
    <w:rsid w:val="00C84134"/>
    <w:rsid w:val="00CA40D6"/>
    <w:rsid w:val="00CE2D2E"/>
    <w:rsid w:val="00D32892"/>
    <w:rsid w:val="00D842D7"/>
    <w:rsid w:val="00E37EEB"/>
    <w:rsid w:val="00E7449B"/>
    <w:rsid w:val="00EC4F7F"/>
    <w:rsid w:val="00ED0D03"/>
    <w:rsid w:val="00F34DE0"/>
    <w:rsid w:val="00F40EAD"/>
    <w:rsid w:val="00F44A01"/>
    <w:rsid w:val="00F45EAD"/>
    <w:rsid w:val="00F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1258C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7F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  <w:style w:type="character" w:customStyle="1" w:styleId="10">
    <w:name w:val="Заголовок 1 Знак"/>
    <w:basedOn w:val="a0"/>
    <w:link w:val="1"/>
    <w:rsid w:val="001258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e">
    <w:basedOn w:val="a"/>
    <w:next w:val="af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8C8"/>
  </w:style>
  <w:style w:type="paragraph" w:customStyle="1" w:styleId="consnonformat">
    <w:name w:val="consnonformat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258C8"/>
    <w:rPr>
      <w:sz w:val="24"/>
      <w:szCs w:val="24"/>
    </w:rPr>
  </w:style>
  <w:style w:type="paragraph" w:customStyle="1" w:styleId="ConsPlusTitle">
    <w:name w:val="ConsPlusTitle"/>
    <w:uiPriority w:val="99"/>
    <w:rsid w:val="00B87069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4F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C4F7F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formattext">
    <w:name w:val="formattext"/>
    <w:basedOn w:val="a"/>
    <w:rsid w:val="00EC4F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EC4F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1258C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7F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  <w:style w:type="character" w:customStyle="1" w:styleId="10">
    <w:name w:val="Заголовок 1 Знак"/>
    <w:basedOn w:val="a0"/>
    <w:link w:val="1"/>
    <w:rsid w:val="001258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e">
    <w:basedOn w:val="a"/>
    <w:next w:val="af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8C8"/>
  </w:style>
  <w:style w:type="paragraph" w:customStyle="1" w:styleId="consnonformat">
    <w:name w:val="consnonformat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258C8"/>
    <w:rPr>
      <w:sz w:val="24"/>
      <w:szCs w:val="24"/>
    </w:rPr>
  </w:style>
  <w:style w:type="paragraph" w:customStyle="1" w:styleId="ConsPlusTitle">
    <w:name w:val="ConsPlusTitle"/>
    <w:uiPriority w:val="99"/>
    <w:rsid w:val="00B87069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4F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C4F7F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formattext">
    <w:name w:val="formattext"/>
    <w:basedOn w:val="a"/>
    <w:rsid w:val="00EC4F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EC4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196614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2769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901966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2023-02-21T13:34:00Z</cp:lastPrinted>
  <dcterms:created xsi:type="dcterms:W3CDTF">2023-01-12T11:57:00Z</dcterms:created>
  <dcterms:modified xsi:type="dcterms:W3CDTF">2023-02-21T13:34:00Z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