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Утверждаю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Председателя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Российской Федерации -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Аппарата Правительства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Федерации,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член президиума Совета </w:t>
      </w:r>
      <w:proofErr w:type="gramStart"/>
      <w:r>
        <w:rPr>
          <w:rFonts w:ascii="Calibri" w:hAnsi="Calibri" w:cs="Calibri"/>
        </w:rPr>
        <w:t>при</w:t>
      </w:r>
      <w:proofErr w:type="gramEnd"/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Президенте</w:t>
      </w:r>
      <w:proofErr w:type="gramEnd"/>
      <w:r>
        <w:rPr>
          <w:rFonts w:ascii="Calibri" w:hAnsi="Calibri" w:cs="Calibri"/>
        </w:rPr>
        <w:t xml:space="preserve"> Российской Федерации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противодействию коррупции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С.СОБЯНИН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18 февраля 2010 г. N 647п-П16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ТИПОВОЕ ПОЛОЖЕНИЕ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ПОДРАЗДЕЛЕНИИ ПО ПРОФИЛАКТИКЕ КОРРУПЦИОННЫХ И ИНЫХ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ПРАВОНАРУШЕНИЙ КАДРОВОЙ СЛУЖБЫ </w:t>
      </w:r>
      <w:proofErr w:type="gramStart"/>
      <w:r>
        <w:rPr>
          <w:rFonts w:ascii="Calibri" w:hAnsi="Calibri" w:cs="Calibri"/>
          <w:b/>
          <w:bCs/>
        </w:rPr>
        <w:t>ФЕДЕРАЛЬНОГО</w:t>
      </w:r>
      <w:proofErr w:type="gramEnd"/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ГОСУДАРСТВЕННОГО ОРГАНА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0" w:name="Par17"/>
      <w:bookmarkEnd w:id="0"/>
      <w:r>
        <w:rPr>
          <w:rFonts w:ascii="Calibri" w:hAnsi="Calibri" w:cs="Calibri"/>
        </w:rPr>
        <w:t>I. Общие положения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Подразделение по профилактике коррупционных и иных правонарушений (далее - подразделение) создается в соответствии с </w:t>
      </w:r>
      <w:hyperlink r:id="rId5" w:history="1">
        <w:r>
          <w:rPr>
            <w:rFonts w:ascii="Calibri" w:hAnsi="Calibri" w:cs="Calibri"/>
            <w:color w:val="0000FF"/>
          </w:rPr>
          <w:t>пунктом 3</w:t>
        </w:r>
      </w:hyperlink>
      <w:r>
        <w:rPr>
          <w:rFonts w:ascii="Calibri" w:hAnsi="Calibri" w:cs="Calibri"/>
        </w:rPr>
        <w:t xml:space="preserve"> Указа Президента Российской Федерации от 21 сентября 2009 года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и является структурным подразделением кадровой службы</w:t>
      </w:r>
      <w:proofErr w:type="gramEnd"/>
      <w:r>
        <w:rPr>
          <w:rFonts w:ascii="Calibri" w:hAnsi="Calibri" w:cs="Calibri"/>
        </w:rPr>
        <w:t xml:space="preserve"> федерального государственного органа.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Настоящее положение распространяется на федеральные государственные органы, за исключением федеральных государственных органов, указанных в </w:t>
      </w:r>
      <w:hyperlink r:id="rId6" w:history="1">
        <w:r>
          <w:rPr>
            <w:rFonts w:ascii="Calibri" w:hAnsi="Calibri" w:cs="Calibri"/>
            <w:color w:val="0000FF"/>
          </w:rPr>
          <w:t>разделе II</w:t>
        </w:r>
      </w:hyperlink>
      <w:r>
        <w:rPr>
          <w:rFonts w:ascii="Calibri" w:hAnsi="Calibri" w:cs="Calibri"/>
        </w:rP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</w:t>
      </w:r>
      <w:proofErr w:type="gramEnd"/>
      <w:r>
        <w:rPr>
          <w:rFonts w:ascii="Calibri" w:hAnsi="Calibri" w:cs="Calibri"/>
        </w:rPr>
        <w:t xml:space="preserve"> несовершеннолетних детей, утвержденного Указом Президента Российской Федерации от 18 мая 2009 г. N 557.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Подразделение руководствуется в своей деятельности </w:t>
      </w:r>
      <w:hyperlink r:id="rId7" w:history="1">
        <w:r>
          <w:rPr>
            <w:rFonts w:ascii="Calibri" w:hAnsi="Calibri" w:cs="Calibri"/>
            <w:color w:val="0000FF"/>
          </w:rPr>
          <w:t>Конституцией</w:t>
        </w:r>
      </w:hyperlink>
      <w:r>
        <w:rPr>
          <w:rFonts w:ascii="Calibri" w:hAnsi="Calibri" w:cs="Calibri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а также настоящим Положением.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bookmarkStart w:id="1" w:name="Par23"/>
      <w:bookmarkEnd w:id="1"/>
      <w:r>
        <w:rPr>
          <w:rFonts w:ascii="Calibri" w:hAnsi="Calibri" w:cs="Calibri"/>
        </w:rPr>
        <w:t>II. Основные задачи и функции подразделения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C5905" w:rsidRDefault="00DC590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Нумерация пунктов дана в соответствии с официальным текстом документа.</w:t>
      </w:r>
    </w:p>
    <w:p w:rsidR="00DC5905" w:rsidRDefault="00DC590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Основными задачами подразделения являются профилактика коррупционных и иных правонарушений в федеральном государственном органе, а также обеспечение деятельности федерального государственного органа по соблюдению государственными служащими запретов, ограничений, обязательств и правил служебного поведения.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Подразделение осуществляет следующие функции: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а) обеспечивает соблюдение федеральными государственными служащими ограничений и запретов, требований, направленных на предотвращение или урегулирование конфликта интересов, а также соблюдение исполнения ими обязанностей, установленных Федеральным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противодействии коррупции" и другими федеральными законами (далее - требования </w:t>
      </w:r>
      <w:r>
        <w:rPr>
          <w:rFonts w:ascii="Calibri" w:hAnsi="Calibri" w:cs="Calibri"/>
        </w:rPr>
        <w:lastRenderedPageBreak/>
        <w:t>к служебному поведению);</w:t>
      </w:r>
      <w:proofErr w:type="gramEnd"/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принимает меры по выявлению и устранению причин и условий, способствующих возникновению конфликта интересов на государственной службе;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обеспечивает деятельность комиссий по соблюдению требований к служебному поведению федеральных государственных гражданских служащих и урегулированию конфликта интересов;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г) оказывает федеральным государственным служащим консультативную помощь по вопросам, связанным с применением на практике требований к служебному поведению и общих принципов служебного поведения государственных служащих, утвержденных </w:t>
      </w:r>
      <w:hyperlink r:id="rId9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12 августа 2002 г. N 885, а также с уведомлением представителя нанимателя, органов прокуратуры Российской Федерации и иных федеральных государственных органов о фактах совершения федеральными государственными служащими коррупционных и</w:t>
      </w:r>
      <w:proofErr w:type="gramEnd"/>
      <w:r>
        <w:rPr>
          <w:rFonts w:ascii="Calibri" w:hAnsi="Calibri" w:cs="Calibri"/>
        </w:rPr>
        <w:t xml:space="preserve"> иных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обеспечивает реализацию федеральными государственными служащими обязанности по уведомлению представителя нанимателя, органов прокуратуры Российской Федерации и иных федеральных государственных органов обо всех случаях обращения к ним каких-либо лиц в целях склонения их к совершению коррупционных и иных правонарушений;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организует правовое просвещение федеральных государственных служащих;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проводит служебные проверки;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обеспечивает проведение: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и федеральными государственными служащими, а также сведений, представляемых указанными гражданами в соответствии с нормативными правовыми актами Российской Федерации;</w:t>
      </w:r>
      <w:proofErr w:type="gramEnd"/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проверки соблюдения федеральными государственными служащими требований к служебному поведению;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проверки соблюдения гражданами, замещавшими должности федеральной государственной службы, ограничений в случае заключения ими трудового договора после ухода с федеральной государственной службы;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и) собирает и обрабатывает сведения о доходах, об имуществе и обязательствах имущественного характера, представленные в установленном </w:t>
      </w:r>
      <w:hyperlink r:id="rId10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, а также осуществляет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своевременностью их представления;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обеспечивает подготовку сведений о доходах, об имуществе и обязательствах имущественного характера, подлежащих размещению на официальном сайте федерального государственного органа;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подготавливает в соответствии со своей компетенцией проекты нормативных правовых актов о противодействии коррупции;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взаимодействует с правоохранительными органами в установленной сфере деятельности;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н) обеспечивает сохранность и конфиденциальность сведений о федеральных государственных служащих, полученных в ходе своей деятельности.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Подразделение осуществляет свои функции посредством: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а) направления в установленном </w:t>
      </w:r>
      <w:hyperlink r:id="rId11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запросов в федеральные органы исполнительной власти, уполномоченные осуществлять оперативно-розыскную деятельность в соответствии с Федеральным </w:t>
      </w:r>
      <w:hyperlink r:id="rId1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оперативно-розыскной деятельности",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органов исполнительной власти, органы местного самоуправления, на предприятия, в организации и общественные объединения об имеющихся у них сведениях о доходах, об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имуществе и обязательствах имущественного характера гражданина или федерального государственного служащего, его супруги (супруга) и несовершеннолетних детей, о достоверности и полноте сведений, представленных гражданином в соответствии с нормативными правовыми актами </w:t>
      </w:r>
      <w:r>
        <w:rPr>
          <w:rFonts w:ascii="Calibri" w:hAnsi="Calibri" w:cs="Calibri"/>
        </w:rPr>
        <w:lastRenderedPageBreak/>
        <w:t>Российской Федерации, а также о соблюдении федеральным государственным служащим требований к служебному поведению (направление запросов в федеральные органы исполнительной власти, уполномоченные на осуществление оперативно-розыскной деятельности, в интересах территориальных органов федеральных государственных</w:t>
      </w:r>
      <w:proofErr w:type="gramEnd"/>
      <w:r>
        <w:rPr>
          <w:rFonts w:ascii="Calibri" w:hAnsi="Calibri" w:cs="Calibri"/>
        </w:rPr>
        <w:t xml:space="preserve"> органов осуществляют соответствующие федеральные государственные органы);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представления дополнительных сведений в комиссию по соблюдению требований к служебному поведению государственных гражданских служащих Российской Федерации и урегулированию конфликта интересов, необходимых для ее работы;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проведения бесед с гражданином или федеральным государственным служащим по вопросам, входящим в компетенцию подразделения;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получения от гражданина или федерального государственного служащего пояснения по представленным им материалам;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уведомления в установленном порядке в письменной форме федерального государственного </w:t>
      </w:r>
      <w:proofErr w:type="gramStart"/>
      <w:r>
        <w:rPr>
          <w:rFonts w:ascii="Calibri" w:hAnsi="Calibri" w:cs="Calibri"/>
        </w:rPr>
        <w:t>служащего</w:t>
      </w:r>
      <w:proofErr w:type="gramEnd"/>
      <w:r>
        <w:rPr>
          <w:rFonts w:ascii="Calibri" w:hAnsi="Calibri" w:cs="Calibri"/>
        </w:rPr>
        <w:t xml:space="preserve"> о начале проводимой в отношении него проверки;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представления в установленном порядке лицу, принявшему решение о проведении проверки, доклад</w:t>
      </w:r>
      <w:proofErr w:type="gramStart"/>
      <w:r>
        <w:rPr>
          <w:rFonts w:ascii="Calibri" w:hAnsi="Calibri" w:cs="Calibri"/>
        </w:rPr>
        <w:t>а о ее</w:t>
      </w:r>
      <w:proofErr w:type="gramEnd"/>
      <w:r>
        <w:rPr>
          <w:rFonts w:ascii="Calibri" w:hAnsi="Calibri" w:cs="Calibri"/>
        </w:rPr>
        <w:t xml:space="preserve"> результатах.</w:t>
      </w: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5905" w:rsidRDefault="00DC59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C5905" w:rsidRDefault="00DC590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65A04" w:rsidRDefault="00265A04">
      <w:bookmarkStart w:id="2" w:name="_GoBack"/>
      <w:bookmarkEnd w:id="2"/>
    </w:p>
    <w:sectPr w:rsidR="00265A04" w:rsidSect="00720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05"/>
    <w:rsid w:val="00265A04"/>
    <w:rsid w:val="00DC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5FA2A8F51E45A2A321549E7E5906EAFDF66E1337B7575EF9C34D372Do2B3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5FA2A8F51E45A2A321549E7E5906EAFEFB6F1F3EE8005CA89643o3B2H" TargetMode="External"/><Relationship Id="rId12" Type="http://schemas.openxmlformats.org/officeDocument/2006/relationships/hyperlink" Target="consultantplus://offline/ref=C05FA2A8F51E45A2A321549E7E5906EAFDF66E1A36B7575EF9C34D372D2361D17527D303012EBD76oABC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5FA2A8F51E45A2A321549E7E5906EAFDF16F1337B7575EF9C34D372D2361D17527D303012EBC75oAB5H" TargetMode="External"/><Relationship Id="rId11" Type="http://schemas.openxmlformats.org/officeDocument/2006/relationships/hyperlink" Target="consultantplus://offline/ref=C05FA2A8F51E45A2A321549E7E5906EAFDF66D1834BC575EF9C34D372D2361D17527D303012EBC7FoAB6H" TargetMode="External"/><Relationship Id="rId5" Type="http://schemas.openxmlformats.org/officeDocument/2006/relationships/hyperlink" Target="consultantplus://offline/ref=C05FA2A8F51E45A2A321549E7E5906EAFDF66D1834BC575EF9C34D372D2361D17527D303012EBC77oABDH" TargetMode="External"/><Relationship Id="rId10" Type="http://schemas.openxmlformats.org/officeDocument/2006/relationships/hyperlink" Target="consultantplus://offline/ref=C05FA2A8F51E45A2A321549E7E5906EAFDF66D1837BA575EF9C34D372D2361D17527D303012EBC75oAB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05FA2A8F51E45A2A321549E7E5906EAF4FA6D1A3CB50A54F19A41352A2C3EC6726EDF02012EBFo7B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1295</Words>
  <Characters>7382</Characters>
  <Application>Microsoft Office Word</Application>
  <DocSecurity>0</DocSecurity>
  <Lines>61</Lines>
  <Paragraphs>17</Paragraphs>
  <ScaleCrop>false</ScaleCrop>
  <Company/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2014-02-12T07:01:00Z</dcterms:created>
  <dcterms:modified xsi:type="dcterms:W3CDTF">2014-02-12T07:02:00Z</dcterms:modified>
</cp:coreProperties>
</file>