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FD" w:rsidRPr="00DE51FD" w:rsidRDefault="0023267A" w:rsidP="00DE51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3D714EE5">
            <wp:extent cx="646430" cy="8229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1FD" w:rsidRPr="00DE51FD" w:rsidRDefault="00DE51FD" w:rsidP="00DE51F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СОБРАНИЕ</w:t>
      </w: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 МУНИЦИПАЛЬНОГО ОКРУГА</w:t>
      </w: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FD" w:rsidRDefault="00DE51FD" w:rsidP="00860D9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60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860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 </w:t>
      </w:r>
    </w:p>
    <w:p w:rsidR="00860D91" w:rsidRDefault="00860D91" w:rsidP="00860D9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0D91" w:rsidRPr="00860D91" w:rsidRDefault="00860D91" w:rsidP="00860D9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1F6" w:rsidRDefault="00BB01F6" w:rsidP="00DE51FD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1F6"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 2022 г.                                                                                                 № 2</w:t>
      </w:r>
      <w:r w:rsidR="00141F6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B01F6" w:rsidRDefault="00BB01F6" w:rsidP="00DE51FD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FD" w:rsidRPr="00860D91" w:rsidRDefault="00BB01F6" w:rsidP="00DE51FD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DE51FD" w:rsidRPr="00860D91" w:rsidRDefault="00DE51FD" w:rsidP="00DE51FD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51FD" w:rsidRPr="00860D91" w:rsidRDefault="00C57163" w:rsidP="00DE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учреждении</w:t>
      </w:r>
      <w:r w:rsidR="00DE51FD" w:rsidRPr="00860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Собрания Кадуйского муниципального округа </w:t>
      </w:r>
      <w:r w:rsidR="00F11CE8" w:rsidRPr="00860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Вологодской</w:t>
      </w:r>
      <w:r w:rsidR="00DE51FD" w:rsidRPr="00860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области</w:t>
      </w:r>
      <w:r w:rsidRPr="00860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 юридического лица</w:t>
      </w:r>
    </w:p>
    <w:p w:rsidR="00DE51FD" w:rsidRDefault="00DE51FD" w:rsidP="00DE5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D91" w:rsidRPr="00860D91" w:rsidRDefault="00860D91" w:rsidP="00DE5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FD" w:rsidRPr="00860D91" w:rsidRDefault="00DE51FD" w:rsidP="00DE5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860D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34</w:t>
        </w:r>
      </w:hyperlink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860D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35</w:t>
        </w:r>
      </w:hyperlink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860D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</w:t>
        </w:r>
      </w:hyperlink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Российской Федерации», законом Вологодской области</w:t>
      </w:r>
      <w:r w:rsidRPr="00860D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</w:t>
      </w:r>
      <w:r w:rsidR="0029460C" w:rsidRPr="00860D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860D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</w:t>
      </w:r>
      <w:proofErr w:type="gramEnd"/>
      <w:r w:rsidRPr="00860D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области»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</w:t>
      </w:r>
      <w:r w:rsidR="006F409B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льное Собрание Кадуй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решило:</w:t>
      </w:r>
      <w:r w:rsidRPr="00860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E51FD" w:rsidRPr="00860D91" w:rsidRDefault="00C57163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6F409B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редить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представительный орган Кадуйского муниципального округа Вологодской области Муниципальное Собрание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Муниципальном Собрании Кадуйского муниципального округа Вологодской области согласно приложению к настоящему решению.</w:t>
      </w:r>
    </w:p>
    <w:p w:rsidR="00DE51FD" w:rsidRPr="00860D91" w:rsidRDefault="0029460C" w:rsidP="00294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Муниципальное Собрание Кадуй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области явля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правопреемником Муниципального Собрания Кадуй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района. </w:t>
      </w:r>
    </w:p>
    <w:p w:rsidR="00DE51FD" w:rsidRPr="00860D91" w:rsidRDefault="00B61179" w:rsidP="00B6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омочить председателя Муниципального Собрания Кадуй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округа Вологодской области Кузнецову Зою Георгиевну подать заявление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уполномоченный федеральный орган исполнительной власти, осуществляющий государствен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регистрацию юридических лиц,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государ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регистрации Муниципального Собрания Кадуй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качестве юридического лица.</w:t>
      </w:r>
    </w:p>
    <w:p w:rsidR="00DE51FD" w:rsidRPr="00860D91" w:rsidRDefault="00B61179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принятия.</w:t>
      </w:r>
    </w:p>
    <w:p w:rsidR="00DE51FD" w:rsidRPr="00860D91" w:rsidRDefault="00B61179" w:rsidP="00DE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51FD" w:rsidRPr="00860D91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</w:t>
      </w:r>
      <w:r w:rsidRPr="00860D91">
        <w:rPr>
          <w:rFonts w:ascii="Times New Roman" w:hAnsi="Times New Roman" w:cs="Times New Roman"/>
          <w:sz w:val="26"/>
          <w:szCs w:val="26"/>
        </w:rPr>
        <w:br/>
        <w:t xml:space="preserve">в </w:t>
      </w:r>
      <w:proofErr w:type="spellStart"/>
      <w:r w:rsidRPr="00860D91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Pr="00860D91">
        <w:rPr>
          <w:rFonts w:ascii="Times New Roman" w:hAnsi="Times New Roman" w:cs="Times New Roman"/>
          <w:sz w:val="26"/>
          <w:szCs w:val="26"/>
        </w:rPr>
        <w:t xml:space="preserve"> газете «Наше время»</w:t>
      </w:r>
      <w:r w:rsidR="00DE51FD" w:rsidRPr="00860D91">
        <w:rPr>
          <w:rFonts w:ascii="Times New Roman" w:hAnsi="Times New Roman" w:cs="Times New Roman"/>
          <w:sz w:val="26"/>
          <w:szCs w:val="26"/>
        </w:rPr>
        <w:t xml:space="preserve"> и размеще</w:t>
      </w:r>
      <w:r w:rsidRPr="00860D91">
        <w:rPr>
          <w:rFonts w:ascii="Times New Roman" w:hAnsi="Times New Roman" w:cs="Times New Roman"/>
          <w:sz w:val="26"/>
          <w:szCs w:val="26"/>
        </w:rPr>
        <w:t>нию на сайте Кадуй</w:t>
      </w:r>
      <w:r w:rsidR="00DE51FD" w:rsidRPr="00860D9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DE51FD" w:rsidRPr="00860D91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в информационно-телекоммуникационной сети «Интернет».</w:t>
      </w:r>
    </w:p>
    <w:p w:rsidR="00DE51FD" w:rsidRPr="00860D91" w:rsidRDefault="00DE51FD" w:rsidP="00DE51FD">
      <w:pPr>
        <w:tabs>
          <w:tab w:val="left" w:pos="540"/>
        </w:tabs>
        <w:ind w:right="-1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1FD" w:rsidRPr="00860D91" w:rsidRDefault="00DE51FD" w:rsidP="00DE51F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241AB1" w:rsidRPr="00860D91" w:rsidTr="001045C4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860D91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0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860D91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0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Кадуйского муниципального района Вологодской области</w:t>
            </w:r>
          </w:p>
          <w:p w:rsidR="00241AB1" w:rsidRPr="00860D91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0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41AB1" w:rsidRPr="00860D91" w:rsidTr="001045C4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860D91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0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 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1AB1" w:rsidRPr="00860D91" w:rsidRDefault="00241AB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0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С.А. Грачева</w:t>
            </w:r>
          </w:p>
        </w:tc>
      </w:tr>
    </w:tbl>
    <w:p w:rsidR="00DE51FD" w:rsidRPr="00860D91" w:rsidRDefault="00DE51FD" w:rsidP="00DE51FD">
      <w:pPr>
        <w:rPr>
          <w:rFonts w:ascii="Times New Roman" w:hAnsi="Times New Roman" w:cs="Times New Roman"/>
          <w:sz w:val="26"/>
          <w:szCs w:val="26"/>
        </w:rPr>
      </w:pPr>
      <w:r w:rsidRPr="00860D91">
        <w:rPr>
          <w:rFonts w:ascii="Times New Roman" w:hAnsi="Times New Roman" w:cs="Times New Roman"/>
          <w:sz w:val="26"/>
          <w:szCs w:val="26"/>
        </w:rPr>
        <w:br w:type="page"/>
      </w:r>
    </w:p>
    <w:p w:rsidR="00DE51FD" w:rsidRPr="00860D91" w:rsidRDefault="00DE51FD" w:rsidP="00BB01F6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УТВЕРЖДЕНО</w:t>
      </w:r>
    </w:p>
    <w:p w:rsidR="00DE51FD" w:rsidRPr="00860D91" w:rsidRDefault="00DE51FD" w:rsidP="00BB01F6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</w:t>
      </w:r>
    </w:p>
    <w:p w:rsidR="00DE51FD" w:rsidRPr="00860D91" w:rsidRDefault="00DE51FD" w:rsidP="00BB01F6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DE51FD" w:rsidRPr="00860D91" w:rsidRDefault="00DE51FD" w:rsidP="00BB01F6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B01F6">
        <w:rPr>
          <w:rFonts w:ascii="Times New Roman" w:eastAsia="Times New Roman" w:hAnsi="Times New Roman" w:cs="Times New Roman"/>
          <w:sz w:val="26"/>
          <w:szCs w:val="26"/>
        </w:rPr>
        <w:t>17 октября 2022 г. № 2</w:t>
      </w:r>
      <w:r w:rsidR="00141F60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E51FD" w:rsidRPr="00860D91" w:rsidRDefault="00DE51FD" w:rsidP="00DE51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D9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DE51FD" w:rsidRPr="00860D91" w:rsidRDefault="00DE51FD" w:rsidP="00DE5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D91">
        <w:rPr>
          <w:rFonts w:ascii="Times New Roman" w:hAnsi="Times New Roman" w:cs="Times New Roman"/>
          <w:b/>
          <w:sz w:val="26"/>
          <w:szCs w:val="26"/>
        </w:rPr>
        <w:t>О МУНИЦИПАЛЬНОМ СОБРАНИИ КАДУЙСКОГО МУНИЦИПАЛЬНОГО ОКРУГА ВОЛОГОДСКОЙ ОБЛАСТИ</w:t>
      </w:r>
    </w:p>
    <w:p w:rsidR="00DE51FD" w:rsidRPr="00860D91" w:rsidRDefault="00DE51FD" w:rsidP="00DE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E51FD" w:rsidRPr="00860D91" w:rsidRDefault="00DE51FD" w:rsidP="00DE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I. Общие положения</w:t>
      </w:r>
    </w:p>
    <w:p w:rsidR="00DE51FD" w:rsidRPr="00860D91" w:rsidRDefault="00DE51FD" w:rsidP="00DE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DE51FD" w:rsidP="00DE51FD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о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льном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Собрании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Вологодской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 (далее по тексту - Положение) разработано в соответствии с Конституцией Р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, Гражданским кодексом Р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, Бюджетным кодексом Р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Федеральным законом от 06.10.2003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№ 131-Ф3 «Об об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щи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принципах организации местного самоуправления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 Российской Федерации», Федеральным законом от 12.01.1996 № 7-ФЗ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«О некоммерческих организациях»,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законом Вологодской области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br/>
        <w:t>от 10.12.2014 № 3529-ОЗ «О некоторых вопросах</w:t>
      </w:r>
      <w:proofErr w:type="gramEnd"/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br/>
        <w:t>и деятельности органов местного самоуправления на территори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и Вологодской области»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51FD" w:rsidRPr="00860D91" w:rsidRDefault="00B61179" w:rsidP="00DE51FD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  является 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представительным органом муниципального образования -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Кадуйский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(далее – муниципальный округ), обладающим правом представлять интересы населения муниципального округа и принимать от его имени решения, распространяющие свое действие на всю территорию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Вологодской области.</w:t>
      </w:r>
    </w:p>
    <w:p w:rsidR="00DE51FD" w:rsidRPr="00860D91" w:rsidRDefault="00DE51FD" w:rsidP="00DE51FD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Учредителем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Вологодской области является муниципальное образование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Кадуйский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Вологодской области.</w:t>
      </w:r>
    </w:p>
    <w:p w:rsidR="00DE51FD" w:rsidRPr="00860D91" w:rsidRDefault="00DE51FD" w:rsidP="00DE51FD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Полное наименование: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области.</w:t>
      </w:r>
    </w:p>
    <w:p w:rsidR="00DE51FD" w:rsidRPr="00860D91" w:rsidRDefault="00DE51FD" w:rsidP="00DE51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Сокращенное наименование: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 муниципального округа (далее по тексту - Муниципальное Собрание).</w:t>
      </w:r>
    </w:p>
    <w:p w:rsidR="00DE51FD" w:rsidRPr="00860D91" w:rsidRDefault="00DE51FD" w:rsidP="00DE51FD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образования, структура, компетенция, организация и обеспечение деятельности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определяется федеральным и областным законодательством, Уставом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области, настоящим Положением,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Собрания, решениями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</w:t>
      </w:r>
    </w:p>
    <w:p w:rsidR="00DE51FD" w:rsidRPr="00860D91" w:rsidRDefault="00B61179" w:rsidP="00DE51FD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обладает правами юридического лица.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имеет организационно-правовую форму - учреждение. Тип - муниципальное казенное учреждение.</w:t>
      </w:r>
    </w:p>
    <w:p w:rsidR="00DE51FD" w:rsidRPr="00860D91" w:rsidRDefault="00DE51FD" w:rsidP="00DE51FD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своей деятельности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Вологодской области, Уставом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области, иными муниципальными правовыми актами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области.</w:t>
      </w:r>
      <w:proofErr w:type="gramEnd"/>
    </w:p>
    <w:p w:rsidR="00DE51FD" w:rsidRPr="00860D91" w:rsidRDefault="00B61179" w:rsidP="00DE51FD">
      <w:pPr>
        <w:widowControl w:val="0"/>
        <w:numPr>
          <w:ilvl w:val="0"/>
          <w:numId w:val="1"/>
        </w:numPr>
        <w:tabs>
          <w:tab w:val="left" w:pos="14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имеет обособленное имущество, самостоятельный баланс, бюджетную смету, а также лицевой счет, открываемый в соответствии с законодательными и иными нормативными правовыми актами Российской Федерации.</w:t>
      </w:r>
    </w:p>
    <w:p w:rsidR="00DE51FD" w:rsidRPr="00860D91" w:rsidRDefault="00B61179" w:rsidP="00DE51FD">
      <w:pPr>
        <w:widowControl w:val="0"/>
        <w:numPr>
          <w:ilvl w:val="0"/>
          <w:numId w:val="1"/>
        </w:numPr>
        <w:tabs>
          <w:tab w:val="left" w:pos="12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имеет гербовую печать, другие необходимые для своей деятельности печати, штампы и бланки.</w:t>
      </w:r>
    </w:p>
    <w:p w:rsidR="00DE51FD" w:rsidRPr="00860D91" w:rsidRDefault="00B61179" w:rsidP="00DE51FD">
      <w:pPr>
        <w:widowControl w:val="0"/>
        <w:numPr>
          <w:ilvl w:val="0"/>
          <w:numId w:val="1"/>
        </w:numPr>
        <w:tabs>
          <w:tab w:val="left" w:pos="14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Юридический адрес и адрес местонахождения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Собрания</w:t>
      </w:r>
      <w:r w:rsidRPr="00860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162511, Вологодская область, </w:t>
      </w:r>
      <w:proofErr w:type="spellStart"/>
      <w:r w:rsidRPr="00860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рп</w:t>
      </w:r>
      <w:proofErr w:type="spellEnd"/>
      <w:r w:rsidRPr="00860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860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Кадуй</w:t>
      </w:r>
      <w:proofErr w:type="spellEnd"/>
      <w:r w:rsidRPr="00860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Мира, д. 38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кабинет № 41. 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E51FD" w:rsidRPr="00860D91" w:rsidRDefault="00DE51FD" w:rsidP="00DE51FD">
      <w:pPr>
        <w:widowControl w:val="0"/>
        <w:tabs>
          <w:tab w:val="left" w:pos="143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bookmark5"/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II. Компетенция Муниципального Собрания</w:t>
      </w:r>
      <w:bookmarkEnd w:id="1"/>
    </w:p>
    <w:p w:rsidR="00DE51FD" w:rsidRPr="00860D91" w:rsidRDefault="00DE51FD" w:rsidP="00DE51FD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B61179" w:rsidP="00D65F7C">
      <w:pPr>
        <w:widowControl w:val="0"/>
        <w:numPr>
          <w:ilvl w:val="0"/>
          <w:numId w:val="2"/>
        </w:numPr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самостоятельно решает вопросы, отнесенные к его компетенции действующим законодательством, Уставом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области, Регламентом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Собрания, настоящим Положением, решениями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</w:t>
      </w:r>
    </w:p>
    <w:p w:rsidR="00DE51FD" w:rsidRPr="00860D91" w:rsidRDefault="00DE51FD" w:rsidP="00D65F7C">
      <w:pPr>
        <w:widowControl w:val="0"/>
        <w:numPr>
          <w:ilvl w:val="0"/>
          <w:numId w:val="2"/>
        </w:numPr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Полномочия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D65F7C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определяются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области,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</w:t>
      </w:r>
    </w:p>
    <w:p w:rsidR="00DE51FD" w:rsidRPr="00860D91" w:rsidRDefault="00DE51FD" w:rsidP="00D65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исключительной компетенции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находятся:</w:t>
      </w:r>
    </w:p>
    <w:p w:rsidR="00DE51FD" w:rsidRPr="00860D91" w:rsidRDefault="00DE51FD" w:rsidP="00D65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принятие устава округа и внесение в него изменений и дополнений;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утверждение бюджета муниципального округа и отчета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его исполнении;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установление, изменение и отмена местных налогов и сборов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законодательством Российской Федерации о налогах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сборах;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утверждение стратегии социально-экономического развития муниципального округа;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определение порядка управления и распоряжения имуществом, находящимся в муниципальной собственности муниципального округа;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определение порядка участия муниципального округа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организациях межмуниципального сотрудничества;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 муниципального округа;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proofErr w:type="gramStart"/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органами местного самоуправления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должностными лицами местного самоуправления полномочий по решению вопросов местного значения;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принятие решения об удалении главы муниципального округа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отставку;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11) утверждение правил благоустройства территории муниципального округа.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К иным полномочиям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относятся:</w:t>
      </w:r>
    </w:p>
    <w:p w:rsidR="00DE51FD" w:rsidRPr="00860D91" w:rsidRDefault="00DE51FD" w:rsidP="00D65F7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принятие нормативных правовых актов по вопросам местного значения муниципального округа, разграничение полномочий между органами местного самоуправления муниципального округа по вопросам местного значения муниципального округа;</w:t>
      </w:r>
    </w:p>
    <w:p w:rsidR="00DE51FD" w:rsidRPr="00860D91" w:rsidRDefault="00DE51FD" w:rsidP="00D65F7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установление порядка использования и описание официальных символов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утверждение документов территориального планирования муниципального округа;</w:t>
      </w:r>
    </w:p>
    <w:p w:rsidR="00DE51FD" w:rsidRPr="00860D91" w:rsidRDefault="00D65F7C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избрание п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редседателя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его заместителя;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принятие решения о проведении местного референдума;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назначение голосования по отзыву депутата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выборного должностного лица местного самоуправления;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назначение выборов депутатов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образование, создание и упразднение постоянных и временных депутатских комиссий, изменение их состава, заслушивание отчетов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 их работе;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10) утверждение Регламента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внесение в него изменений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дополнений;</w:t>
      </w:r>
    </w:p>
    <w:p w:rsidR="00DE51FD" w:rsidRPr="00860D91" w:rsidRDefault="00D65F7C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избрание Г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из числа кандидатов, представленных конкурсной комиссией по результатам конкурса;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12) принятие решения о прекращении полномочий депутатов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случаях, предусмотренных Уставом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13) принятие решения о самороспуске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Собрания;</w:t>
      </w:r>
    </w:p>
    <w:p w:rsidR="00DE51FD" w:rsidRPr="00860D91" w:rsidRDefault="00D65F7C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14) утверждение структуры А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 округа по представлению Г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15) формирование контрольно-счетной комиссии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определение ее полномочий;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16) определение органов местного самоуправления муниципального округа, уполномоченных на осуществление муниципального контроля;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17) утверждение положения о муниципальном контроле;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18) принятие решения о реализации права на участие в осуществлении государственных полномочий, не переданных органам местного самоуправления муниципального округа в соответствии со статьей 19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19) осуществление мер по противодействию коррупции в границах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законодательством Российской Федерации об электроэнергетике;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21) определение порядка приватизации муниципального имущества,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соответствии с федеральным законодательством; 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22) принятие решений об учреждении межмуниципальных хозяйственных обществ в форме непубличных акционерных обществ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обществ с ограниченной ответственностью;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23) принятие решений о создании некоммерческих организаций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форме автономных некоммерческих организаций и фондов;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24) установление мер социальной поддержки, финансируемых за счет средств бюджета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25) учреждение наград и почетных званий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порядок награждения ими и их присвоения;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26) осуществление иных полномочий в соответствии с федеральным законодательством, принимаемыми в соответствии с ним законами области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Уставом муниципального округа.</w:t>
      </w:r>
    </w:p>
    <w:p w:rsidR="00DE51FD" w:rsidRPr="00860D91" w:rsidRDefault="00DE51FD" w:rsidP="00DE51FD">
      <w:pPr>
        <w:widowControl w:val="0"/>
        <w:tabs>
          <w:tab w:val="left" w:pos="1241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bookmark6"/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Структура </w:t>
      </w:r>
      <w:r w:rsidR="00B61179"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Собрания</w:t>
      </w:r>
      <w:bookmarkEnd w:id="2"/>
    </w:p>
    <w:p w:rsidR="00DE51FD" w:rsidRPr="00860D91" w:rsidRDefault="00DE51FD" w:rsidP="00DE51FD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B61179" w:rsidP="00DE51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избирается на муниципальных выборах на основе всеобщего равного и прямого избирательного права при тайном голосовании сроком на пять лет в соответствии с законодательством Российской Федерации и Вологодской области, Уставом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="00DE51FD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по мажоритарной избирательной системе относительного большинства</w:t>
      </w:r>
      <w:r w:rsidR="00DE51FD" w:rsidRPr="00860D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E51FD" w:rsidRPr="00860D91" w:rsidRDefault="00DE51FD" w:rsidP="00DE51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депутатов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D65F7C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составляет </w:t>
      </w:r>
      <w:r w:rsidR="00D65F7C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15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DE51FD" w:rsidRPr="00860D91" w:rsidRDefault="00DE51FD" w:rsidP="00DE51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полномочий </w:t>
      </w:r>
      <w:proofErr w:type="gramStart"/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5 лет.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самостоятельно определяет свою структуру в соответствии с Уставом округа.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 Структуру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составляют: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председатель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Собрания;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заместитель председатель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Собрания;</w:t>
      </w:r>
    </w:p>
    <w:p w:rsidR="00DE51FD" w:rsidRPr="00860D91" w:rsidRDefault="00DE51FD" w:rsidP="003A3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постоянные комиссии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Собрания.</w:t>
      </w:r>
      <w:r w:rsidR="003A363B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Организацию деятельности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осуществляет председатель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Собрания, избираемый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числа депутатов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в порядке, установленном Регламентом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Собрания.</w:t>
      </w:r>
    </w:p>
    <w:p w:rsidR="00DE51FD" w:rsidRPr="00860D91" w:rsidRDefault="00DE51FD" w:rsidP="00DE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По отдельным направлениям или конкретным вопросам своей деятельности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на срок его полномочий может создавать временные комиссии (рабочие группы), депутатские объединения.</w:t>
      </w:r>
    </w:p>
    <w:p w:rsidR="00DE51FD" w:rsidRPr="00860D91" w:rsidRDefault="00DE51FD" w:rsidP="00DE51FD">
      <w:pPr>
        <w:widowControl w:val="0"/>
        <w:tabs>
          <w:tab w:val="left" w:pos="12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bookmark7"/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IV. Организация работы </w:t>
      </w:r>
      <w:r w:rsidR="00B61179"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Собрания</w:t>
      </w:r>
      <w:bookmarkEnd w:id="3"/>
    </w:p>
    <w:p w:rsidR="00DE51FD" w:rsidRPr="00860D91" w:rsidRDefault="00DE51FD" w:rsidP="00DE51FD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DE51FD" w:rsidP="00DE51FD">
      <w:pPr>
        <w:widowControl w:val="0"/>
        <w:numPr>
          <w:ilvl w:val="0"/>
          <w:numId w:val="4"/>
        </w:numPr>
        <w:tabs>
          <w:tab w:val="left" w:pos="1241"/>
        </w:tabs>
        <w:spacing w:after="0" w:line="240" w:lineRule="auto"/>
        <w:ind w:left="23"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организации деятельности и основные правила работы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определяются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 </w:t>
      </w:r>
    </w:p>
    <w:p w:rsidR="00DE51FD" w:rsidRPr="00860D91" w:rsidRDefault="00DE51FD" w:rsidP="00DE51FD">
      <w:pPr>
        <w:widowControl w:val="0"/>
        <w:numPr>
          <w:ilvl w:val="0"/>
          <w:numId w:val="4"/>
        </w:numPr>
        <w:tabs>
          <w:tab w:val="left" w:pos="1241"/>
        </w:tabs>
        <w:spacing w:after="0" w:line="240" w:lineRule="auto"/>
        <w:ind w:left="23"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Основной организационной формой деятельности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является заседание. Порядок организации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br/>
        <w:t xml:space="preserve">и проведения заседаний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определяется Регламентом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Собрания. </w:t>
      </w:r>
    </w:p>
    <w:p w:rsidR="00DE51FD" w:rsidRPr="00860D91" w:rsidRDefault="00DE51FD" w:rsidP="00DE51FD">
      <w:pPr>
        <w:widowControl w:val="0"/>
        <w:numPr>
          <w:ilvl w:val="0"/>
          <w:numId w:val="4"/>
        </w:numPr>
        <w:tabs>
          <w:tab w:val="left" w:pos="1307"/>
        </w:tabs>
        <w:spacing w:after="0" w:line="240" w:lineRule="auto"/>
        <w:ind w:left="23"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Первое заседание вновь избранного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проводится в срок, который не может превышать 30 дней со дня избрания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в правомочном составе.</w:t>
      </w:r>
    </w:p>
    <w:p w:rsidR="00DE51FD" w:rsidRPr="00860D91" w:rsidRDefault="00DE51FD" w:rsidP="00DE51FD">
      <w:pPr>
        <w:widowControl w:val="0"/>
        <w:numPr>
          <w:ilvl w:val="0"/>
          <w:numId w:val="4"/>
        </w:numPr>
        <w:tabs>
          <w:tab w:val="left" w:pos="1307"/>
        </w:tabs>
        <w:spacing w:after="0" w:line="240" w:lineRule="auto"/>
        <w:ind w:left="23"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заседаниях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решаются вопросы, отнесенные к его ведению.</w:t>
      </w:r>
    </w:p>
    <w:p w:rsidR="00DE51FD" w:rsidRPr="00860D91" w:rsidRDefault="00DE51FD" w:rsidP="00DE51FD">
      <w:pPr>
        <w:widowControl w:val="0"/>
        <w:numPr>
          <w:ilvl w:val="0"/>
          <w:numId w:val="4"/>
        </w:numPr>
        <w:shd w:val="clear" w:color="auto" w:fill="FFFFFF"/>
        <w:tabs>
          <w:tab w:val="left" w:pos="1518"/>
        </w:tabs>
        <w:spacing w:after="0" w:line="240" w:lineRule="auto"/>
        <w:ind w:left="23" w:firstLine="6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Заседание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не может считаться правомочным, если на нем присутствует менее 50 процентов от числа избранных депутатов.</w:t>
      </w:r>
    </w:p>
    <w:p w:rsidR="00DE51FD" w:rsidRPr="00860D91" w:rsidRDefault="00DE51FD" w:rsidP="00DE51FD">
      <w:pPr>
        <w:widowControl w:val="0"/>
        <w:numPr>
          <w:ilvl w:val="0"/>
          <w:numId w:val="4"/>
        </w:numPr>
        <w:shd w:val="clear" w:color="auto" w:fill="FFFFFF"/>
        <w:tabs>
          <w:tab w:val="left" w:pos="1518"/>
        </w:tabs>
        <w:spacing w:after="0" w:line="240" w:lineRule="auto"/>
        <w:ind w:left="23" w:firstLine="6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Заседания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проводятся не реже одного раза в три месяца.</w:t>
      </w:r>
    </w:p>
    <w:p w:rsidR="00DE51FD" w:rsidRPr="00860D91" w:rsidRDefault="00DE51FD" w:rsidP="00DE51FD">
      <w:pPr>
        <w:widowControl w:val="0"/>
        <w:tabs>
          <w:tab w:val="left" w:pos="15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" w:name="bookmark8"/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V. Председатель муниципального Собрания</w:t>
      </w:r>
      <w:bookmarkEnd w:id="4"/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DE51FD" w:rsidP="00DE51FD">
      <w:pPr>
        <w:widowControl w:val="0"/>
        <w:numPr>
          <w:ilvl w:val="0"/>
          <w:numId w:val="5"/>
        </w:numPr>
        <w:tabs>
          <w:tab w:val="left" w:pos="1307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(далее - председатель) избирается из состава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на срок полномочий его в качестве депутата соответствующего созыва в порядке, определенном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Собрания, и исполняет свои полномочия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до начала работы первого заседания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нового созыва.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tabs>
          <w:tab w:val="left" w:pos="1297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является лицом, замещающим муниципальную должность в Представительном Собрании, и осуществляет свою деятельность на </w:t>
      </w:r>
      <w:r w:rsidR="00907DFD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постоянной основе.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tabs>
          <w:tab w:val="left" w:pos="1297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Вопросы, касающиеся порядка избрания, принятия отставки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br/>
        <w:t xml:space="preserve">и освобождения от должности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Собрания, определяются Регламентом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Собрания.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tabs>
          <w:tab w:val="left" w:pos="1297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исполняет полномочия, определенные действующим законодательством, Уставом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области,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Собрания, и настоящим Положением, в том числе: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организует деятельность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представляет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 отношениях с населением,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созывает, открывает и ведет заседания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осуществляет предусмотренные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  полномочия председательствующего;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руководит работой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подписывает решения, протоколы заседаний и иные правовые акты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принимает меры по обеспечению гласности и учета общественного мнения в работе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решает иные вопросы, которые могут быть ему поручены </w:t>
      </w:r>
      <w:r w:rsidR="00D65F7C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 Собранием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или возложены на него в соответствии с законодательством.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числа депутатов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на срок его полномочий избирается заместитель председателя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 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shd w:val="clear" w:color="auto" w:fill="FFFFFF"/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Вопросы, касающиеся порядка избрания, принятия отставки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освобождения от должности заместителя председателя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Собрания, определяются Регламентом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В случае досрочного прекращения полномочий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либо применения к нему по решению суда мер процессуального принуждения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br/>
        <w:t xml:space="preserve">в виде заключения под стражу или временного отстранения от должности его полномочия временно исполняет заместитель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или один депутатов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определенный решением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 </w:t>
      </w:r>
      <w:proofErr w:type="gramEnd"/>
    </w:p>
    <w:p w:rsidR="00DE51FD" w:rsidRPr="00860D91" w:rsidRDefault="00DE51FD" w:rsidP="00DE51F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В случае временного отсутствия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(за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должности) полномочия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осуществляет его заместитель на основании  распоряжения, принятого председателем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Собрания, а в отсутствии такого распоряжения, на основании решения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 </w:t>
      </w:r>
      <w:proofErr w:type="gramEnd"/>
    </w:p>
    <w:p w:rsidR="00DE51FD" w:rsidRPr="00860D91" w:rsidRDefault="00DE51FD" w:rsidP="00DE51FD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В случае временного отсутствия заместителя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Собрания, полномочия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возлагаются на одного из депутатов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Собрания, определенного распоряжением председателя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Собрания, 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br/>
        <w:t xml:space="preserve">а в отсутствие такого распоряжения, определенного решением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Собрания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</w:p>
    <w:p w:rsidR="00DE51FD" w:rsidRPr="00860D91" w:rsidRDefault="00DE51FD" w:rsidP="00DE51FD">
      <w:pPr>
        <w:widowControl w:val="0"/>
        <w:numPr>
          <w:ilvl w:val="0"/>
          <w:numId w:val="5"/>
        </w:numPr>
        <w:tabs>
          <w:tab w:val="left" w:pos="1236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Собрания, заместитель муниципального </w:t>
      </w:r>
      <w:proofErr w:type="spellStart"/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proofErr w:type="spellEnd"/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подотчетны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Собранию и населению муниципального округа.</w:t>
      </w:r>
    </w:p>
    <w:p w:rsidR="00DE51FD" w:rsidRPr="00860D91" w:rsidRDefault="00DE51FD" w:rsidP="00DE51FD">
      <w:pPr>
        <w:widowControl w:val="0"/>
        <w:tabs>
          <w:tab w:val="left" w:pos="123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5" w:name="bookmark9"/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VI. Имущество и финансы </w:t>
      </w:r>
      <w:r w:rsidR="00B61179"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Собрания</w:t>
      </w:r>
      <w:bookmarkEnd w:id="5"/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DE51FD" w:rsidP="00DE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D91">
        <w:rPr>
          <w:rFonts w:ascii="Times New Roman" w:hAnsi="Times New Roman" w:cs="Times New Roman"/>
          <w:color w:val="000000"/>
          <w:sz w:val="26"/>
          <w:szCs w:val="26"/>
        </w:rPr>
        <w:t xml:space="preserve">6.1. Имущество </w:t>
      </w:r>
      <w:r w:rsidR="00B61179" w:rsidRPr="00860D91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hAnsi="Times New Roman" w:cs="Times New Roman"/>
          <w:color w:val="000000"/>
          <w:sz w:val="26"/>
          <w:szCs w:val="26"/>
        </w:rPr>
        <w:t xml:space="preserve"> Собрания находится </w:t>
      </w:r>
      <w:r w:rsidRPr="00860D9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муниципальной собственности </w:t>
      </w:r>
      <w:r w:rsidR="00B61179" w:rsidRPr="00860D91">
        <w:rPr>
          <w:rFonts w:ascii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и 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закрепляется за ним на праве оперативного управления. </w:t>
      </w:r>
    </w:p>
    <w:p w:rsidR="00DE51FD" w:rsidRPr="00860D91" w:rsidRDefault="00DE51FD" w:rsidP="003A363B">
      <w:pPr>
        <w:widowControl w:val="0"/>
        <w:numPr>
          <w:ilvl w:val="1"/>
          <w:numId w:val="8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Финансирование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осуществляется 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за счет средств местного бюджета на основании бюджетной сметы.</w:t>
      </w:r>
    </w:p>
    <w:p w:rsidR="00DE51FD" w:rsidRPr="00860D91" w:rsidRDefault="00DE51FD" w:rsidP="003A363B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bookmark10"/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владения, пользования и распоряжения в отношении закрепленного за ним имущества </w:t>
      </w:r>
      <w:r w:rsidR="00B61179"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Pr="008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осуществляет в пределах, установленных действующим законодательством, в соответствии с целями своей деятельности и назначением имущества. </w:t>
      </w:r>
    </w:p>
    <w:p w:rsidR="00DE51FD" w:rsidRPr="00860D91" w:rsidRDefault="00DE51FD" w:rsidP="003A363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VII. Заключительные положения</w:t>
      </w:r>
      <w:bookmarkEnd w:id="6"/>
    </w:p>
    <w:p w:rsidR="00DE51FD" w:rsidRPr="00860D91" w:rsidRDefault="00DE51FD" w:rsidP="00DE51FD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E51FD" w:rsidRPr="00860D91" w:rsidRDefault="00DE51FD" w:rsidP="00DE51FD">
      <w:pPr>
        <w:widowControl w:val="0"/>
        <w:numPr>
          <w:ilvl w:val="0"/>
          <w:numId w:val="6"/>
        </w:num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Прекращение полномочий и деятельности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 определяется действующим законодательством и Уставом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округа.</w:t>
      </w:r>
    </w:p>
    <w:p w:rsidR="00DE51FD" w:rsidRPr="00860D91" w:rsidRDefault="00DE51FD" w:rsidP="00DE51FD">
      <w:pPr>
        <w:widowControl w:val="0"/>
        <w:numPr>
          <w:ilvl w:val="0"/>
          <w:numId w:val="6"/>
        </w:num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Изменения и дополнения в настоящее Положение вносятся решением </w:t>
      </w:r>
      <w:r w:rsidR="00B61179"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860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Собрания.</w:t>
      </w:r>
    </w:p>
    <w:p w:rsidR="00DE51FD" w:rsidRPr="00860D91" w:rsidRDefault="00DE51FD" w:rsidP="00DE51FD">
      <w:pPr>
        <w:widowControl w:val="0"/>
        <w:tabs>
          <w:tab w:val="left" w:pos="12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19B6" w:rsidRPr="00860D91" w:rsidRDefault="009519B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19B6" w:rsidRPr="00860D91" w:rsidSect="00B6117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7A"/>
    <w:rsid w:val="00084A07"/>
    <w:rsid w:val="000961F5"/>
    <w:rsid w:val="00141F60"/>
    <w:rsid w:val="0023267A"/>
    <w:rsid w:val="00241AB1"/>
    <w:rsid w:val="0029013E"/>
    <w:rsid w:val="0029460C"/>
    <w:rsid w:val="003A363B"/>
    <w:rsid w:val="003D036C"/>
    <w:rsid w:val="004B09BF"/>
    <w:rsid w:val="005F19EF"/>
    <w:rsid w:val="006F409B"/>
    <w:rsid w:val="00722B91"/>
    <w:rsid w:val="00853B7A"/>
    <w:rsid w:val="00860D91"/>
    <w:rsid w:val="00907DFD"/>
    <w:rsid w:val="009519B6"/>
    <w:rsid w:val="00B61179"/>
    <w:rsid w:val="00BB01F6"/>
    <w:rsid w:val="00C57163"/>
    <w:rsid w:val="00C85A11"/>
    <w:rsid w:val="00D65F7C"/>
    <w:rsid w:val="00DE51FD"/>
    <w:rsid w:val="00F11C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66&amp;field=134&amp;date=09.08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5832&amp;dst=100378&amp;field=134&amp;date=09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525&amp;field=134&amp;date=0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6</cp:revision>
  <cp:lastPrinted>2022-10-17T08:55:00Z</cp:lastPrinted>
  <dcterms:created xsi:type="dcterms:W3CDTF">2022-10-13T07:43:00Z</dcterms:created>
  <dcterms:modified xsi:type="dcterms:W3CDTF">2022-10-17T12:55:00Z</dcterms:modified>
</cp:coreProperties>
</file>