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8D932" w14:textId="205EAC31" w:rsidR="00A129CA" w:rsidRDefault="00A129CA" w:rsidP="00A129CA">
      <w:pPr>
        <w:tabs>
          <w:tab w:val="left" w:pos="851"/>
        </w:tabs>
      </w:pPr>
      <w:r>
        <w:rPr>
          <w:noProof/>
        </w:rPr>
        <w:drawing>
          <wp:anchor distT="0" distB="0" distL="114300" distR="114300" simplePos="0" relativeHeight="251659264" behindDoc="0" locked="0" layoutInCell="1" allowOverlap="1" wp14:anchorId="083A00AE" wp14:editId="6C58A92A">
            <wp:simplePos x="0" y="0"/>
            <wp:positionH relativeFrom="column">
              <wp:posOffset>2651760</wp:posOffset>
            </wp:positionH>
            <wp:positionV relativeFrom="paragraph">
              <wp:posOffset>-340360</wp:posOffset>
            </wp:positionV>
            <wp:extent cx="648335" cy="822960"/>
            <wp:effectExtent l="0" t="0" r="0" b="0"/>
            <wp:wrapTopAndBottom/>
            <wp:docPr id="12761911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335"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11FAB" w14:textId="77777777" w:rsidR="00A129CA" w:rsidRPr="003D0AB6" w:rsidRDefault="00A129CA" w:rsidP="00A129CA">
      <w:pPr>
        <w:pStyle w:val="3"/>
        <w:rPr>
          <w:b/>
          <w:szCs w:val="28"/>
        </w:rPr>
      </w:pPr>
      <w:r>
        <w:t xml:space="preserve"> </w:t>
      </w:r>
      <w:r w:rsidRPr="003D0AB6">
        <w:rPr>
          <w:b/>
          <w:szCs w:val="28"/>
        </w:rPr>
        <w:t xml:space="preserve">                                             </w:t>
      </w:r>
    </w:p>
    <w:p w14:paraId="5458A80E" w14:textId="77777777" w:rsidR="00A129CA" w:rsidRPr="003D0AB6" w:rsidRDefault="00A129CA" w:rsidP="00A129CA">
      <w:pPr>
        <w:jc w:val="center"/>
        <w:rPr>
          <w:b/>
          <w:sz w:val="28"/>
          <w:szCs w:val="28"/>
        </w:rPr>
      </w:pPr>
    </w:p>
    <w:p w14:paraId="6833FF1E" w14:textId="77777777" w:rsidR="00A129CA" w:rsidRPr="00D51FDE" w:rsidRDefault="00A129CA" w:rsidP="00A129CA">
      <w:pPr>
        <w:jc w:val="center"/>
        <w:rPr>
          <w:sz w:val="28"/>
          <w:szCs w:val="28"/>
        </w:rPr>
      </w:pPr>
      <w:r w:rsidRPr="00D51FDE">
        <w:rPr>
          <w:sz w:val="28"/>
          <w:szCs w:val="28"/>
        </w:rPr>
        <w:t xml:space="preserve">АДМИНИСТРАЦИИ  </w:t>
      </w:r>
    </w:p>
    <w:p w14:paraId="2DCF2087" w14:textId="77777777" w:rsidR="00A129CA" w:rsidRPr="00D51FDE" w:rsidRDefault="00A129CA" w:rsidP="00A129CA">
      <w:pPr>
        <w:jc w:val="center"/>
        <w:rPr>
          <w:sz w:val="28"/>
          <w:szCs w:val="28"/>
        </w:rPr>
      </w:pPr>
      <w:r w:rsidRPr="00D51FDE">
        <w:rPr>
          <w:sz w:val="28"/>
          <w:szCs w:val="28"/>
        </w:rPr>
        <w:t xml:space="preserve">КАДУЙСКОГО МУНИЦИПАЛЬНОГО </w:t>
      </w:r>
      <w:r>
        <w:rPr>
          <w:sz w:val="28"/>
          <w:szCs w:val="28"/>
        </w:rPr>
        <w:t>ОКРУГА</w:t>
      </w:r>
      <w:r w:rsidRPr="00D51FDE">
        <w:rPr>
          <w:sz w:val="28"/>
          <w:szCs w:val="28"/>
        </w:rPr>
        <w:t xml:space="preserve"> </w:t>
      </w:r>
    </w:p>
    <w:p w14:paraId="7E1FB3D4" w14:textId="77777777" w:rsidR="00A129CA" w:rsidRPr="00D51FDE" w:rsidRDefault="00A129CA" w:rsidP="00A129CA">
      <w:pPr>
        <w:jc w:val="center"/>
        <w:rPr>
          <w:sz w:val="28"/>
          <w:szCs w:val="28"/>
        </w:rPr>
      </w:pPr>
      <w:r w:rsidRPr="00D51FDE">
        <w:rPr>
          <w:sz w:val="28"/>
          <w:szCs w:val="28"/>
        </w:rPr>
        <w:t>ВОЛОГОДСКОЙ ОБЛАСТИ</w:t>
      </w:r>
    </w:p>
    <w:p w14:paraId="2142D596" w14:textId="77777777" w:rsidR="00A129CA" w:rsidRPr="00FE27EA" w:rsidRDefault="00A129CA" w:rsidP="00A129CA">
      <w:pPr>
        <w:jc w:val="center"/>
        <w:rPr>
          <w:b/>
          <w:sz w:val="28"/>
          <w:szCs w:val="28"/>
        </w:rPr>
      </w:pPr>
    </w:p>
    <w:p w14:paraId="1C08A1DA" w14:textId="77777777" w:rsidR="00A129CA" w:rsidRPr="00FE27EA" w:rsidRDefault="00A129CA" w:rsidP="00A129CA">
      <w:pPr>
        <w:ind w:left="340" w:right="113"/>
        <w:jc w:val="center"/>
        <w:rPr>
          <w:b/>
          <w:sz w:val="28"/>
          <w:szCs w:val="28"/>
        </w:rPr>
      </w:pPr>
    </w:p>
    <w:p w14:paraId="1235F12E" w14:textId="77777777" w:rsidR="00A129CA" w:rsidRPr="00FE27EA" w:rsidRDefault="00A129CA" w:rsidP="00A129CA">
      <w:pPr>
        <w:jc w:val="center"/>
        <w:rPr>
          <w:b/>
          <w:sz w:val="28"/>
          <w:szCs w:val="28"/>
        </w:rPr>
      </w:pPr>
      <w:r w:rsidRPr="00FE27EA">
        <w:rPr>
          <w:b/>
          <w:sz w:val="28"/>
          <w:szCs w:val="28"/>
        </w:rPr>
        <w:t>ПОСТАНОВЛЕНИЕ</w:t>
      </w:r>
    </w:p>
    <w:p w14:paraId="3A72220A" w14:textId="77777777" w:rsidR="00A129CA" w:rsidRPr="003D0AB6" w:rsidRDefault="00A129CA" w:rsidP="00A129CA">
      <w:pPr>
        <w:jc w:val="center"/>
        <w:rPr>
          <w:b/>
          <w:sz w:val="28"/>
          <w:szCs w:val="28"/>
        </w:rPr>
      </w:pPr>
    </w:p>
    <w:p w14:paraId="4790B98A" w14:textId="6831EA93" w:rsidR="00A129CA" w:rsidRPr="003D0AB6" w:rsidRDefault="00E92CF4" w:rsidP="00A129CA">
      <w:pPr>
        <w:pStyle w:val="2"/>
        <w:rPr>
          <w:sz w:val="28"/>
          <w:szCs w:val="28"/>
          <w:u w:val="single"/>
        </w:rPr>
      </w:pPr>
      <w:r>
        <w:rPr>
          <w:sz w:val="28"/>
          <w:szCs w:val="28"/>
        </w:rPr>
        <w:t>12 марта</w:t>
      </w:r>
      <w:bookmarkStart w:id="0" w:name="_GoBack"/>
      <w:bookmarkEnd w:id="0"/>
      <w:r w:rsidR="00A129CA">
        <w:rPr>
          <w:sz w:val="28"/>
          <w:szCs w:val="28"/>
        </w:rPr>
        <w:t xml:space="preserve"> 202</w:t>
      </w:r>
      <w:r w:rsidR="006B64FC">
        <w:rPr>
          <w:sz w:val="28"/>
          <w:szCs w:val="28"/>
        </w:rPr>
        <w:t>4</w:t>
      </w:r>
      <w:r w:rsidR="00A129CA">
        <w:rPr>
          <w:sz w:val="28"/>
          <w:szCs w:val="28"/>
        </w:rPr>
        <w:t xml:space="preserve"> г.                                                       </w:t>
      </w:r>
      <w:r w:rsidR="00A129CA" w:rsidRPr="003D0AB6">
        <w:rPr>
          <w:sz w:val="28"/>
          <w:szCs w:val="28"/>
        </w:rPr>
        <w:t xml:space="preserve">  </w:t>
      </w:r>
      <w:r w:rsidR="00A129CA">
        <w:rPr>
          <w:sz w:val="28"/>
          <w:szCs w:val="28"/>
        </w:rPr>
        <w:t xml:space="preserve">      </w:t>
      </w:r>
      <w:r w:rsidR="00A129CA" w:rsidRPr="003D0AB6">
        <w:rPr>
          <w:sz w:val="28"/>
          <w:szCs w:val="28"/>
        </w:rPr>
        <w:t xml:space="preserve">   № </w:t>
      </w:r>
      <w:r>
        <w:rPr>
          <w:sz w:val="28"/>
          <w:szCs w:val="28"/>
        </w:rPr>
        <w:t>171</w:t>
      </w:r>
    </w:p>
    <w:p w14:paraId="162AD028" w14:textId="77777777" w:rsidR="00A129CA" w:rsidRDefault="00A129CA" w:rsidP="00A129CA">
      <w:pPr>
        <w:tabs>
          <w:tab w:val="left" w:pos="4253"/>
        </w:tabs>
        <w:rPr>
          <w:sz w:val="28"/>
          <w:szCs w:val="28"/>
        </w:rPr>
      </w:pPr>
      <w:r w:rsidRPr="003D0AB6">
        <w:rPr>
          <w:sz w:val="28"/>
          <w:szCs w:val="28"/>
        </w:rPr>
        <w:tab/>
      </w:r>
    </w:p>
    <w:p w14:paraId="03804D07" w14:textId="77777777" w:rsidR="00A129CA" w:rsidRPr="006A4DBC" w:rsidRDefault="00A129CA" w:rsidP="00A129CA">
      <w:pPr>
        <w:tabs>
          <w:tab w:val="left" w:pos="4253"/>
        </w:tabs>
        <w:jc w:val="center"/>
        <w:rPr>
          <w:sz w:val="24"/>
          <w:szCs w:val="24"/>
        </w:rPr>
      </w:pPr>
      <w:r w:rsidRPr="006A4DBC">
        <w:rPr>
          <w:sz w:val="24"/>
          <w:szCs w:val="24"/>
        </w:rPr>
        <w:t>рп Кадуй</w:t>
      </w:r>
    </w:p>
    <w:p w14:paraId="6C17A563" w14:textId="77777777" w:rsidR="00A129CA" w:rsidRPr="003D0AB6" w:rsidRDefault="00A129CA" w:rsidP="00A129CA">
      <w:pPr>
        <w:pStyle w:val="a4"/>
        <w:rPr>
          <w:szCs w:val="28"/>
        </w:rPr>
      </w:pPr>
      <w:r w:rsidRPr="003D0AB6">
        <w:rPr>
          <w:szCs w:val="28"/>
        </w:rPr>
        <w:t xml:space="preserve">    </w:t>
      </w:r>
    </w:p>
    <w:p w14:paraId="6230A85F" w14:textId="77777777" w:rsidR="00A129CA" w:rsidRPr="003D0AB6" w:rsidRDefault="00A129CA" w:rsidP="00A129CA">
      <w:pPr>
        <w:jc w:val="center"/>
        <w:rPr>
          <w:b/>
          <w:sz w:val="28"/>
          <w:szCs w:val="28"/>
        </w:rPr>
      </w:pPr>
    </w:p>
    <w:p w14:paraId="38549007" w14:textId="25722F20" w:rsidR="00855A83" w:rsidRDefault="00A129CA" w:rsidP="00855A83">
      <w:pPr>
        <w:shd w:val="clear" w:color="auto" w:fill="FFFFFF"/>
        <w:jc w:val="center"/>
        <w:rPr>
          <w:b/>
          <w:bCs/>
          <w:color w:val="000000"/>
          <w:sz w:val="27"/>
          <w:szCs w:val="27"/>
        </w:rPr>
      </w:pPr>
      <w:bookmarkStart w:id="1" w:name="_Hlk129763816"/>
      <w:r>
        <w:rPr>
          <w:b/>
          <w:bCs/>
          <w:color w:val="000000"/>
          <w:sz w:val="27"/>
          <w:szCs w:val="27"/>
        </w:rPr>
        <w:t>О ликвидации</w:t>
      </w:r>
      <w:r w:rsidRPr="007C1778">
        <w:rPr>
          <w:b/>
          <w:bCs/>
          <w:color w:val="000000"/>
          <w:sz w:val="27"/>
          <w:szCs w:val="27"/>
        </w:rPr>
        <w:t xml:space="preserve"> муниципального унитарного предприятия «</w:t>
      </w:r>
      <w:r w:rsidR="006B64FC">
        <w:rPr>
          <w:b/>
          <w:bCs/>
          <w:color w:val="000000"/>
          <w:sz w:val="27"/>
          <w:szCs w:val="27"/>
        </w:rPr>
        <w:t>Медведок</w:t>
      </w:r>
      <w:r w:rsidRPr="007C1778">
        <w:rPr>
          <w:b/>
          <w:bCs/>
          <w:color w:val="000000"/>
          <w:sz w:val="27"/>
          <w:szCs w:val="27"/>
        </w:rPr>
        <w:t xml:space="preserve">» </w:t>
      </w:r>
    </w:p>
    <w:p w14:paraId="7FB82371" w14:textId="1B04AC58" w:rsidR="00A129CA" w:rsidRPr="007C1778" w:rsidRDefault="00A129CA" w:rsidP="00855A83">
      <w:pPr>
        <w:shd w:val="clear" w:color="auto" w:fill="FFFFFF"/>
        <w:jc w:val="center"/>
        <w:rPr>
          <w:color w:val="000000"/>
          <w:sz w:val="27"/>
          <w:szCs w:val="27"/>
        </w:rPr>
      </w:pPr>
      <w:r>
        <w:rPr>
          <w:b/>
          <w:bCs/>
          <w:color w:val="000000"/>
          <w:sz w:val="27"/>
          <w:szCs w:val="27"/>
        </w:rPr>
        <w:t>К</w:t>
      </w:r>
      <w:r w:rsidR="00D36FD4">
        <w:rPr>
          <w:b/>
          <w:bCs/>
          <w:color w:val="000000"/>
          <w:sz w:val="27"/>
          <w:szCs w:val="27"/>
        </w:rPr>
        <w:t>а</w:t>
      </w:r>
      <w:r>
        <w:rPr>
          <w:b/>
          <w:bCs/>
          <w:color w:val="000000"/>
          <w:sz w:val="27"/>
          <w:szCs w:val="27"/>
        </w:rPr>
        <w:t>дуйского муниципального округа Вологодской области</w:t>
      </w:r>
    </w:p>
    <w:bookmarkEnd w:id="1"/>
    <w:p w14:paraId="69F24BDB" w14:textId="77777777" w:rsidR="006A36D9" w:rsidRPr="004F1AFC" w:rsidRDefault="006A36D9" w:rsidP="00FE07A3">
      <w:pPr>
        <w:rPr>
          <w:sz w:val="28"/>
          <w:szCs w:val="28"/>
        </w:rPr>
      </w:pPr>
    </w:p>
    <w:p w14:paraId="510280DE" w14:textId="77777777" w:rsidR="006A36D9" w:rsidRPr="004F1AFC" w:rsidRDefault="006A36D9" w:rsidP="006A36D9">
      <w:pPr>
        <w:ind w:left="-142" w:firstLine="142"/>
        <w:jc w:val="both"/>
        <w:rPr>
          <w:sz w:val="28"/>
          <w:szCs w:val="28"/>
        </w:rPr>
      </w:pPr>
      <w:r w:rsidRPr="004F1AFC">
        <w:rPr>
          <w:sz w:val="28"/>
          <w:szCs w:val="28"/>
        </w:rPr>
        <w:t xml:space="preserve">          </w:t>
      </w:r>
    </w:p>
    <w:p w14:paraId="6816AE98" w14:textId="687DEED5" w:rsidR="00EE11E0" w:rsidRPr="004F1AFC" w:rsidRDefault="00EE11E0" w:rsidP="006A36D9">
      <w:pPr>
        <w:pStyle w:val="ConsPlusTitle"/>
        <w:ind w:firstLine="720"/>
        <w:jc w:val="both"/>
        <w:rPr>
          <w:rFonts w:ascii="Times New Roman" w:hAnsi="Times New Roman" w:cs="Times New Roman"/>
          <w:b w:val="0"/>
          <w:color w:val="000000"/>
          <w:sz w:val="28"/>
          <w:szCs w:val="28"/>
        </w:rPr>
      </w:pPr>
      <w:r w:rsidRPr="004F1AFC">
        <w:rPr>
          <w:rFonts w:ascii="Times New Roman" w:hAnsi="Times New Roman" w:cs="Times New Roman"/>
          <w:b w:val="0"/>
          <w:color w:val="000000"/>
          <w:sz w:val="28"/>
          <w:szCs w:val="28"/>
        </w:rPr>
        <w:t>В соответствии Гражданским кодексом Российской Федерации,</w:t>
      </w:r>
      <w:r w:rsidR="006A36D9" w:rsidRPr="004F1AFC">
        <w:rPr>
          <w:rFonts w:ascii="Times New Roman" w:hAnsi="Times New Roman" w:cs="Times New Roman"/>
          <w:b w:val="0"/>
          <w:color w:val="000000"/>
          <w:sz w:val="28"/>
          <w:szCs w:val="28"/>
        </w:rPr>
        <w:t xml:space="preserve">                 </w:t>
      </w:r>
      <w:r w:rsidRPr="004F1AFC">
        <w:rPr>
          <w:rFonts w:ascii="Times New Roman" w:hAnsi="Times New Roman" w:cs="Times New Roman"/>
          <w:b w:val="0"/>
          <w:color w:val="000000"/>
          <w:sz w:val="28"/>
          <w:szCs w:val="28"/>
        </w:rPr>
        <w:t xml:space="preserve"> Федеральным законом   от 06.10.2003 № 131-ФЗ «Об общих принципах </w:t>
      </w:r>
      <w:r w:rsidR="006A36D9" w:rsidRPr="004F1AFC">
        <w:rPr>
          <w:rFonts w:ascii="Times New Roman" w:hAnsi="Times New Roman" w:cs="Times New Roman"/>
          <w:b w:val="0"/>
          <w:color w:val="000000"/>
          <w:sz w:val="28"/>
          <w:szCs w:val="28"/>
        </w:rPr>
        <w:t xml:space="preserve">            </w:t>
      </w:r>
      <w:r w:rsidRPr="004F1AFC">
        <w:rPr>
          <w:rFonts w:ascii="Times New Roman" w:hAnsi="Times New Roman" w:cs="Times New Roman"/>
          <w:b w:val="0"/>
          <w:color w:val="000000"/>
          <w:sz w:val="28"/>
          <w:szCs w:val="28"/>
        </w:rPr>
        <w:t>организации местного самоуправления в Российской Федерации,</w:t>
      </w:r>
      <w:r w:rsidR="00A129CA">
        <w:rPr>
          <w:rFonts w:ascii="Times New Roman" w:hAnsi="Times New Roman" w:cs="Times New Roman"/>
          <w:b w:val="0"/>
          <w:color w:val="000000"/>
          <w:sz w:val="28"/>
          <w:szCs w:val="28"/>
        </w:rPr>
        <w:t xml:space="preserve"> </w:t>
      </w:r>
      <w:r w:rsidRPr="004F1AFC">
        <w:rPr>
          <w:rFonts w:ascii="Times New Roman" w:hAnsi="Times New Roman" w:cs="Times New Roman"/>
          <w:b w:val="0"/>
          <w:color w:val="000000"/>
          <w:sz w:val="28"/>
          <w:szCs w:val="28"/>
        </w:rPr>
        <w:t>Федерал</w:t>
      </w:r>
      <w:r w:rsidRPr="004F1AFC">
        <w:rPr>
          <w:rFonts w:ascii="Times New Roman" w:hAnsi="Times New Roman" w:cs="Times New Roman"/>
          <w:b w:val="0"/>
          <w:color w:val="000000"/>
          <w:sz w:val="28"/>
          <w:szCs w:val="28"/>
        </w:rPr>
        <w:t>ь</w:t>
      </w:r>
      <w:r w:rsidRPr="004F1AFC">
        <w:rPr>
          <w:rFonts w:ascii="Times New Roman" w:hAnsi="Times New Roman" w:cs="Times New Roman"/>
          <w:b w:val="0"/>
          <w:color w:val="000000"/>
          <w:sz w:val="28"/>
          <w:szCs w:val="28"/>
        </w:rPr>
        <w:t xml:space="preserve">ным законом от 14.11.2002 </w:t>
      </w:r>
      <w:r w:rsidR="006A36D9" w:rsidRPr="004F1AFC">
        <w:rPr>
          <w:rFonts w:ascii="Times New Roman" w:hAnsi="Times New Roman" w:cs="Times New Roman"/>
          <w:b w:val="0"/>
          <w:color w:val="000000"/>
          <w:sz w:val="28"/>
          <w:szCs w:val="28"/>
        </w:rPr>
        <w:t>№</w:t>
      </w:r>
      <w:r w:rsidRPr="004F1AFC">
        <w:rPr>
          <w:rFonts w:ascii="Times New Roman" w:hAnsi="Times New Roman" w:cs="Times New Roman"/>
          <w:b w:val="0"/>
          <w:color w:val="000000"/>
          <w:sz w:val="28"/>
          <w:szCs w:val="28"/>
        </w:rPr>
        <w:t xml:space="preserve">161-ФЗ «О государственных и </w:t>
      </w:r>
      <w:r w:rsidR="00A129CA">
        <w:rPr>
          <w:rFonts w:ascii="Times New Roman" w:hAnsi="Times New Roman" w:cs="Times New Roman"/>
          <w:b w:val="0"/>
          <w:color w:val="000000"/>
          <w:sz w:val="28"/>
          <w:szCs w:val="28"/>
        </w:rPr>
        <w:t>м</w:t>
      </w:r>
      <w:r w:rsidRPr="004F1AFC">
        <w:rPr>
          <w:rFonts w:ascii="Times New Roman" w:hAnsi="Times New Roman" w:cs="Times New Roman"/>
          <w:b w:val="0"/>
          <w:color w:val="000000"/>
          <w:sz w:val="28"/>
          <w:szCs w:val="28"/>
        </w:rPr>
        <w:t>униципал</w:t>
      </w:r>
      <w:r w:rsidRPr="004F1AFC">
        <w:rPr>
          <w:rFonts w:ascii="Times New Roman" w:hAnsi="Times New Roman" w:cs="Times New Roman"/>
          <w:b w:val="0"/>
          <w:color w:val="000000"/>
          <w:sz w:val="28"/>
          <w:szCs w:val="28"/>
        </w:rPr>
        <w:t>ь</w:t>
      </w:r>
      <w:r w:rsidRPr="004F1AFC">
        <w:rPr>
          <w:rFonts w:ascii="Times New Roman" w:hAnsi="Times New Roman" w:cs="Times New Roman"/>
          <w:b w:val="0"/>
          <w:color w:val="000000"/>
          <w:sz w:val="28"/>
          <w:szCs w:val="28"/>
        </w:rPr>
        <w:t xml:space="preserve">ных </w:t>
      </w:r>
      <w:r w:rsidR="0094688F" w:rsidRPr="004F1AFC">
        <w:rPr>
          <w:rFonts w:ascii="Times New Roman" w:hAnsi="Times New Roman" w:cs="Times New Roman"/>
          <w:b w:val="0"/>
          <w:color w:val="000000"/>
          <w:sz w:val="28"/>
          <w:szCs w:val="28"/>
        </w:rPr>
        <w:t> </w:t>
      </w:r>
      <w:r w:rsidR="006A36D9" w:rsidRPr="004F1AFC">
        <w:rPr>
          <w:rFonts w:ascii="Times New Roman" w:hAnsi="Times New Roman" w:cs="Times New Roman"/>
          <w:b w:val="0"/>
          <w:color w:val="000000"/>
          <w:sz w:val="28"/>
          <w:szCs w:val="28"/>
        </w:rPr>
        <w:t xml:space="preserve">  </w:t>
      </w:r>
      <w:r w:rsidRPr="004F1AFC">
        <w:rPr>
          <w:rFonts w:ascii="Times New Roman" w:hAnsi="Times New Roman" w:cs="Times New Roman"/>
          <w:b w:val="0"/>
          <w:color w:val="000000"/>
          <w:sz w:val="28"/>
          <w:szCs w:val="28"/>
        </w:rPr>
        <w:t>унитарных предприятиях»,</w:t>
      </w:r>
      <w:r w:rsidRPr="004F1AFC">
        <w:rPr>
          <w:rFonts w:ascii="Times New Roman" w:hAnsi="Times New Roman" w:cs="Times New Roman"/>
          <w:b w:val="0"/>
          <w:sz w:val="28"/>
          <w:szCs w:val="28"/>
        </w:rPr>
        <w:t xml:space="preserve"> Уставом муниципального</w:t>
      </w:r>
      <w:r w:rsidR="0094688F" w:rsidRPr="004F1AFC">
        <w:rPr>
          <w:rFonts w:ascii="Times New Roman" w:hAnsi="Times New Roman" w:cs="Times New Roman"/>
          <w:b w:val="0"/>
          <w:sz w:val="28"/>
          <w:szCs w:val="28"/>
        </w:rPr>
        <w:t xml:space="preserve"> </w:t>
      </w:r>
      <w:r w:rsidRPr="004F1AFC">
        <w:rPr>
          <w:rFonts w:ascii="Times New Roman" w:hAnsi="Times New Roman" w:cs="Times New Roman"/>
          <w:b w:val="0"/>
          <w:sz w:val="28"/>
          <w:szCs w:val="28"/>
        </w:rPr>
        <w:t xml:space="preserve">образования </w:t>
      </w:r>
      <w:r w:rsidR="00A129CA">
        <w:rPr>
          <w:rFonts w:ascii="Times New Roman" w:hAnsi="Times New Roman" w:cs="Times New Roman"/>
          <w:b w:val="0"/>
          <w:sz w:val="28"/>
          <w:szCs w:val="28"/>
        </w:rPr>
        <w:t>К</w:t>
      </w:r>
      <w:r w:rsidR="00A129CA">
        <w:rPr>
          <w:rFonts w:ascii="Times New Roman" w:hAnsi="Times New Roman" w:cs="Times New Roman"/>
          <w:b w:val="0"/>
          <w:sz w:val="28"/>
          <w:szCs w:val="28"/>
        </w:rPr>
        <w:t>а</w:t>
      </w:r>
      <w:r w:rsidR="00A129CA">
        <w:rPr>
          <w:rFonts w:ascii="Times New Roman" w:hAnsi="Times New Roman" w:cs="Times New Roman"/>
          <w:b w:val="0"/>
          <w:sz w:val="28"/>
          <w:szCs w:val="28"/>
        </w:rPr>
        <w:t xml:space="preserve">дуйский муниципальный округ Вологодской </w:t>
      </w:r>
      <w:r w:rsidR="006A36D9" w:rsidRPr="004F1AFC">
        <w:rPr>
          <w:rFonts w:ascii="Times New Roman" w:hAnsi="Times New Roman" w:cs="Times New Roman"/>
          <w:b w:val="0"/>
          <w:sz w:val="28"/>
          <w:szCs w:val="28"/>
        </w:rPr>
        <w:t>области</w:t>
      </w:r>
      <w:r w:rsidRPr="004F1AFC">
        <w:rPr>
          <w:rFonts w:ascii="Times New Roman" w:hAnsi="Times New Roman" w:cs="Times New Roman"/>
          <w:b w:val="0"/>
          <w:color w:val="000000"/>
          <w:sz w:val="28"/>
          <w:szCs w:val="28"/>
        </w:rPr>
        <w:t>, руководствуясь решен</w:t>
      </w:r>
      <w:r w:rsidRPr="004F1AFC">
        <w:rPr>
          <w:rFonts w:ascii="Times New Roman" w:hAnsi="Times New Roman" w:cs="Times New Roman"/>
          <w:b w:val="0"/>
          <w:color w:val="000000"/>
          <w:sz w:val="28"/>
          <w:szCs w:val="28"/>
        </w:rPr>
        <w:t>и</w:t>
      </w:r>
      <w:r w:rsidRPr="004F1AFC">
        <w:rPr>
          <w:rFonts w:ascii="Times New Roman" w:hAnsi="Times New Roman" w:cs="Times New Roman"/>
          <w:b w:val="0"/>
          <w:color w:val="000000"/>
          <w:sz w:val="28"/>
          <w:szCs w:val="28"/>
        </w:rPr>
        <w:t xml:space="preserve">ем </w:t>
      </w:r>
      <w:r w:rsidR="00A129CA">
        <w:rPr>
          <w:rFonts w:ascii="Times New Roman" w:hAnsi="Times New Roman" w:cs="Times New Roman"/>
          <w:b w:val="0"/>
          <w:color w:val="000000"/>
          <w:sz w:val="28"/>
          <w:szCs w:val="28"/>
        </w:rPr>
        <w:t>Муниципального Собрания Кадуйского муниципального округа Волого</w:t>
      </w:r>
      <w:r w:rsidR="00A129CA">
        <w:rPr>
          <w:rFonts w:ascii="Times New Roman" w:hAnsi="Times New Roman" w:cs="Times New Roman"/>
          <w:b w:val="0"/>
          <w:color w:val="000000"/>
          <w:sz w:val="28"/>
          <w:szCs w:val="28"/>
        </w:rPr>
        <w:t>д</w:t>
      </w:r>
      <w:r w:rsidR="00A129CA">
        <w:rPr>
          <w:rFonts w:ascii="Times New Roman" w:hAnsi="Times New Roman" w:cs="Times New Roman"/>
          <w:b w:val="0"/>
          <w:color w:val="000000"/>
          <w:sz w:val="28"/>
          <w:szCs w:val="28"/>
        </w:rPr>
        <w:t>ской области от 25 января 2023 г. № 2</w:t>
      </w:r>
      <w:r w:rsidR="006A36D9" w:rsidRPr="004F1AFC">
        <w:rPr>
          <w:rFonts w:ascii="Times New Roman" w:hAnsi="Times New Roman" w:cs="Times New Roman"/>
          <w:b w:val="0"/>
          <w:color w:val="000000"/>
          <w:sz w:val="28"/>
          <w:szCs w:val="28"/>
        </w:rPr>
        <w:t xml:space="preserve"> «Об утверждении </w:t>
      </w:r>
      <w:r w:rsidR="00A129CA">
        <w:rPr>
          <w:rFonts w:ascii="Times New Roman" w:hAnsi="Times New Roman" w:cs="Times New Roman"/>
          <w:b w:val="0"/>
          <w:color w:val="000000"/>
          <w:sz w:val="28"/>
          <w:szCs w:val="28"/>
        </w:rPr>
        <w:t>Порядка принятия решений о создании, реорганизации и ликвидации муниципальных унитарных предприятий в Кадуйском муниципальном округе Вологодской области</w:t>
      </w:r>
      <w:r w:rsidR="006A36D9" w:rsidRPr="004F1AFC">
        <w:rPr>
          <w:rFonts w:ascii="Times New Roman" w:hAnsi="Times New Roman" w:cs="Times New Roman"/>
          <w:b w:val="0"/>
          <w:color w:val="000000"/>
          <w:sz w:val="28"/>
          <w:szCs w:val="28"/>
        </w:rPr>
        <w:t>»</w:t>
      </w:r>
      <w:r w:rsidR="00A129CA">
        <w:rPr>
          <w:rFonts w:ascii="Times New Roman" w:hAnsi="Times New Roman" w:cs="Times New Roman"/>
          <w:b w:val="0"/>
          <w:color w:val="000000"/>
          <w:sz w:val="28"/>
          <w:szCs w:val="28"/>
        </w:rPr>
        <w:t>, п</w:t>
      </w:r>
      <w:r w:rsidR="00A129CA">
        <w:rPr>
          <w:rFonts w:ascii="Times New Roman" w:hAnsi="Times New Roman" w:cs="Times New Roman"/>
          <w:b w:val="0"/>
          <w:color w:val="000000"/>
          <w:sz w:val="28"/>
          <w:szCs w:val="28"/>
        </w:rPr>
        <w:t>о</w:t>
      </w:r>
      <w:r w:rsidR="00A129CA">
        <w:rPr>
          <w:rFonts w:ascii="Times New Roman" w:hAnsi="Times New Roman" w:cs="Times New Roman"/>
          <w:b w:val="0"/>
          <w:color w:val="000000"/>
          <w:sz w:val="28"/>
          <w:szCs w:val="28"/>
        </w:rPr>
        <w:t>становляю:</w:t>
      </w:r>
      <w:r w:rsidR="006A36D9" w:rsidRPr="004F1AFC">
        <w:rPr>
          <w:rFonts w:ascii="Times New Roman" w:hAnsi="Times New Roman" w:cs="Times New Roman"/>
          <w:b w:val="0"/>
          <w:color w:val="000000"/>
          <w:sz w:val="28"/>
          <w:szCs w:val="28"/>
        </w:rPr>
        <w:t xml:space="preserve"> </w:t>
      </w:r>
    </w:p>
    <w:p w14:paraId="4934F747" w14:textId="3768AB48" w:rsidR="00A35155" w:rsidRPr="004F1AFC" w:rsidRDefault="00A129CA" w:rsidP="009C51BA">
      <w:pPr>
        <w:jc w:val="both"/>
        <w:rPr>
          <w:b/>
          <w:sz w:val="28"/>
          <w:szCs w:val="28"/>
        </w:rPr>
      </w:pPr>
      <w:r>
        <w:rPr>
          <w:b/>
          <w:sz w:val="28"/>
          <w:szCs w:val="28"/>
        </w:rPr>
        <w:t xml:space="preserve"> </w:t>
      </w:r>
    </w:p>
    <w:p w14:paraId="0FFF3484" w14:textId="54C28BE1" w:rsidR="00EE11E0" w:rsidRPr="004F1AFC" w:rsidRDefault="00A35155" w:rsidP="0094688F">
      <w:pPr>
        <w:ind w:left="-142" w:firstLine="862"/>
        <w:jc w:val="both"/>
        <w:rPr>
          <w:rStyle w:val="normaltextrun"/>
          <w:sz w:val="28"/>
          <w:szCs w:val="28"/>
        </w:rPr>
      </w:pPr>
      <w:r w:rsidRPr="004F1AFC">
        <w:rPr>
          <w:sz w:val="28"/>
          <w:szCs w:val="28"/>
        </w:rPr>
        <w:t>1</w:t>
      </w:r>
      <w:r w:rsidR="000B7ECE" w:rsidRPr="004F1AFC">
        <w:rPr>
          <w:sz w:val="28"/>
          <w:szCs w:val="28"/>
        </w:rPr>
        <w:t>.</w:t>
      </w:r>
      <w:r w:rsidR="00A129CA">
        <w:rPr>
          <w:sz w:val="28"/>
          <w:szCs w:val="28"/>
        </w:rPr>
        <w:t xml:space="preserve"> </w:t>
      </w:r>
      <w:r w:rsidR="00EE11E0" w:rsidRPr="004F1AFC">
        <w:rPr>
          <w:rStyle w:val="normaltextrun"/>
          <w:color w:val="000000"/>
          <w:sz w:val="28"/>
          <w:szCs w:val="28"/>
        </w:rPr>
        <w:t xml:space="preserve">Ликвидировать </w:t>
      </w:r>
      <w:r w:rsidR="004A3C81" w:rsidRPr="004A3C81">
        <w:rPr>
          <w:sz w:val="28"/>
          <w:szCs w:val="28"/>
        </w:rPr>
        <w:t>муниципальное унитарное</w:t>
      </w:r>
      <w:r w:rsidR="006A36D9" w:rsidRPr="004A3C81">
        <w:rPr>
          <w:sz w:val="28"/>
          <w:szCs w:val="28"/>
        </w:rPr>
        <w:t xml:space="preserve"> предприятие </w:t>
      </w:r>
      <w:r w:rsidR="00A129CA" w:rsidRPr="004A3C81">
        <w:rPr>
          <w:sz w:val="28"/>
          <w:szCs w:val="28"/>
        </w:rPr>
        <w:t>«</w:t>
      </w:r>
      <w:r w:rsidR="006B64FC">
        <w:rPr>
          <w:sz w:val="28"/>
          <w:szCs w:val="28"/>
        </w:rPr>
        <w:t>Медведок</w:t>
      </w:r>
      <w:r w:rsidR="00A129CA" w:rsidRPr="004A3C81">
        <w:rPr>
          <w:sz w:val="28"/>
          <w:szCs w:val="28"/>
        </w:rPr>
        <w:t>» Кадуйского муниципального округа</w:t>
      </w:r>
      <w:r w:rsidR="006A36D9" w:rsidRPr="004A3C81">
        <w:rPr>
          <w:rStyle w:val="normaltextrun"/>
          <w:color w:val="000000"/>
          <w:sz w:val="28"/>
          <w:szCs w:val="28"/>
        </w:rPr>
        <w:t xml:space="preserve"> </w:t>
      </w:r>
      <w:r w:rsidR="00EE11E0" w:rsidRPr="004A3C81">
        <w:rPr>
          <w:rStyle w:val="normaltextrun"/>
          <w:color w:val="000000"/>
          <w:sz w:val="28"/>
          <w:szCs w:val="28"/>
        </w:rPr>
        <w:t>(далее – МУП «</w:t>
      </w:r>
      <w:r w:rsidR="006B64FC">
        <w:rPr>
          <w:rStyle w:val="normaltextrun"/>
          <w:color w:val="000000"/>
          <w:sz w:val="28"/>
          <w:szCs w:val="28"/>
        </w:rPr>
        <w:t>Медведок</w:t>
      </w:r>
      <w:r w:rsidR="00EE11E0" w:rsidRPr="004A3C81">
        <w:rPr>
          <w:rStyle w:val="normaltextrun"/>
          <w:color w:val="000000"/>
          <w:sz w:val="28"/>
          <w:szCs w:val="28"/>
        </w:rPr>
        <w:t>»), расположе</w:t>
      </w:r>
      <w:r w:rsidR="00EE11E0" w:rsidRPr="004A3C81">
        <w:rPr>
          <w:rStyle w:val="normaltextrun"/>
          <w:color w:val="000000"/>
          <w:sz w:val="28"/>
          <w:szCs w:val="28"/>
        </w:rPr>
        <w:t>н</w:t>
      </w:r>
      <w:r w:rsidR="00EE11E0" w:rsidRPr="004A3C81">
        <w:rPr>
          <w:rStyle w:val="normaltextrun"/>
          <w:color w:val="000000"/>
          <w:sz w:val="28"/>
          <w:szCs w:val="28"/>
        </w:rPr>
        <w:t xml:space="preserve">ное по адресу: </w:t>
      </w:r>
      <w:r w:rsidR="004A3C81" w:rsidRPr="004A3C81">
        <w:rPr>
          <w:rStyle w:val="normaltextrun"/>
          <w:color w:val="000000"/>
          <w:sz w:val="28"/>
          <w:szCs w:val="28"/>
        </w:rPr>
        <w:t xml:space="preserve">162510 Вологодская область, Кадуйский р-н, рп Кадуй, ул. </w:t>
      </w:r>
      <w:r w:rsidR="00281280">
        <w:rPr>
          <w:rStyle w:val="normaltextrun"/>
          <w:color w:val="000000"/>
          <w:sz w:val="28"/>
          <w:szCs w:val="28"/>
        </w:rPr>
        <w:t>О</w:t>
      </w:r>
      <w:r w:rsidR="00281280">
        <w:rPr>
          <w:rStyle w:val="normaltextrun"/>
          <w:color w:val="000000"/>
          <w:sz w:val="28"/>
          <w:szCs w:val="28"/>
        </w:rPr>
        <w:t>к</w:t>
      </w:r>
      <w:r w:rsidR="00281280">
        <w:rPr>
          <w:rStyle w:val="normaltextrun"/>
          <w:color w:val="000000"/>
          <w:sz w:val="28"/>
          <w:szCs w:val="28"/>
        </w:rPr>
        <w:t>тябрьская, д. 23а</w:t>
      </w:r>
      <w:r w:rsidR="004A3C81" w:rsidRPr="004A3C81">
        <w:rPr>
          <w:rStyle w:val="normaltextrun"/>
          <w:color w:val="000000"/>
          <w:sz w:val="28"/>
          <w:szCs w:val="28"/>
        </w:rPr>
        <w:t xml:space="preserve"> </w:t>
      </w:r>
      <w:r w:rsidR="004A3C81" w:rsidRPr="00281280">
        <w:rPr>
          <w:rStyle w:val="normaltextrun"/>
          <w:color w:val="000000"/>
          <w:sz w:val="28"/>
          <w:szCs w:val="28"/>
        </w:rPr>
        <w:t xml:space="preserve">ОГРН </w:t>
      </w:r>
      <w:r w:rsidR="00281280" w:rsidRPr="00281280">
        <w:rPr>
          <w:sz w:val="28"/>
          <w:szCs w:val="28"/>
        </w:rPr>
        <w:t>1043500646309</w:t>
      </w:r>
      <w:r w:rsidR="004A3C81" w:rsidRPr="004A3C81">
        <w:rPr>
          <w:sz w:val="28"/>
          <w:szCs w:val="28"/>
        </w:rPr>
        <w:t xml:space="preserve">, </w:t>
      </w:r>
      <w:r w:rsidR="00281280" w:rsidRPr="004A3C81">
        <w:rPr>
          <w:sz w:val="28"/>
          <w:szCs w:val="28"/>
        </w:rPr>
        <w:t>ИНН 3510006333</w:t>
      </w:r>
      <w:r w:rsidR="00EE11E0" w:rsidRPr="004A3C81">
        <w:rPr>
          <w:rStyle w:val="normaltextrun"/>
          <w:color w:val="000000"/>
          <w:sz w:val="28"/>
          <w:szCs w:val="28"/>
        </w:rPr>
        <w:t>.</w:t>
      </w:r>
    </w:p>
    <w:p w14:paraId="4C8E57A3" w14:textId="392D47A8" w:rsidR="003A3F89" w:rsidRPr="004F1AFC" w:rsidRDefault="003A3F89" w:rsidP="00EE11E0">
      <w:pPr>
        <w:jc w:val="both"/>
        <w:rPr>
          <w:sz w:val="28"/>
          <w:szCs w:val="28"/>
        </w:rPr>
      </w:pPr>
      <w:r w:rsidRPr="004F1AFC">
        <w:rPr>
          <w:sz w:val="28"/>
          <w:szCs w:val="28"/>
        </w:rPr>
        <w:t xml:space="preserve">   </w:t>
      </w:r>
      <w:r w:rsidR="007A684D" w:rsidRPr="004F1AFC">
        <w:rPr>
          <w:sz w:val="28"/>
          <w:szCs w:val="28"/>
        </w:rPr>
        <w:t xml:space="preserve">     </w:t>
      </w:r>
      <w:r w:rsidRPr="004F1AFC">
        <w:rPr>
          <w:sz w:val="28"/>
          <w:szCs w:val="28"/>
        </w:rPr>
        <w:t xml:space="preserve"> 2.</w:t>
      </w:r>
      <w:r w:rsidR="00320948" w:rsidRPr="004F1AFC">
        <w:rPr>
          <w:sz w:val="28"/>
          <w:szCs w:val="28"/>
        </w:rPr>
        <w:t> </w:t>
      </w:r>
      <w:r w:rsidR="00EE11E0" w:rsidRPr="004F1AFC">
        <w:rPr>
          <w:color w:val="000000"/>
          <w:sz w:val="28"/>
          <w:szCs w:val="28"/>
        </w:rPr>
        <w:t xml:space="preserve">Установить срок ликвидации </w:t>
      </w:r>
      <w:r w:rsidR="00EE11E0" w:rsidRPr="004F1AFC">
        <w:rPr>
          <w:rStyle w:val="normaltextrun"/>
          <w:color w:val="000000"/>
          <w:sz w:val="28"/>
          <w:szCs w:val="28"/>
        </w:rPr>
        <w:t>МУП «</w:t>
      </w:r>
      <w:r w:rsidR="00281280">
        <w:rPr>
          <w:rStyle w:val="normaltextrun"/>
          <w:color w:val="000000"/>
          <w:sz w:val="28"/>
          <w:szCs w:val="28"/>
        </w:rPr>
        <w:t>Медведок</w:t>
      </w:r>
      <w:r w:rsidR="00EE11E0" w:rsidRPr="004F1AFC">
        <w:rPr>
          <w:rStyle w:val="normaltextrun"/>
          <w:color w:val="000000"/>
          <w:sz w:val="28"/>
          <w:szCs w:val="28"/>
        </w:rPr>
        <w:t xml:space="preserve">» </w:t>
      </w:r>
      <w:r w:rsidR="00EE11E0" w:rsidRPr="004F1AFC">
        <w:rPr>
          <w:color w:val="000000"/>
          <w:sz w:val="28"/>
          <w:szCs w:val="28"/>
        </w:rPr>
        <w:t xml:space="preserve">в течение </w:t>
      </w:r>
      <w:r w:rsidR="004A3C81">
        <w:rPr>
          <w:color w:val="000000"/>
          <w:sz w:val="28"/>
          <w:szCs w:val="28"/>
        </w:rPr>
        <w:t>7</w:t>
      </w:r>
      <w:r w:rsidR="00EE11E0" w:rsidRPr="004F1AFC">
        <w:rPr>
          <w:color w:val="000000"/>
          <w:sz w:val="28"/>
          <w:szCs w:val="28"/>
        </w:rPr>
        <w:t xml:space="preserve"> месяцев со дня вступления в силу настоящего </w:t>
      </w:r>
      <w:r w:rsidR="004A3C81">
        <w:rPr>
          <w:color w:val="000000"/>
          <w:sz w:val="28"/>
          <w:szCs w:val="28"/>
        </w:rPr>
        <w:t>постановления</w:t>
      </w:r>
      <w:r w:rsidR="00EE11E0" w:rsidRPr="004F1AFC">
        <w:rPr>
          <w:color w:val="000000"/>
          <w:sz w:val="28"/>
          <w:szCs w:val="28"/>
        </w:rPr>
        <w:t>.</w:t>
      </w:r>
    </w:p>
    <w:p w14:paraId="0BC4DE16" w14:textId="5F39EE94" w:rsidR="0033495A" w:rsidRPr="004F1AFC" w:rsidRDefault="003A3F89" w:rsidP="0033495A">
      <w:pPr>
        <w:tabs>
          <w:tab w:val="left" w:pos="567"/>
        </w:tabs>
        <w:suppressAutoHyphens/>
        <w:jc w:val="both"/>
        <w:rPr>
          <w:rStyle w:val="eop"/>
          <w:color w:val="000000"/>
          <w:sz w:val="28"/>
          <w:szCs w:val="28"/>
        </w:rPr>
      </w:pPr>
      <w:r w:rsidRPr="004F1AFC">
        <w:rPr>
          <w:sz w:val="28"/>
          <w:szCs w:val="28"/>
        </w:rPr>
        <w:t xml:space="preserve">         3.</w:t>
      </w:r>
      <w:r w:rsidR="00320948" w:rsidRPr="004F1AFC">
        <w:rPr>
          <w:sz w:val="28"/>
          <w:szCs w:val="28"/>
        </w:rPr>
        <w:t> </w:t>
      </w:r>
      <w:r w:rsidR="00B447AA" w:rsidRPr="004F1AFC">
        <w:rPr>
          <w:rStyle w:val="contextualspellingandgrammarerror"/>
          <w:color w:val="000000"/>
          <w:sz w:val="28"/>
          <w:szCs w:val="28"/>
        </w:rPr>
        <w:t>Создать ликвидационную</w:t>
      </w:r>
      <w:r w:rsidR="000E19B9" w:rsidRPr="004F1AFC">
        <w:rPr>
          <w:rStyle w:val="normaltextrun"/>
          <w:color w:val="000000"/>
          <w:sz w:val="28"/>
          <w:szCs w:val="28"/>
        </w:rPr>
        <w:t xml:space="preserve"> комиссию </w:t>
      </w:r>
      <w:r w:rsidR="00632046" w:rsidRPr="004F1AFC">
        <w:rPr>
          <w:rStyle w:val="normaltextrun"/>
          <w:color w:val="000000"/>
          <w:sz w:val="28"/>
          <w:szCs w:val="28"/>
        </w:rPr>
        <w:t>МУП «</w:t>
      </w:r>
      <w:r w:rsidR="00281280">
        <w:rPr>
          <w:rStyle w:val="normaltextrun"/>
          <w:color w:val="000000"/>
          <w:sz w:val="28"/>
          <w:szCs w:val="28"/>
        </w:rPr>
        <w:t>Медведок</w:t>
      </w:r>
      <w:r w:rsidR="00632046" w:rsidRPr="004F1AFC">
        <w:rPr>
          <w:rStyle w:val="normaltextrun"/>
          <w:color w:val="000000"/>
          <w:sz w:val="28"/>
          <w:szCs w:val="28"/>
        </w:rPr>
        <w:t xml:space="preserve">» </w:t>
      </w:r>
      <w:r w:rsidR="000E19B9" w:rsidRPr="004F1AFC">
        <w:rPr>
          <w:rStyle w:val="normaltextrun"/>
          <w:color w:val="000000"/>
          <w:sz w:val="28"/>
          <w:szCs w:val="28"/>
        </w:rPr>
        <w:t>и утвердить ее состав (</w:t>
      </w:r>
      <w:r w:rsidR="00B447AA" w:rsidRPr="004F1AFC">
        <w:rPr>
          <w:rStyle w:val="normaltextrun"/>
          <w:color w:val="000000"/>
          <w:sz w:val="28"/>
          <w:szCs w:val="28"/>
        </w:rPr>
        <w:t>Приложение 1</w:t>
      </w:r>
      <w:r w:rsidR="000E19B9" w:rsidRPr="004F1AFC">
        <w:rPr>
          <w:rStyle w:val="normaltextrun"/>
          <w:color w:val="000000"/>
          <w:sz w:val="28"/>
          <w:szCs w:val="28"/>
        </w:rPr>
        <w:t>)</w:t>
      </w:r>
      <w:r w:rsidR="000E19B9" w:rsidRPr="004F1AFC">
        <w:rPr>
          <w:rStyle w:val="eop"/>
          <w:color w:val="000000"/>
          <w:sz w:val="28"/>
          <w:szCs w:val="28"/>
        </w:rPr>
        <w:t> </w:t>
      </w:r>
      <w:r w:rsidR="00121CB6" w:rsidRPr="004F1AFC">
        <w:rPr>
          <w:color w:val="000000"/>
          <w:sz w:val="28"/>
          <w:szCs w:val="28"/>
        </w:rPr>
        <w:t>установи</w:t>
      </w:r>
      <w:r w:rsidR="00234CB2" w:rsidRPr="004F1AFC">
        <w:rPr>
          <w:color w:val="000000"/>
          <w:sz w:val="28"/>
          <w:szCs w:val="28"/>
        </w:rPr>
        <w:t>в</w:t>
      </w:r>
      <w:r w:rsidR="00121CB6" w:rsidRPr="004F1AFC">
        <w:rPr>
          <w:color w:val="000000"/>
          <w:sz w:val="28"/>
          <w:szCs w:val="28"/>
        </w:rPr>
        <w:t xml:space="preserve">, что со дня вступления в силу настоящего </w:t>
      </w:r>
      <w:r w:rsidR="004A3C81">
        <w:rPr>
          <w:color w:val="000000"/>
          <w:sz w:val="28"/>
          <w:szCs w:val="28"/>
        </w:rPr>
        <w:t>постановления</w:t>
      </w:r>
      <w:r w:rsidR="00121CB6" w:rsidRPr="004F1AFC">
        <w:rPr>
          <w:color w:val="000000"/>
          <w:sz w:val="28"/>
          <w:szCs w:val="28"/>
        </w:rPr>
        <w:t xml:space="preserve"> к</w:t>
      </w:r>
      <w:r w:rsidR="00B40C30" w:rsidRPr="004F1AFC">
        <w:rPr>
          <w:color w:val="000000"/>
          <w:sz w:val="28"/>
          <w:szCs w:val="28"/>
        </w:rPr>
        <w:t xml:space="preserve"> </w:t>
      </w:r>
      <w:r w:rsidR="00121CB6" w:rsidRPr="004F1AFC">
        <w:rPr>
          <w:color w:val="000000"/>
          <w:sz w:val="28"/>
          <w:szCs w:val="28"/>
        </w:rPr>
        <w:t xml:space="preserve">ней переходят полномочия по управлению делами предприятия, в том числе </w:t>
      </w:r>
      <w:r w:rsidR="00D415D0" w:rsidRPr="004F1AFC">
        <w:rPr>
          <w:color w:val="000000"/>
          <w:sz w:val="28"/>
          <w:szCs w:val="28"/>
        </w:rPr>
        <w:t>функции единоличного исполнительного органа</w:t>
      </w:r>
      <w:r w:rsidR="00B40C30" w:rsidRPr="004F1AFC">
        <w:rPr>
          <w:color w:val="000000"/>
          <w:sz w:val="28"/>
          <w:szCs w:val="28"/>
        </w:rPr>
        <w:t xml:space="preserve"> </w:t>
      </w:r>
      <w:r w:rsidR="00121CB6" w:rsidRPr="004F1AFC">
        <w:rPr>
          <w:color w:val="000000"/>
          <w:sz w:val="28"/>
          <w:szCs w:val="28"/>
        </w:rPr>
        <w:t>ликвидируемого юридического лица.</w:t>
      </w:r>
    </w:p>
    <w:p w14:paraId="1A88AB9D" w14:textId="6858D10D" w:rsidR="0033495A" w:rsidRPr="004F1AFC" w:rsidRDefault="0033495A" w:rsidP="0033495A">
      <w:pPr>
        <w:tabs>
          <w:tab w:val="left" w:pos="567"/>
        </w:tabs>
        <w:suppressAutoHyphens/>
        <w:jc w:val="both"/>
        <w:rPr>
          <w:rStyle w:val="eop"/>
          <w:color w:val="000000"/>
          <w:sz w:val="28"/>
          <w:szCs w:val="28"/>
        </w:rPr>
      </w:pPr>
      <w:r w:rsidRPr="004F1AFC">
        <w:rPr>
          <w:rStyle w:val="eop"/>
          <w:color w:val="000000"/>
          <w:sz w:val="28"/>
          <w:szCs w:val="28"/>
        </w:rPr>
        <w:lastRenderedPageBreak/>
        <w:t xml:space="preserve">          4. </w:t>
      </w:r>
      <w:r w:rsidR="00227612" w:rsidRPr="004F1AFC">
        <w:rPr>
          <w:color w:val="000000"/>
          <w:sz w:val="28"/>
          <w:szCs w:val="28"/>
        </w:rPr>
        <w:t>Председателю л</w:t>
      </w:r>
      <w:r w:rsidR="00121CB6" w:rsidRPr="004F1AFC">
        <w:rPr>
          <w:color w:val="000000"/>
          <w:sz w:val="28"/>
          <w:szCs w:val="28"/>
        </w:rPr>
        <w:t>иквидационной комиссии</w:t>
      </w:r>
      <w:r w:rsidR="00B40C30" w:rsidRPr="004F1AFC">
        <w:rPr>
          <w:color w:val="000000"/>
          <w:sz w:val="28"/>
          <w:szCs w:val="28"/>
        </w:rPr>
        <w:t xml:space="preserve"> </w:t>
      </w:r>
      <w:proofErr w:type="spellStart"/>
      <w:r w:rsidR="00281280">
        <w:rPr>
          <w:color w:val="000000"/>
          <w:sz w:val="28"/>
          <w:szCs w:val="28"/>
        </w:rPr>
        <w:t>Дектереву</w:t>
      </w:r>
      <w:proofErr w:type="spellEnd"/>
      <w:r w:rsidR="00281280">
        <w:rPr>
          <w:color w:val="000000"/>
          <w:sz w:val="28"/>
          <w:szCs w:val="28"/>
        </w:rPr>
        <w:t xml:space="preserve"> Николаю Николаевичу</w:t>
      </w:r>
      <w:r w:rsidR="00121CB6" w:rsidRPr="004F1AFC">
        <w:rPr>
          <w:color w:val="000000"/>
          <w:sz w:val="28"/>
          <w:szCs w:val="28"/>
        </w:rPr>
        <w:t xml:space="preserve"> осуществить в соответствии с действующим законодательством мероприятия по ликвидации </w:t>
      </w:r>
      <w:r w:rsidR="00B40C30" w:rsidRPr="004F1AFC">
        <w:rPr>
          <w:rStyle w:val="normaltextrun"/>
          <w:color w:val="000000"/>
          <w:sz w:val="28"/>
          <w:szCs w:val="28"/>
        </w:rPr>
        <w:t>МУП «</w:t>
      </w:r>
      <w:r w:rsidR="00281280">
        <w:rPr>
          <w:rStyle w:val="normaltextrun"/>
          <w:color w:val="000000"/>
          <w:sz w:val="28"/>
          <w:szCs w:val="28"/>
        </w:rPr>
        <w:t>Медведок</w:t>
      </w:r>
      <w:r w:rsidR="00B40C30" w:rsidRPr="004F1AFC">
        <w:rPr>
          <w:rStyle w:val="normaltextrun"/>
          <w:color w:val="000000"/>
          <w:sz w:val="28"/>
          <w:szCs w:val="28"/>
        </w:rPr>
        <w:t>»</w:t>
      </w:r>
      <w:r w:rsidR="00227612" w:rsidRPr="004F1AFC">
        <w:rPr>
          <w:color w:val="000000"/>
          <w:sz w:val="28"/>
          <w:szCs w:val="28"/>
        </w:rPr>
        <w:t>:</w:t>
      </w:r>
    </w:p>
    <w:p w14:paraId="082C73AA" w14:textId="70299EA2"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1) в порядке и в сроки, установленные трудовым законодательством Российской Федерации,</w:t>
      </w:r>
      <w:r w:rsidR="004A3C81">
        <w:rPr>
          <w:rStyle w:val="eop"/>
          <w:color w:val="000000"/>
          <w:sz w:val="28"/>
          <w:szCs w:val="28"/>
        </w:rPr>
        <w:t xml:space="preserve"> </w:t>
      </w:r>
      <w:r w:rsidR="0033495A" w:rsidRPr="004F1AFC">
        <w:rPr>
          <w:rStyle w:val="eop"/>
          <w:color w:val="000000"/>
          <w:sz w:val="28"/>
          <w:szCs w:val="28"/>
        </w:rPr>
        <w:t xml:space="preserve">обеспечить проведение комплекса организационных мероприятий, связанных с ликвидацией в отношении работников </w:t>
      </w:r>
      <w:r w:rsidRPr="004F1AFC">
        <w:rPr>
          <w:rStyle w:val="normaltextrun"/>
          <w:color w:val="000000"/>
          <w:sz w:val="28"/>
          <w:szCs w:val="28"/>
        </w:rPr>
        <w:t>МУП «</w:t>
      </w:r>
      <w:r w:rsidR="00281280">
        <w:rPr>
          <w:rStyle w:val="normaltextrun"/>
          <w:color w:val="000000"/>
          <w:sz w:val="28"/>
          <w:szCs w:val="28"/>
        </w:rPr>
        <w:t>Медведок</w:t>
      </w:r>
      <w:r w:rsidR="004A3C81" w:rsidRPr="004F1AFC">
        <w:rPr>
          <w:rStyle w:val="normaltextrun"/>
          <w:color w:val="000000"/>
          <w:sz w:val="28"/>
          <w:szCs w:val="28"/>
        </w:rPr>
        <w:t>» с</w:t>
      </w:r>
      <w:r w:rsidR="0033495A" w:rsidRPr="004F1AFC">
        <w:rPr>
          <w:rStyle w:val="eop"/>
          <w:color w:val="000000"/>
          <w:sz w:val="28"/>
          <w:szCs w:val="28"/>
        </w:rPr>
        <w:t xml:space="preserve"> соблюдением трудовых и социальных гарантий; </w:t>
      </w:r>
    </w:p>
    <w:p w14:paraId="2C5DFB21" w14:textId="7D279A45"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 xml:space="preserve">2)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w:t>
      </w:r>
      <w:r w:rsidRPr="004F1AFC">
        <w:rPr>
          <w:rStyle w:val="normaltextrun"/>
          <w:color w:val="000000"/>
          <w:sz w:val="28"/>
          <w:szCs w:val="28"/>
        </w:rPr>
        <w:t>МУП «</w:t>
      </w:r>
      <w:r w:rsidR="00281280">
        <w:rPr>
          <w:rStyle w:val="normaltextrun"/>
          <w:color w:val="000000"/>
          <w:sz w:val="28"/>
          <w:szCs w:val="28"/>
        </w:rPr>
        <w:t>Медведок</w:t>
      </w:r>
      <w:r w:rsidRPr="004F1AFC">
        <w:rPr>
          <w:rStyle w:val="normaltextrun"/>
          <w:color w:val="000000"/>
          <w:sz w:val="28"/>
          <w:szCs w:val="28"/>
        </w:rPr>
        <w:t>»;</w:t>
      </w:r>
    </w:p>
    <w:p w14:paraId="2C77E792" w14:textId="76720E2D"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 xml:space="preserve">3) обеспечить реализацию полномочий по управлению делами ликвидируемого </w:t>
      </w:r>
      <w:r w:rsidRPr="004F1AFC">
        <w:rPr>
          <w:rStyle w:val="normaltextrun"/>
          <w:color w:val="000000"/>
          <w:sz w:val="28"/>
          <w:szCs w:val="28"/>
        </w:rPr>
        <w:t>МУП «</w:t>
      </w:r>
      <w:r w:rsidR="00281280">
        <w:rPr>
          <w:rStyle w:val="normaltextrun"/>
          <w:color w:val="000000"/>
          <w:sz w:val="28"/>
          <w:szCs w:val="28"/>
        </w:rPr>
        <w:t>Медведок</w:t>
      </w:r>
      <w:r w:rsidR="004A3C81" w:rsidRPr="004F1AFC">
        <w:rPr>
          <w:rStyle w:val="normaltextrun"/>
          <w:color w:val="000000"/>
          <w:sz w:val="28"/>
          <w:szCs w:val="28"/>
        </w:rPr>
        <w:t>» в</w:t>
      </w:r>
      <w:r w:rsidR="0033495A" w:rsidRPr="004F1AFC">
        <w:rPr>
          <w:rStyle w:val="eop"/>
          <w:color w:val="000000"/>
          <w:sz w:val="28"/>
          <w:szCs w:val="28"/>
        </w:rPr>
        <w:t xml:space="preserve"> течение всего периода ликвидации; </w:t>
      </w:r>
    </w:p>
    <w:p w14:paraId="0EFBA9ED" w14:textId="185DB78C" w:rsidR="0033495A" w:rsidRPr="004F1AFC" w:rsidRDefault="004A3C81" w:rsidP="0033495A">
      <w:pPr>
        <w:tabs>
          <w:tab w:val="left" w:pos="567"/>
        </w:tabs>
        <w:suppressAutoHyphens/>
        <w:jc w:val="both"/>
        <w:rPr>
          <w:rStyle w:val="eop"/>
          <w:color w:val="000000"/>
          <w:sz w:val="28"/>
          <w:szCs w:val="28"/>
        </w:rPr>
      </w:pPr>
      <w:r>
        <w:rPr>
          <w:rStyle w:val="eop"/>
          <w:color w:val="000000"/>
          <w:sz w:val="28"/>
          <w:szCs w:val="28"/>
        </w:rPr>
        <w:tab/>
      </w:r>
      <w:r w:rsidR="0033495A" w:rsidRPr="004F1AFC">
        <w:rPr>
          <w:rStyle w:val="eop"/>
          <w:color w:val="000000"/>
          <w:sz w:val="28"/>
          <w:szCs w:val="28"/>
        </w:rPr>
        <w:t xml:space="preserve">4) опубликовать в средствах </w:t>
      </w:r>
      <w:r w:rsidRPr="004F1AFC">
        <w:rPr>
          <w:rStyle w:val="eop"/>
          <w:color w:val="000000"/>
          <w:sz w:val="28"/>
          <w:szCs w:val="28"/>
        </w:rPr>
        <w:t>массовой информации</w:t>
      </w:r>
      <w:r w:rsidR="0033495A" w:rsidRPr="004F1AFC">
        <w:rPr>
          <w:rStyle w:val="eop"/>
          <w:color w:val="000000"/>
          <w:sz w:val="28"/>
          <w:szCs w:val="28"/>
        </w:rPr>
        <w:t xml:space="preserve"> </w:t>
      </w:r>
      <w:r>
        <w:rPr>
          <w:rStyle w:val="eop"/>
          <w:color w:val="000000"/>
          <w:sz w:val="28"/>
          <w:szCs w:val="28"/>
        </w:rPr>
        <w:t>сведения</w:t>
      </w:r>
      <w:r w:rsidR="0033495A" w:rsidRPr="004F1AFC">
        <w:rPr>
          <w:rStyle w:val="eop"/>
          <w:color w:val="000000"/>
          <w:sz w:val="28"/>
          <w:szCs w:val="28"/>
        </w:rPr>
        <w:t xml:space="preserve"> о </w:t>
      </w:r>
      <w:r w:rsidRPr="004F1AFC">
        <w:rPr>
          <w:rStyle w:val="eop"/>
          <w:color w:val="000000"/>
          <w:sz w:val="28"/>
          <w:szCs w:val="28"/>
        </w:rPr>
        <w:t>ликвидации МУП</w:t>
      </w:r>
      <w:r w:rsidR="00B40C30" w:rsidRPr="004F1AFC">
        <w:rPr>
          <w:rStyle w:val="normaltextrun"/>
          <w:color w:val="000000"/>
          <w:sz w:val="28"/>
          <w:szCs w:val="28"/>
        </w:rPr>
        <w:t xml:space="preserve"> «</w:t>
      </w:r>
      <w:r w:rsidR="00281280">
        <w:rPr>
          <w:rStyle w:val="normaltextrun"/>
          <w:color w:val="000000"/>
          <w:sz w:val="28"/>
          <w:szCs w:val="28"/>
        </w:rPr>
        <w:t>Медведок</w:t>
      </w:r>
      <w:r w:rsidR="00B40C30" w:rsidRPr="004F1AFC">
        <w:rPr>
          <w:rStyle w:val="normaltextrun"/>
          <w:color w:val="000000"/>
          <w:sz w:val="28"/>
          <w:szCs w:val="28"/>
        </w:rPr>
        <w:t xml:space="preserve">» </w:t>
      </w:r>
      <w:r w:rsidR="0033495A" w:rsidRPr="004F1AFC">
        <w:rPr>
          <w:rStyle w:val="eop"/>
          <w:color w:val="000000"/>
          <w:sz w:val="28"/>
          <w:szCs w:val="28"/>
        </w:rPr>
        <w:t>и</w:t>
      </w:r>
      <w:r w:rsidR="00B40C30" w:rsidRPr="004F1AFC">
        <w:rPr>
          <w:rStyle w:val="eop"/>
          <w:color w:val="000000"/>
          <w:sz w:val="28"/>
          <w:szCs w:val="28"/>
        </w:rPr>
        <w:t xml:space="preserve"> </w:t>
      </w:r>
      <w:r w:rsidR="0033495A" w:rsidRPr="004F1AFC">
        <w:rPr>
          <w:rStyle w:val="eop"/>
          <w:color w:val="000000"/>
          <w:sz w:val="28"/>
          <w:szCs w:val="28"/>
        </w:rPr>
        <w:t xml:space="preserve">о </w:t>
      </w:r>
      <w:r w:rsidRPr="004F1AFC">
        <w:rPr>
          <w:rStyle w:val="eop"/>
          <w:color w:val="000000"/>
          <w:sz w:val="28"/>
          <w:szCs w:val="28"/>
        </w:rPr>
        <w:t>предъявлении претензий</w:t>
      </w:r>
      <w:r w:rsidR="0033495A" w:rsidRPr="004F1AFC">
        <w:rPr>
          <w:rStyle w:val="eop"/>
          <w:color w:val="000000"/>
          <w:sz w:val="28"/>
          <w:szCs w:val="28"/>
        </w:rPr>
        <w:t xml:space="preserve"> заинтересованных лиц в течение двух месяцев со </w:t>
      </w:r>
      <w:r w:rsidRPr="004F1AFC">
        <w:rPr>
          <w:rStyle w:val="eop"/>
          <w:color w:val="000000"/>
          <w:sz w:val="28"/>
          <w:szCs w:val="28"/>
        </w:rPr>
        <w:t>дня публикации</w:t>
      </w:r>
      <w:r w:rsidR="0033495A" w:rsidRPr="004F1AFC">
        <w:rPr>
          <w:rStyle w:val="eop"/>
          <w:color w:val="000000"/>
          <w:sz w:val="28"/>
          <w:szCs w:val="28"/>
        </w:rPr>
        <w:t xml:space="preserve"> о </w:t>
      </w:r>
      <w:r w:rsidRPr="004F1AFC">
        <w:rPr>
          <w:rStyle w:val="eop"/>
          <w:color w:val="000000"/>
          <w:sz w:val="28"/>
          <w:szCs w:val="28"/>
        </w:rPr>
        <w:t>ликвидации МУП</w:t>
      </w:r>
      <w:r w:rsidR="00B40C30" w:rsidRPr="004F1AFC">
        <w:rPr>
          <w:rStyle w:val="normaltextrun"/>
          <w:color w:val="000000"/>
          <w:sz w:val="28"/>
          <w:szCs w:val="28"/>
        </w:rPr>
        <w:t xml:space="preserve"> «</w:t>
      </w:r>
      <w:r w:rsidR="00281280">
        <w:rPr>
          <w:rStyle w:val="normaltextrun"/>
          <w:color w:val="000000"/>
          <w:sz w:val="28"/>
          <w:szCs w:val="28"/>
        </w:rPr>
        <w:t>Медведок</w:t>
      </w:r>
      <w:r w:rsidR="00B40C30" w:rsidRPr="004F1AFC">
        <w:rPr>
          <w:rStyle w:val="normaltextrun"/>
          <w:color w:val="000000"/>
          <w:sz w:val="28"/>
          <w:szCs w:val="28"/>
        </w:rPr>
        <w:t>»</w:t>
      </w:r>
      <w:r w:rsidR="0033495A" w:rsidRPr="004F1AFC">
        <w:rPr>
          <w:rStyle w:val="eop"/>
          <w:color w:val="000000"/>
          <w:sz w:val="28"/>
          <w:szCs w:val="28"/>
        </w:rPr>
        <w:t xml:space="preserve">; </w:t>
      </w:r>
    </w:p>
    <w:p w14:paraId="67B2B36D" w14:textId="682E8FF6"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 xml:space="preserve">5) выявить и уведомить в письменной форме о ликвидации </w:t>
      </w:r>
      <w:r w:rsidRPr="004F1AFC">
        <w:rPr>
          <w:rStyle w:val="normaltextrun"/>
          <w:color w:val="000000"/>
          <w:sz w:val="28"/>
          <w:szCs w:val="28"/>
        </w:rPr>
        <w:t>МУП «</w:t>
      </w:r>
      <w:r w:rsidR="00281280">
        <w:rPr>
          <w:rStyle w:val="normaltextrun"/>
          <w:color w:val="000000"/>
          <w:sz w:val="28"/>
          <w:szCs w:val="28"/>
        </w:rPr>
        <w:t>Медведок</w:t>
      </w:r>
      <w:r w:rsidR="00B447AA" w:rsidRPr="004F1AFC">
        <w:rPr>
          <w:rStyle w:val="normaltextrun"/>
          <w:color w:val="000000"/>
          <w:sz w:val="28"/>
          <w:szCs w:val="28"/>
        </w:rPr>
        <w:t>» всех</w:t>
      </w:r>
      <w:r w:rsidR="0033495A" w:rsidRPr="004F1AFC">
        <w:rPr>
          <w:rStyle w:val="eop"/>
          <w:color w:val="000000"/>
          <w:sz w:val="28"/>
          <w:szCs w:val="28"/>
        </w:rPr>
        <w:t xml:space="preserve"> известных кредиторов и оформить с ними акты сверки взаиморасчетов; </w:t>
      </w:r>
    </w:p>
    <w:p w14:paraId="4D9A3DA1" w14:textId="77777777"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 xml:space="preserve">6) принять меры к выявлению дебиторов и получению дебиторской задолженности; </w:t>
      </w:r>
    </w:p>
    <w:p w14:paraId="313B2BF2" w14:textId="18CFB2E2"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 xml:space="preserve">7) в срок 10 календарных дней после окончания срока для предъявления требований кредиторами составить промежуточный ликвидационный баланс, который </w:t>
      </w:r>
      <w:r w:rsidR="00A56714" w:rsidRPr="004F1AFC">
        <w:rPr>
          <w:rStyle w:val="eop"/>
          <w:color w:val="000000"/>
          <w:sz w:val="28"/>
          <w:szCs w:val="28"/>
        </w:rPr>
        <w:t xml:space="preserve">должен содержать </w:t>
      </w:r>
      <w:r w:rsidR="0033495A" w:rsidRPr="004F1AFC">
        <w:rPr>
          <w:rStyle w:val="eop"/>
          <w:color w:val="000000"/>
          <w:sz w:val="28"/>
          <w:szCs w:val="28"/>
        </w:rPr>
        <w:t xml:space="preserve">сведения о составе имущества ликвидируемого </w:t>
      </w:r>
      <w:r w:rsidRPr="004F1AFC">
        <w:rPr>
          <w:rStyle w:val="normaltextrun"/>
          <w:color w:val="000000"/>
          <w:sz w:val="28"/>
          <w:szCs w:val="28"/>
        </w:rPr>
        <w:t>МУП «</w:t>
      </w:r>
      <w:r w:rsidR="00281280">
        <w:rPr>
          <w:rStyle w:val="normaltextrun"/>
          <w:color w:val="000000"/>
          <w:sz w:val="28"/>
          <w:szCs w:val="28"/>
        </w:rPr>
        <w:t>Медведок</w:t>
      </w:r>
      <w:r w:rsidRPr="004F1AFC">
        <w:rPr>
          <w:rStyle w:val="normaltextrun"/>
          <w:color w:val="000000"/>
          <w:sz w:val="28"/>
          <w:szCs w:val="28"/>
        </w:rPr>
        <w:t>»</w:t>
      </w:r>
      <w:r w:rsidR="0033495A" w:rsidRPr="004F1AFC">
        <w:rPr>
          <w:rStyle w:val="eop"/>
          <w:color w:val="000000"/>
          <w:sz w:val="28"/>
          <w:szCs w:val="28"/>
        </w:rPr>
        <w:t xml:space="preserve">, перечне предъявленных кредиторами требований, а также о результатах их рассмотрения и представить его </w:t>
      </w:r>
      <w:r w:rsidR="00B447AA">
        <w:rPr>
          <w:rStyle w:val="eop"/>
          <w:color w:val="000000"/>
          <w:sz w:val="28"/>
          <w:szCs w:val="28"/>
        </w:rPr>
        <w:t>учредителю</w:t>
      </w:r>
      <w:r w:rsidR="00837D3D" w:rsidRPr="004F1AFC">
        <w:rPr>
          <w:rStyle w:val="eop"/>
          <w:color w:val="000000"/>
          <w:sz w:val="28"/>
          <w:szCs w:val="28"/>
        </w:rPr>
        <w:t xml:space="preserve"> на утверждение </w:t>
      </w:r>
      <w:r w:rsidR="004A3C81">
        <w:rPr>
          <w:rStyle w:val="eop"/>
          <w:color w:val="000000"/>
          <w:sz w:val="28"/>
          <w:szCs w:val="28"/>
        </w:rPr>
        <w:t>Г</w:t>
      </w:r>
      <w:r w:rsidR="00837D3D" w:rsidRPr="004F1AFC">
        <w:rPr>
          <w:rStyle w:val="eop"/>
          <w:color w:val="000000"/>
          <w:sz w:val="28"/>
          <w:szCs w:val="28"/>
        </w:rPr>
        <w:t xml:space="preserve">лавой </w:t>
      </w:r>
      <w:r w:rsidR="00B447AA">
        <w:rPr>
          <w:rStyle w:val="eop"/>
          <w:color w:val="000000"/>
          <w:sz w:val="28"/>
          <w:szCs w:val="28"/>
        </w:rPr>
        <w:t>Кадуйского муниципального округа Вологодской области</w:t>
      </w:r>
      <w:r w:rsidR="0033495A" w:rsidRPr="004F1AFC">
        <w:rPr>
          <w:rStyle w:val="eop"/>
          <w:color w:val="000000"/>
          <w:sz w:val="28"/>
          <w:szCs w:val="28"/>
        </w:rPr>
        <w:t xml:space="preserve">; </w:t>
      </w:r>
    </w:p>
    <w:p w14:paraId="4611B051" w14:textId="0F2E375D"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 xml:space="preserve">8) в срок 10 календарных дней после завершения расчетов с кредиторами составить ликвидационный баланс и представить его на утверждение </w:t>
      </w:r>
      <w:r w:rsidR="00B447AA">
        <w:rPr>
          <w:rStyle w:val="eop"/>
          <w:color w:val="000000"/>
          <w:sz w:val="28"/>
          <w:szCs w:val="28"/>
        </w:rPr>
        <w:t>у</w:t>
      </w:r>
      <w:r w:rsidR="0033495A" w:rsidRPr="004F1AFC">
        <w:rPr>
          <w:rStyle w:val="eop"/>
          <w:color w:val="000000"/>
          <w:sz w:val="28"/>
          <w:szCs w:val="28"/>
        </w:rPr>
        <w:t xml:space="preserve">чредителю; </w:t>
      </w:r>
    </w:p>
    <w:p w14:paraId="2FA5DF41" w14:textId="6398A84C"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9)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w:t>
      </w:r>
      <w:r w:rsidRPr="004F1AFC">
        <w:rPr>
          <w:rStyle w:val="eop"/>
          <w:color w:val="000000"/>
          <w:sz w:val="28"/>
          <w:szCs w:val="28"/>
        </w:rPr>
        <w:t xml:space="preserve"> </w:t>
      </w:r>
      <w:r w:rsidR="0033495A" w:rsidRPr="004F1AFC">
        <w:rPr>
          <w:rStyle w:val="normaltextrun"/>
          <w:color w:val="000000"/>
          <w:sz w:val="28"/>
          <w:szCs w:val="28"/>
        </w:rPr>
        <w:t>МУП «</w:t>
      </w:r>
      <w:r w:rsidR="00281280">
        <w:rPr>
          <w:rStyle w:val="normaltextrun"/>
          <w:color w:val="000000"/>
          <w:sz w:val="28"/>
          <w:szCs w:val="28"/>
        </w:rPr>
        <w:t>Медведок</w:t>
      </w:r>
      <w:r w:rsidR="0033495A" w:rsidRPr="004F1AFC">
        <w:rPr>
          <w:rStyle w:val="normaltextrun"/>
          <w:color w:val="000000"/>
          <w:sz w:val="28"/>
          <w:szCs w:val="28"/>
        </w:rPr>
        <w:t>»</w:t>
      </w:r>
      <w:r w:rsidR="0033495A" w:rsidRPr="004F1AFC">
        <w:rPr>
          <w:rStyle w:val="eop"/>
          <w:color w:val="000000"/>
          <w:sz w:val="28"/>
          <w:szCs w:val="28"/>
        </w:rPr>
        <w:t xml:space="preserve">; </w:t>
      </w:r>
    </w:p>
    <w:p w14:paraId="09729390" w14:textId="60D7BD90" w:rsidR="003A3F89" w:rsidRPr="004F1AFC" w:rsidRDefault="00B40C30" w:rsidP="0033495A">
      <w:pPr>
        <w:tabs>
          <w:tab w:val="left" w:pos="567"/>
        </w:tabs>
        <w:suppressAutoHyphens/>
        <w:jc w:val="both"/>
        <w:rPr>
          <w:sz w:val="28"/>
          <w:szCs w:val="28"/>
        </w:rPr>
      </w:pPr>
      <w:r w:rsidRPr="004F1AFC">
        <w:rPr>
          <w:rStyle w:val="eop"/>
          <w:color w:val="000000"/>
          <w:sz w:val="28"/>
          <w:szCs w:val="28"/>
        </w:rPr>
        <w:tab/>
      </w:r>
      <w:r w:rsidR="0033495A" w:rsidRPr="004F1AFC">
        <w:rPr>
          <w:rStyle w:val="eop"/>
          <w:color w:val="000000"/>
          <w:sz w:val="28"/>
          <w:szCs w:val="28"/>
        </w:rPr>
        <w:t xml:space="preserve">10) предоставить Учредителю свидетельство об исключении </w:t>
      </w:r>
      <w:r w:rsidR="0033495A" w:rsidRPr="004F1AFC">
        <w:rPr>
          <w:rStyle w:val="normaltextrun"/>
          <w:color w:val="000000"/>
          <w:sz w:val="28"/>
          <w:szCs w:val="28"/>
        </w:rPr>
        <w:t>МУП «</w:t>
      </w:r>
      <w:r w:rsidR="00281280">
        <w:rPr>
          <w:rStyle w:val="normaltextrun"/>
          <w:color w:val="000000"/>
          <w:sz w:val="28"/>
          <w:szCs w:val="28"/>
        </w:rPr>
        <w:t>Медведок</w:t>
      </w:r>
      <w:r w:rsidR="0033495A" w:rsidRPr="004F1AFC">
        <w:rPr>
          <w:rStyle w:val="normaltextrun"/>
          <w:color w:val="000000"/>
          <w:sz w:val="28"/>
          <w:szCs w:val="28"/>
        </w:rPr>
        <w:t>»</w:t>
      </w:r>
      <w:r w:rsidR="0033495A" w:rsidRPr="004F1AFC">
        <w:rPr>
          <w:rStyle w:val="eop"/>
          <w:color w:val="000000"/>
          <w:sz w:val="28"/>
          <w:szCs w:val="28"/>
        </w:rPr>
        <w:t xml:space="preserve"> из Единого государственного реестра юридических лиц.</w:t>
      </w:r>
    </w:p>
    <w:p w14:paraId="0B93B1B7" w14:textId="5EA14B30" w:rsidR="00632046" w:rsidRPr="004F1AFC" w:rsidRDefault="00632046" w:rsidP="00B40C30">
      <w:pPr>
        <w:ind w:firstLine="720"/>
        <w:jc w:val="both"/>
        <w:rPr>
          <w:color w:val="000000"/>
          <w:sz w:val="28"/>
          <w:szCs w:val="28"/>
        </w:rPr>
      </w:pPr>
      <w:r w:rsidRPr="004F1AFC">
        <w:rPr>
          <w:color w:val="000000"/>
          <w:sz w:val="28"/>
          <w:szCs w:val="28"/>
        </w:rPr>
        <w:t xml:space="preserve">5. </w:t>
      </w:r>
      <w:r w:rsidR="00837D3D" w:rsidRPr="004F1AFC">
        <w:rPr>
          <w:color w:val="000000"/>
          <w:sz w:val="28"/>
          <w:szCs w:val="28"/>
        </w:rPr>
        <w:t>П</w:t>
      </w:r>
      <w:r w:rsidRPr="004F1AFC">
        <w:rPr>
          <w:color w:val="000000"/>
          <w:sz w:val="28"/>
          <w:szCs w:val="28"/>
        </w:rPr>
        <w:t>оручить предсе</w:t>
      </w:r>
      <w:r w:rsidR="00837D3D" w:rsidRPr="004F1AFC">
        <w:rPr>
          <w:color w:val="000000"/>
          <w:sz w:val="28"/>
          <w:szCs w:val="28"/>
        </w:rPr>
        <w:t xml:space="preserve">дателю ликвидационной комиссии </w:t>
      </w:r>
      <w:proofErr w:type="spellStart"/>
      <w:r w:rsidR="00281280">
        <w:rPr>
          <w:color w:val="000000"/>
          <w:sz w:val="28"/>
          <w:szCs w:val="28"/>
        </w:rPr>
        <w:t>Дектереву</w:t>
      </w:r>
      <w:proofErr w:type="spellEnd"/>
      <w:r w:rsidR="00281280">
        <w:rPr>
          <w:color w:val="000000"/>
          <w:sz w:val="28"/>
          <w:szCs w:val="28"/>
        </w:rPr>
        <w:t xml:space="preserve"> Ник</w:t>
      </w:r>
      <w:r w:rsidR="00281280">
        <w:rPr>
          <w:color w:val="000000"/>
          <w:sz w:val="28"/>
          <w:szCs w:val="28"/>
        </w:rPr>
        <w:t>о</w:t>
      </w:r>
      <w:r w:rsidR="00281280">
        <w:rPr>
          <w:color w:val="000000"/>
          <w:sz w:val="28"/>
          <w:szCs w:val="28"/>
        </w:rPr>
        <w:t>лаю Николаевичу</w:t>
      </w:r>
      <w:r w:rsidRPr="004F1AFC">
        <w:rPr>
          <w:color w:val="000000"/>
          <w:sz w:val="28"/>
          <w:szCs w:val="28"/>
        </w:rPr>
        <w:t xml:space="preserve"> в течение трех рабочих дней после даты принятия насто</w:t>
      </w:r>
      <w:r w:rsidRPr="004F1AFC">
        <w:rPr>
          <w:color w:val="000000"/>
          <w:sz w:val="28"/>
          <w:szCs w:val="28"/>
        </w:rPr>
        <w:t>я</w:t>
      </w:r>
      <w:r w:rsidRPr="004F1AFC">
        <w:rPr>
          <w:color w:val="000000"/>
          <w:sz w:val="28"/>
          <w:szCs w:val="28"/>
        </w:rPr>
        <w:t xml:space="preserve">щего </w:t>
      </w:r>
      <w:r w:rsidR="00B447AA">
        <w:rPr>
          <w:color w:val="000000"/>
          <w:sz w:val="28"/>
          <w:szCs w:val="28"/>
        </w:rPr>
        <w:t>постановления</w:t>
      </w:r>
      <w:r w:rsidR="00B40C30" w:rsidRPr="004F1AFC">
        <w:rPr>
          <w:color w:val="000000"/>
          <w:sz w:val="28"/>
          <w:szCs w:val="28"/>
        </w:rPr>
        <w:t xml:space="preserve"> </w:t>
      </w:r>
      <w:r w:rsidRPr="004F1AFC">
        <w:rPr>
          <w:color w:val="000000"/>
          <w:sz w:val="28"/>
          <w:szCs w:val="28"/>
        </w:rPr>
        <w:t>сообщить (выступить заявителем) в письменной форме в уполномоченный государственный орган, осуществляющий</w:t>
      </w:r>
      <w:r w:rsidR="00B40C30" w:rsidRPr="004F1AFC">
        <w:rPr>
          <w:color w:val="000000"/>
          <w:sz w:val="28"/>
          <w:szCs w:val="28"/>
        </w:rPr>
        <w:t xml:space="preserve">   </w:t>
      </w:r>
      <w:r w:rsidRPr="004F1AFC">
        <w:rPr>
          <w:color w:val="000000"/>
          <w:sz w:val="28"/>
          <w:szCs w:val="28"/>
        </w:rPr>
        <w:t>государстве</w:t>
      </w:r>
      <w:r w:rsidRPr="004F1AFC">
        <w:rPr>
          <w:color w:val="000000"/>
          <w:sz w:val="28"/>
          <w:szCs w:val="28"/>
        </w:rPr>
        <w:t>н</w:t>
      </w:r>
      <w:r w:rsidRPr="004F1AFC">
        <w:rPr>
          <w:color w:val="000000"/>
          <w:sz w:val="28"/>
          <w:szCs w:val="28"/>
        </w:rPr>
        <w:t>ную регистрацию юридических лиц, о принятии данного решения, для внес</w:t>
      </w:r>
      <w:r w:rsidRPr="004F1AFC">
        <w:rPr>
          <w:color w:val="000000"/>
          <w:sz w:val="28"/>
          <w:szCs w:val="28"/>
        </w:rPr>
        <w:t>е</w:t>
      </w:r>
      <w:r w:rsidRPr="004F1AFC">
        <w:rPr>
          <w:color w:val="000000"/>
          <w:sz w:val="28"/>
          <w:szCs w:val="28"/>
        </w:rPr>
        <w:t xml:space="preserve">ния в Единый государственных реестр юридических лиц записи о том, что </w:t>
      </w:r>
      <w:r w:rsidR="00B40C30" w:rsidRPr="004F1AFC">
        <w:rPr>
          <w:color w:val="000000"/>
          <w:sz w:val="28"/>
          <w:szCs w:val="28"/>
        </w:rPr>
        <w:t>МУП</w:t>
      </w:r>
      <w:r w:rsidRPr="004F1AFC">
        <w:rPr>
          <w:color w:val="000000"/>
          <w:sz w:val="28"/>
          <w:szCs w:val="28"/>
        </w:rPr>
        <w:t xml:space="preserve"> «</w:t>
      </w:r>
      <w:r w:rsidR="00281280">
        <w:rPr>
          <w:color w:val="000000"/>
          <w:sz w:val="28"/>
          <w:szCs w:val="28"/>
        </w:rPr>
        <w:t>Медведок</w:t>
      </w:r>
      <w:r w:rsidRPr="004F1AFC">
        <w:rPr>
          <w:color w:val="000000"/>
          <w:sz w:val="28"/>
          <w:szCs w:val="28"/>
        </w:rPr>
        <w:t>» находится в процессе ликвидации, а также опубликовать сведения в порядке, установленном законом.</w:t>
      </w:r>
    </w:p>
    <w:p w14:paraId="3C156803" w14:textId="3C7A60B9" w:rsidR="0003306C" w:rsidRPr="004F1AFC" w:rsidRDefault="00227612" w:rsidP="00B40C30">
      <w:pPr>
        <w:ind w:firstLine="720"/>
        <w:jc w:val="both"/>
        <w:rPr>
          <w:color w:val="000000"/>
          <w:sz w:val="28"/>
          <w:szCs w:val="28"/>
        </w:rPr>
      </w:pPr>
      <w:r w:rsidRPr="004F1AFC">
        <w:rPr>
          <w:color w:val="000000"/>
          <w:sz w:val="28"/>
          <w:szCs w:val="28"/>
        </w:rPr>
        <w:lastRenderedPageBreak/>
        <w:t xml:space="preserve"> 6</w:t>
      </w:r>
      <w:r w:rsidR="0003306C" w:rsidRPr="004F1AFC">
        <w:rPr>
          <w:color w:val="000000"/>
          <w:sz w:val="28"/>
          <w:szCs w:val="28"/>
        </w:rPr>
        <w:t>. Утвердить план мероприятий по ликвидации МУП «</w:t>
      </w:r>
      <w:r w:rsidR="00281280">
        <w:rPr>
          <w:color w:val="000000"/>
          <w:sz w:val="28"/>
          <w:szCs w:val="28"/>
        </w:rPr>
        <w:t>Медведок</w:t>
      </w:r>
      <w:r w:rsidR="0003306C" w:rsidRPr="004F1AFC">
        <w:rPr>
          <w:color w:val="000000"/>
          <w:sz w:val="28"/>
          <w:szCs w:val="28"/>
        </w:rPr>
        <w:t>» в с</w:t>
      </w:r>
      <w:r w:rsidR="0003306C" w:rsidRPr="004F1AFC">
        <w:rPr>
          <w:color w:val="000000"/>
          <w:sz w:val="28"/>
          <w:szCs w:val="28"/>
        </w:rPr>
        <w:t>о</w:t>
      </w:r>
      <w:r w:rsidR="0003306C" w:rsidRPr="004F1AFC">
        <w:rPr>
          <w:color w:val="000000"/>
          <w:sz w:val="28"/>
          <w:szCs w:val="28"/>
        </w:rPr>
        <w:t xml:space="preserve">ответствии с Гражданским кодексом Российской Федерации (приложение </w:t>
      </w:r>
      <w:r w:rsidR="00234CB2" w:rsidRPr="004F1AFC">
        <w:rPr>
          <w:color w:val="000000"/>
          <w:sz w:val="28"/>
          <w:szCs w:val="28"/>
        </w:rPr>
        <w:t>2</w:t>
      </w:r>
      <w:r w:rsidR="0003306C" w:rsidRPr="004F1AFC">
        <w:rPr>
          <w:color w:val="000000"/>
          <w:sz w:val="28"/>
          <w:szCs w:val="28"/>
        </w:rPr>
        <w:t>).</w:t>
      </w:r>
    </w:p>
    <w:p w14:paraId="1C440D37" w14:textId="3BD12D45" w:rsidR="0003306C" w:rsidRPr="004F1AFC" w:rsidRDefault="00234CB2" w:rsidP="0003306C">
      <w:pPr>
        <w:jc w:val="both"/>
        <w:rPr>
          <w:color w:val="000000"/>
          <w:sz w:val="28"/>
          <w:szCs w:val="28"/>
        </w:rPr>
      </w:pPr>
      <w:r w:rsidRPr="004F1AFC">
        <w:rPr>
          <w:color w:val="000000"/>
          <w:sz w:val="28"/>
          <w:szCs w:val="28"/>
        </w:rPr>
        <w:t xml:space="preserve"> </w:t>
      </w:r>
      <w:r w:rsidR="00B40C30" w:rsidRPr="004F1AFC">
        <w:rPr>
          <w:color w:val="000000"/>
          <w:sz w:val="28"/>
          <w:szCs w:val="28"/>
        </w:rPr>
        <w:tab/>
      </w:r>
      <w:r w:rsidRPr="004F1AFC">
        <w:rPr>
          <w:color w:val="000000"/>
          <w:sz w:val="28"/>
          <w:szCs w:val="28"/>
        </w:rPr>
        <w:t xml:space="preserve">7. </w:t>
      </w:r>
      <w:r w:rsidR="00091038" w:rsidRPr="004F1AFC">
        <w:rPr>
          <w:color w:val="000000"/>
          <w:sz w:val="28"/>
          <w:szCs w:val="28"/>
        </w:rPr>
        <w:t xml:space="preserve">Имущество и денежные </w:t>
      </w:r>
      <w:r w:rsidR="00B447AA" w:rsidRPr="004F1AFC">
        <w:rPr>
          <w:color w:val="000000"/>
          <w:sz w:val="28"/>
          <w:szCs w:val="28"/>
        </w:rPr>
        <w:t>средства МУП</w:t>
      </w:r>
      <w:r w:rsidR="00091038" w:rsidRPr="004F1AFC">
        <w:rPr>
          <w:color w:val="000000"/>
          <w:sz w:val="28"/>
          <w:szCs w:val="28"/>
        </w:rPr>
        <w:t xml:space="preserve"> «</w:t>
      </w:r>
      <w:r w:rsidR="00281280">
        <w:rPr>
          <w:color w:val="000000"/>
          <w:sz w:val="28"/>
          <w:szCs w:val="28"/>
        </w:rPr>
        <w:t>Медведок</w:t>
      </w:r>
      <w:r w:rsidR="00B447AA" w:rsidRPr="004F1AFC">
        <w:rPr>
          <w:color w:val="000000"/>
          <w:sz w:val="28"/>
          <w:szCs w:val="28"/>
        </w:rPr>
        <w:t>», оставшиеся</w:t>
      </w:r>
      <w:r w:rsidR="00091038" w:rsidRPr="004F1AFC">
        <w:rPr>
          <w:color w:val="000000"/>
          <w:sz w:val="28"/>
          <w:szCs w:val="28"/>
        </w:rPr>
        <w:t xml:space="preserve"> п</w:t>
      </w:r>
      <w:r w:rsidR="00091038" w:rsidRPr="004F1AFC">
        <w:rPr>
          <w:color w:val="000000"/>
          <w:sz w:val="28"/>
          <w:szCs w:val="28"/>
        </w:rPr>
        <w:t>о</w:t>
      </w:r>
      <w:r w:rsidR="00091038" w:rsidRPr="004F1AFC">
        <w:rPr>
          <w:color w:val="000000"/>
          <w:sz w:val="28"/>
          <w:szCs w:val="28"/>
        </w:rPr>
        <w:t xml:space="preserve">сле проведения </w:t>
      </w:r>
      <w:r w:rsidR="00B447AA" w:rsidRPr="004F1AFC">
        <w:rPr>
          <w:color w:val="000000"/>
          <w:sz w:val="28"/>
          <w:szCs w:val="28"/>
        </w:rPr>
        <w:t>ликвидационных процедур</w:t>
      </w:r>
      <w:r w:rsidR="00091038" w:rsidRPr="004F1AFC">
        <w:rPr>
          <w:color w:val="000000"/>
          <w:sz w:val="28"/>
          <w:szCs w:val="28"/>
        </w:rPr>
        <w:t>, использовать в порядке, устано</w:t>
      </w:r>
      <w:r w:rsidR="00091038" w:rsidRPr="004F1AFC">
        <w:rPr>
          <w:color w:val="000000"/>
          <w:sz w:val="28"/>
          <w:szCs w:val="28"/>
        </w:rPr>
        <w:t>в</w:t>
      </w:r>
      <w:r w:rsidR="00091038" w:rsidRPr="004F1AFC">
        <w:rPr>
          <w:color w:val="000000"/>
          <w:sz w:val="28"/>
          <w:szCs w:val="28"/>
        </w:rPr>
        <w:t>ленном действующим законодательством. </w:t>
      </w:r>
    </w:p>
    <w:p w14:paraId="0E01F482" w14:textId="77777777" w:rsidR="00B447AA" w:rsidRDefault="0003306C" w:rsidP="00B447AA">
      <w:pPr>
        <w:shd w:val="clear" w:color="auto" w:fill="FFFFFF"/>
        <w:ind w:firstLine="708"/>
        <w:jc w:val="both"/>
        <w:rPr>
          <w:color w:val="000000"/>
          <w:sz w:val="27"/>
          <w:szCs w:val="27"/>
        </w:rPr>
      </w:pPr>
      <w:r w:rsidRPr="004F1AFC">
        <w:rPr>
          <w:color w:val="000000"/>
          <w:sz w:val="28"/>
          <w:szCs w:val="28"/>
        </w:rPr>
        <w:t xml:space="preserve">8. </w:t>
      </w:r>
      <w:bookmarkStart w:id="2" w:name="_Hlk127177705"/>
      <w:r w:rsidR="00B447AA">
        <w:rPr>
          <w:color w:val="000000"/>
          <w:sz w:val="27"/>
          <w:szCs w:val="27"/>
        </w:rPr>
        <w:t>Р</w:t>
      </w:r>
      <w:r w:rsidR="00B447AA" w:rsidRPr="007C1778">
        <w:rPr>
          <w:color w:val="000000"/>
          <w:sz w:val="27"/>
          <w:szCs w:val="27"/>
        </w:rPr>
        <w:t xml:space="preserve">азместить </w:t>
      </w:r>
      <w:r w:rsidR="00B447AA">
        <w:rPr>
          <w:color w:val="000000"/>
          <w:sz w:val="27"/>
          <w:szCs w:val="27"/>
        </w:rPr>
        <w:t xml:space="preserve">настоящее постановление </w:t>
      </w:r>
      <w:r w:rsidR="00B447AA" w:rsidRPr="007C1778">
        <w:rPr>
          <w:color w:val="000000"/>
          <w:sz w:val="27"/>
          <w:szCs w:val="27"/>
        </w:rPr>
        <w:t xml:space="preserve">на сайте </w:t>
      </w:r>
      <w:r w:rsidR="00B447AA">
        <w:rPr>
          <w:color w:val="000000"/>
          <w:sz w:val="27"/>
          <w:szCs w:val="27"/>
        </w:rPr>
        <w:t>Кадуйского муниципал</w:t>
      </w:r>
      <w:r w:rsidR="00B447AA">
        <w:rPr>
          <w:color w:val="000000"/>
          <w:sz w:val="27"/>
          <w:szCs w:val="27"/>
        </w:rPr>
        <w:t>ь</w:t>
      </w:r>
      <w:r w:rsidR="00B447AA">
        <w:rPr>
          <w:color w:val="000000"/>
          <w:sz w:val="27"/>
          <w:szCs w:val="27"/>
        </w:rPr>
        <w:t>ного округа в информационно-телекоммуникационной сети «Интернет».</w:t>
      </w:r>
      <w:r w:rsidR="00B447AA" w:rsidRPr="007C1778">
        <w:rPr>
          <w:color w:val="000000"/>
          <w:sz w:val="27"/>
          <w:szCs w:val="27"/>
        </w:rPr>
        <w:t xml:space="preserve"> </w:t>
      </w:r>
      <w:r w:rsidR="00B447AA">
        <w:rPr>
          <w:color w:val="000000"/>
          <w:sz w:val="27"/>
          <w:szCs w:val="27"/>
        </w:rPr>
        <w:t xml:space="preserve"> </w:t>
      </w:r>
      <w:bookmarkEnd w:id="2"/>
    </w:p>
    <w:p w14:paraId="750E4F5E" w14:textId="77777777" w:rsidR="00B447AA" w:rsidRPr="007C1778" w:rsidRDefault="00B447AA" w:rsidP="00B447AA">
      <w:pPr>
        <w:shd w:val="clear" w:color="auto" w:fill="FFFFFF"/>
        <w:ind w:firstLine="708"/>
        <w:jc w:val="both"/>
        <w:rPr>
          <w:color w:val="000000"/>
          <w:sz w:val="27"/>
          <w:szCs w:val="27"/>
        </w:rPr>
      </w:pPr>
      <w:r>
        <w:rPr>
          <w:color w:val="000000"/>
          <w:sz w:val="28"/>
          <w:szCs w:val="28"/>
        </w:rPr>
        <w:t>9</w:t>
      </w:r>
      <w:r w:rsidR="0003306C" w:rsidRPr="004F1AFC">
        <w:rPr>
          <w:color w:val="000000"/>
          <w:sz w:val="28"/>
          <w:szCs w:val="28"/>
        </w:rPr>
        <w:t xml:space="preserve">. </w:t>
      </w:r>
      <w:r>
        <w:rPr>
          <w:color w:val="000000"/>
          <w:sz w:val="27"/>
          <w:szCs w:val="27"/>
        </w:rPr>
        <w:t>Постановление вступает в силу со дня подписания.</w:t>
      </w:r>
    </w:p>
    <w:p w14:paraId="4107BF9C" w14:textId="77777777" w:rsidR="00B447AA" w:rsidRPr="007C1778" w:rsidRDefault="00B447AA" w:rsidP="00B447AA">
      <w:pPr>
        <w:shd w:val="clear" w:color="auto" w:fill="FFFFFF"/>
        <w:ind w:firstLine="708"/>
        <w:jc w:val="both"/>
        <w:rPr>
          <w:color w:val="000000"/>
          <w:sz w:val="27"/>
          <w:szCs w:val="27"/>
        </w:rPr>
      </w:pPr>
      <w:r w:rsidRPr="007C1778">
        <w:rPr>
          <w:color w:val="000000"/>
          <w:sz w:val="27"/>
          <w:szCs w:val="27"/>
        </w:rPr>
        <w:t> </w:t>
      </w:r>
    </w:p>
    <w:p w14:paraId="614EA441" w14:textId="77777777" w:rsidR="00B447AA" w:rsidRDefault="00B447AA" w:rsidP="00B447AA">
      <w:pPr>
        <w:jc w:val="both"/>
        <w:rPr>
          <w:sz w:val="28"/>
          <w:szCs w:val="28"/>
        </w:rPr>
      </w:pPr>
    </w:p>
    <w:p w14:paraId="210030A0" w14:textId="77777777" w:rsidR="00B447AA" w:rsidRPr="003D0AB6" w:rsidRDefault="00B447AA" w:rsidP="00B447AA">
      <w:pPr>
        <w:jc w:val="both"/>
        <w:rPr>
          <w:sz w:val="28"/>
          <w:szCs w:val="28"/>
        </w:rPr>
      </w:pPr>
    </w:p>
    <w:p w14:paraId="1F5629E4" w14:textId="77777777" w:rsidR="00B447AA" w:rsidRPr="00B447AA" w:rsidRDefault="00B447AA" w:rsidP="00B447AA">
      <w:pPr>
        <w:jc w:val="both"/>
        <w:rPr>
          <w:sz w:val="26"/>
        </w:rPr>
      </w:pPr>
    </w:p>
    <w:p w14:paraId="4791D968" w14:textId="77777777" w:rsidR="00B447AA" w:rsidRPr="00B447AA" w:rsidRDefault="00B447AA" w:rsidP="00B447AA">
      <w:pPr>
        <w:pStyle w:val="4"/>
        <w:ind w:right="43"/>
        <w:rPr>
          <w:rFonts w:ascii="Times New Roman" w:hAnsi="Times New Roman" w:cs="Times New Roman"/>
          <w:i w:val="0"/>
          <w:iCs w:val="0"/>
          <w:color w:val="auto"/>
          <w:sz w:val="27"/>
          <w:szCs w:val="27"/>
        </w:rPr>
      </w:pPr>
      <w:r w:rsidRPr="00B447AA">
        <w:rPr>
          <w:rFonts w:ascii="Times New Roman" w:hAnsi="Times New Roman" w:cs="Times New Roman"/>
          <w:i w:val="0"/>
          <w:iCs w:val="0"/>
          <w:color w:val="auto"/>
          <w:sz w:val="27"/>
          <w:szCs w:val="27"/>
        </w:rPr>
        <w:t xml:space="preserve">Глава Кадуйского </w:t>
      </w:r>
    </w:p>
    <w:p w14:paraId="414E52DB" w14:textId="77777777" w:rsidR="00B447AA" w:rsidRPr="00B447AA" w:rsidRDefault="00B447AA" w:rsidP="00B447AA">
      <w:pPr>
        <w:pStyle w:val="4"/>
        <w:ind w:right="43"/>
        <w:rPr>
          <w:rFonts w:ascii="Times New Roman" w:hAnsi="Times New Roman" w:cs="Times New Roman"/>
          <w:i w:val="0"/>
          <w:iCs w:val="0"/>
          <w:color w:val="auto"/>
          <w:sz w:val="27"/>
          <w:szCs w:val="27"/>
        </w:rPr>
      </w:pPr>
      <w:r w:rsidRPr="00B447AA">
        <w:rPr>
          <w:rFonts w:ascii="Times New Roman" w:hAnsi="Times New Roman" w:cs="Times New Roman"/>
          <w:i w:val="0"/>
          <w:iCs w:val="0"/>
          <w:color w:val="auto"/>
          <w:sz w:val="27"/>
          <w:szCs w:val="27"/>
        </w:rPr>
        <w:t xml:space="preserve">муниципального округа                                                                      С.А. Грачева  </w:t>
      </w:r>
    </w:p>
    <w:p w14:paraId="16A10EAA" w14:textId="74CD80DC" w:rsidR="00B40C30" w:rsidRPr="00B447AA" w:rsidRDefault="00B40C30" w:rsidP="00B447AA">
      <w:pPr>
        <w:ind w:firstLine="720"/>
        <w:jc w:val="both"/>
        <w:rPr>
          <w:sz w:val="24"/>
          <w:szCs w:val="24"/>
        </w:rPr>
      </w:pPr>
    </w:p>
    <w:p w14:paraId="3BBC3F56" w14:textId="77777777" w:rsidR="00B40C30" w:rsidRDefault="00B40C30" w:rsidP="00570B58">
      <w:pPr>
        <w:shd w:val="clear" w:color="auto" w:fill="FFFFFF"/>
        <w:spacing w:before="100" w:beforeAutospacing="1" w:after="100" w:afterAutospacing="1" w:line="375" w:lineRule="atLeast"/>
        <w:jc w:val="right"/>
        <w:rPr>
          <w:rFonts w:ascii="Open Sans" w:hAnsi="Open Sans" w:cs="Arial"/>
          <w:color w:val="000000"/>
          <w:sz w:val="24"/>
          <w:szCs w:val="24"/>
        </w:rPr>
      </w:pPr>
    </w:p>
    <w:p w14:paraId="3FD6AD32" w14:textId="77777777" w:rsidR="00B40C30" w:rsidRDefault="00B40C30" w:rsidP="00570B58">
      <w:pPr>
        <w:shd w:val="clear" w:color="auto" w:fill="FFFFFF"/>
        <w:spacing w:before="100" w:beforeAutospacing="1" w:after="100" w:afterAutospacing="1" w:line="375" w:lineRule="atLeast"/>
        <w:jc w:val="right"/>
        <w:rPr>
          <w:rFonts w:ascii="Open Sans" w:hAnsi="Open Sans" w:cs="Arial"/>
          <w:color w:val="000000"/>
          <w:sz w:val="24"/>
          <w:szCs w:val="24"/>
        </w:rPr>
      </w:pPr>
    </w:p>
    <w:p w14:paraId="29BF20AC" w14:textId="77777777" w:rsidR="00B40C30" w:rsidRDefault="00B40C30" w:rsidP="00570B58">
      <w:pPr>
        <w:shd w:val="clear" w:color="auto" w:fill="FFFFFF"/>
        <w:spacing w:before="100" w:beforeAutospacing="1" w:after="100" w:afterAutospacing="1" w:line="375" w:lineRule="atLeast"/>
        <w:jc w:val="right"/>
        <w:rPr>
          <w:rFonts w:ascii="Open Sans" w:hAnsi="Open Sans" w:cs="Arial"/>
          <w:color w:val="000000"/>
          <w:sz w:val="24"/>
          <w:szCs w:val="24"/>
        </w:rPr>
      </w:pPr>
    </w:p>
    <w:p w14:paraId="2455213B" w14:textId="77777777" w:rsidR="00B40C30" w:rsidRDefault="00B40C30" w:rsidP="00570B58">
      <w:pPr>
        <w:shd w:val="clear" w:color="auto" w:fill="FFFFFF"/>
        <w:spacing w:before="100" w:beforeAutospacing="1" w:after="100" w:afterAutospacing="1" w:line="375" w:lineRule="atLeast"/>
        <w:jc w:val="right"/>
        <w:rPr>
          <w:rFonts w:ascii="Open Sans" w:hAnsi="Open Sans" w:cs="Arial"/>
          <w:color w:val="000000"/>
          <w:sz w:val="24"/>
          <w:szCs w:val="24"/>
        </w:rPr>
      </w:pPr>
    </w:p>
    <w:p w14:paraId="70E8977E" w14:textId="77777777" w:rsidR="00B40C30" w:rsidRDefault="00B40C30" w:rsidP="00570B58">
      <w:pPr>
        <w:shd w:val="clear" w:color="auto" w:fill="FFFFFF"/>
        <w:spacing w:before="100" w:beforeAutospacing="1" w:after="100" w:afterAutospacing="1" w:line="375" w:lineRule="atLeast"/>
        <w:jc w:val="right"/>
        <w:rPr>
          <w:rFonts w:ascii="Open Sans" w:hAnsi="Open Sans" w:cs="Arial"/>
          <w:color w:val="000000"/>
          <w:sz w:val="24"/>
          <w:szCs w:val="24"/>
        </w:rPr>
      </w:pPr>
    </w:p>
    <w:p w14:paraId="2608AC6B" w14:textId="77777777" w:rsidR="00B40C30" w:rsidRDefault="00B40C30" w:rsidP="00570B58">
      <w:pPr>
        <w:shd w:val="clear" w:color="auto" w:fill="FFFFFF"/>
        <w:spacing w:before="100" w:beforeAutospacing="1" w:after="100" w:afterAutospacing="1" w:line="375" w:lineRule="atLeast"/>
        <w:jc w:val="right"/>
        <w:rPr>
          <w:rFonts w:ascii="Open Sans" w:hAnsi="Open Sans" w:cs="Arial"/>
          <w:color w:val="000000"/>
          <w:sz w:val="24"/>
          <w:szCs w:val="24"/>
        </w:rPr>
      </w:pPr>
    </w:p>
    <w:p w14:paraId="35CB5139" w14:textId="77777777" w:rsidR="00B40C30" w:rsidRDefault="00B40C30"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60549A8F" w14:textId="77777777" w:rsidR="00B447AA" w:rsidRDefault="00B447AA"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0BA0E80D" w14:textId="77777777" w:rsidR="00B447AA" w:rsidRDefault="00B447AA"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1EB1E2D5" w14:textId="77777777" w:rsidR="00B447AA" w:rsidRDefault="00B447AA"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29E1E71D" w14:textId="77777777" w:rsidR="00B447AA" w:rsidRDefault="00B447AA"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7EF23197" w14:textId="77777777" w:rsidR="00B447AA" w:rsidRDefault="00B447AA"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48283F32" w14:textId="77777777" w:rsidR="00B447AA" w:rsidRDefault="00B447AA"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56E7F829" w14:textId="77777777" w:rsidR="00B447AA" w:rsidRDefault="00B447AA"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4CA331F0" w14:textId="77777777" w:rsidR="00B447AA" w:rsidRDefault="00B447AA"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718E5F2B" w14:textId="77777777" w:rsidR="00B447AA" w:rsidRDefault="00B447AA"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1CEEB107" w14:textId="77777777" w:rsidR="00722C9F" w:rsidRDefault="00722C9F"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7D03580C" w14:textId="77777777" w:rsidR="00722C9F" w:rsidRDefault="00722C9F"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53F7D511" w14:textId="156C5338" w:rsidR="00570B58" w:rsidRPr="004F1AFC" w:rsidRDefault="00570B58" w:rsidP="00B447AA">
      <w:pPr>
        <w:shd w:val="clear" w:color="auto" w:fill="FFFFFF"/>
        <w:spacing w:before="100" w:beforeAutospacing="1" w:after="100" w:afterAutospacing="1" w:line="375" w:lineRule="atLeast"/>
        <w:ind w:left="4820"/>
        <w:jc w:val="center"/>
        <w:rPr>
          <w:color w:val="000000"/>
          <w:sz w:val="24"/>
          <w:szCs w:val="24"/>
        </w:rPr>
      </w:pPr>
      <w:r w:rsidRPr="004F1AFC">
        <w:rPr>
          <w:color w:val="000000"/>
          <w:sz w:val="24"/>
          <w:szCs w:val="24"/>
        </w:rPr>
        <w:t>Приложение 1</w:t>
      </w:r>
    </w:p>
    <w:p w14:paraId="65B5D373" w14:textId="0CA4C513" w:rsidR="00570B58" w:rsidRPr="004F1AFC" w:rsidRDefault="00570B58" w:rsidP="00B447AA">
      <w:pPr>
        <w:ind w:left="5670"/>
        <w:jc w:val="center"/>
        <w:textAlignment w:val="baseline"/>
        <w:rPr>
          <w:color w:val="000000"/>
          <w:sz w:val="18"/>
          <w:szCs w:val="18"/>
        </w:rPr>
      </w:pPr>
      <w:r w:rsidRPr="004F1AFC">
        <w:rPr>
          <w:color w:val="000000"/>
          <w:sz w:val="24"/>
          <w:szCs w:val="24"/>
        </w:rPr>
        <w:t xml:space="preserve">к </w:t>
      </w:r>
      <w:r w:rsidR="00B447AA">
        <w:rPr>
          <w:color w:val="000000"/>
          <w:sz w:val="24"/>
          <w:szCs w:val="24"/>
        </w:rPr>
        <w:t>постановлению Администрации Кадуйского муниципального округа Вологодской области</w:t>
      </w:r>
    </w:p>
    <w:p w14:paraId="0B7DE0A9" w14:textId="69E3C8CA" w:rsidR="00570B58" w:rsidRPr="004F1AFC" w:rsidRDefault="00570B58" w:rsidP="00B447AA">
      <w:pPr>
        <w:ind w:left="5670"/>
        <w:jc w:val="center"/>
        <w:textAlignment w:val="baseline"/>
        <w:rPr>
          <w:color w:val="000000"/>
          <w:sz w:val="18"/>
          <w:szCs w:val="18"/>
        </w:rPr>
      </w:pPr>
      <w:r w:rsidRPr="004F1AFC">
        <w:rPr>
          <w:color w:val="000000"/>
          <w:sz w:val="24"/>
          <w:szCs w:val="24"/>
        </w:rPr>
        <w:t xml:space="preserve">от </w:t>
      </w:r>
      <w:r w:rsidR="00B447AA">
        <w:rPr>
          <w:color w:val="000000"/>
          <w:sz w:val="24"/>
          <w:szCs w:val="24"/>
        </w:rPr>
        <w:t>________________</w:t>
      </w:r>
      <w:r w:rsidRPr="004F1AFC">
        <w:rPr>
          <w:color w:val="000000"/>
          <w:sz w:val="24"/>
          <w:szCs w:val="24"/>
        </w:rPr>
        <w:t xml:space="preserve"> № </w:t>
      </w:r>
      <w:r w:rsidR="00722C9F">
        <w:rPr>
          <w:color w:val="000000"/>
          <w:sz w:val="24"/>
          <w:szCs w:val="24"/>
        </w:rPr>
        <w:t>___</w:t>
      </w:r>
    </w:p>
    <w:p w14:paraId="77206CDD" w14:textId="77777777" w:rsidR="00570B58" w:rsidRPr="004F1AFC" w:rsidRDefault="00570B58" w:rsidP="00570B58">
      <w:pPr>
        <w:shd w:val="clear" w:color="auto" w:fill="FFFFFF"/>
        <w:spacing w:before="100" w:beforeAutospacing="1" w:after="100" w:afterAutospacing="1" w:line="375" w:lineRule="atLeast"/>
        <w:jc w:val="right"/>
        <w:rPr>
          <w:color w:val="000000"/>
          <w:sz w:val="24"/>
          <w:szCs w:val="24"/>
        </w:rPr>
      </w:pPr>
      <w:r w:rsidRPr="004F1AFC">
        <w:rPr>
          <w:color w:val="000000"/>
          <w:sz w:val="24"/>
          <w:szCs w:val="24"/>
        </w:rPr>
        <w:t xml:space="preserve">  </w:t>
      </w:r>
    </w:p>
    <w:p w14:paraId="31FD4057" w14:textId="0A0E88E8" w:rsidR="00570B58" w:rsidRPr="004F1AFC" w:rsidRDefault="00570B58" w:rsidP="00570B58">
      <w:pPr>
        <w:shd w:val="clear" w:color="auto" w:fill="FFFFFF"/>
        <w:spacing w:before="100" w:beforeAutospacing="1" w:after="100" w:afterAutospacing="1" w:line="375" w:lineRule="atLeast"/>
        <w:jc w:val="center"/>
        <w:rPr>
          <w:color w:val="000000"/>
          <w:sz w:val="24"/>
          <w:szCs w:val="24"/>
        </w:rPr>
      </w:pPr>
      <w:r w:rsidRPr="004F1AFC">
        <w:rPr>
          <w:color w:val="000000"/>
          <w:sz w:val="24"/>
          <w:szCs w:val="24"/>
        </w:rPr>
        <w:t xml:space="preserve">Состав ликвидационной комиссии </w:t>
      </w:r>
      <w:r w:rsidR="00722C9F" w:rsidRPr="004F1AFC">
        <w:rPr>
          <w:color w:val="1C1C1C"/>
          <w:sz w:val="24"/>
          <w:szCs w:val="24"/>
        </w:rPr>
        <w:t>муниципального унитарного</w:t>
      </w:r>
      <w:r w:rsidR="00750C92" w:rsidRPr="004F1AFC">
        <w:rPr>
          <w:color w:val="1C1C1C"/>
          <w:sz w:val="24"/>
          <w:szCs w:val="24"/>
        </w:rPr>
        <w:t xml:space="preserve"> </w:t>
      </w:r>
      <w:r w:rsidR="00907057" w:rsidRPr="004F1AFC">
        <w:rPr>
          <w:color w:val="1C1C1C"/>
          <w:sz w:val="24"/>
          <w:szCs w:val="24"/>
        </w:rPr>
        <w:t>предприятия «</w:t>
      </w:r>
      <w:r w:rsidR="00281280">
        <w:rPr>
          <w:color w:val="1C1C1C"/>
          <w:sz w:val="24"/>
          <w:szCs w:val="24"/>
        </w:rPr>
        <w:t>Медведок</w:t>
      </w:r>
      <w:r w:rsidR="00722C9F">
        <w:rPr>
          <w:color w:val="1C1C1C"/>
          <w:sz w:val="24"/>
          <w:szCs w:val="24"/>
        </w:rPr>
        <w:t>» Кадуйского муниципального округа Вологодской области</w:t>
      </w:r>
    </w:p>
    <w:p w14:paraId="5B9A0C5D" w14:textId="77777777" w:rsidR="00570B58" w:rsidRPr="004F1AFC" w:rsidRDefault="00570B58" w:rsidP="00570B58">
      <w:pPr>
        <w:shd w:val="clear" w:color="auto" w:fill="FFFFFF"/>
        <w:spacing w:before="100" w:beforeAutospacing="1" w:after="100" w:afterAutospacing="1" w:line="375" w:lineRule="atLeast"/>
        <w:jc w:val="center"/>
        <w:rPr>
          <w:color w:val="000000"/>
          <w:sz w:val="24"/>
          <w:szCs w:val="24"/>
        </w:rPr>
      </w:pPr>
      <w:r w:rsidRPr="004F1AFC">
        <w:rPr>
          <w:color w:val="000000"/>
          <w:sz w:val="24"/>
          <w:szCs w:val="24"/>
        </w:rPr>
        <w:t xml:space="preserve">  </w:t>
      </w:r>
    </w:p>
    <w:tbl>
      <w:tblPr>
        <w:tblW w:w="5176" w:type="pct"/>
        <w:tblCellSpacing w:w="0" w:type="dxa"/>
        <w:tblBorders>
          <w:top w:val="single" w:sz="6" w:space="0" w:color="828282"/>
          <w:left w:val="single" w:sz="6" w:space="0" w:color="828282"/>
          <w:bottom w:val="single" w:sz="6" w:space="0" w:color="828282"/>
          <w:right w:val="single" w:sz="6" w:space="0" w:color="828282"/>
        </w:tblBorders>
        <w:tblCellMar>
          <w:left w:w="0" w:type="dxa"/>
          <w:right w:w="0" w:type="dxa"/>
        </w:tblCellMar>
        <w:tblLook w:val="04A0" w:firstRow="1" w:lastRow="0" w:firstColumn="1" w:lastColumn="0" w:noHBand="0" w:noVBand="1"/>
      </w:tblPr>
      <w:tblGrid>
        <w:gridCol w:w="2969"/>
        <w:gridCol w:w="7048"/>
      </w:tblGrid>
      <w:tr w:rsidR="00570B58" w:rsidRPr="004F1AFC" w14:paraId="4B89FE5C" w14:textId="77777777" w:rsidTr="00750C92">
        <w:trPr>
          <w:tblCellSpacing w:w="0" w:type="dxa"/>
        </w:trPr>
        <w:tc>
          <w:tcPr>
            <w:tcW w:w="1482"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3FD945EB" w14:textId="77777777" w:rsidR="00570B58" w:rsidRPr="004F1AFC" w:rsidRDefault="00570B58" w:rsidP="001A2F34">
            <w:pPr>
              <w:spacing w:line="330" w:lineRule="atLeast"/>
              <w:rPr>
                <w:color w:val="1C1C1C"/>
                <w:sz w:val="24"/>
                <w:szCs w:val="24"/>
              </w:rPr>
            </w:pPr>
            <w:r w:rsidRPr="004F1AFC">
              <w:rPr>
                <w:color w:val="1C1C1C"/>
                <w:sz w:val="24"/>
                <w:szCs w:val="24"/>
              </w:rPr>
              <w:t xml:space="preserve">Председатель комиссии: </w:t>
            </w:r>
          </w:p>
          <w:p w14:paraId="0D5C2510" w14:textId="15588E1A" w:rsidR="00570B58" w:rsidRPr="004F1AFC" w:rsidRDefault="00281280" w:rsidP="001A2F34">
            <w:pPr>
              <w:spacing w:line="330" w:lineRule="atLeast"/>
              <w:rPr>
                <w:color w:val="1C1C1C"/>
                <w:sz w:val="24"/>
                <w:szCs w:val="24"/>
              </w:rPr>
            </w:pPr>
            <w:proofErr w:type="spellStart"/>
            <w:r>
              <w:rPr>
                <w:color w:val="1C1C1C"/>
                <w:sz w:val="24"/>
                <w:szCs w:val="24"/>
              </w:rPr>
              <w:t>Дектерев</w:t>
            </w:r>
            <w:proofErr w:type="spellEnd"/>
            <w:r>
              <w:rPr>
                <w:color w:val="1C1C1C"/>
                <w:sz w:val="24"/>
                <w:szCs w:val="24"/>
              </w:rPr>
              <w:t xml:space="preserve"> Николай Ник</w:t>
            </w:r>
            <w:r>
              <w:rPr>
                <w:color w:val="1C1C1C"/>
                <w:sz w:val="24"/>
                <w:szCs w:val="24"/>
              </w:rPr>
              <w:t>о</w:t>
            </w:r>
            <w:r>
              <w:rPr>
                <w:color w:val="1C1C1C"/>
                <w:sz w:val="24"/>
                <w:szCs w:val="24"/>
              </w:rPr>
              <w:t>лаевич</w:t>
            </w:r>
          </w:p>
        </w:tc>
        <w:tc>
          <w:tcPr>
            <w:tcW w:w="3518"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4B2AFF1E" w14:textId="4DE77152" w:rsidR="00570B58" w:rsidRPr="004F1AFC" w:rsidRDefault="001A2F34" w:rsidP="001A2F34">
            <w:pPr>
              <w:spacing w:line="330" w:lineRule="atLeast"/>
              <w:rPr>
                <w:color w:val="1C1C1C"/>
                <w:sz w:val="24"/>
                <w:szCs w:val="24"/>
              </w:rPr>
            </w:pPr>
            <w:r>
              <w:rPr>
                <w:color w:val="1C1C1C"/>
                <w:sz w:val="24"/>
                <w:szCs w:val="24"/>
              </w:rPr>
              <w:t>Д</w:t>
            </w:r>
            <w:r w:rsidR="00570B58" w:rsidRPr="004F1AFC">
              <w:rPr>
                <w:color w:val="1C1C1C"/>
                <w:sz w:val="24"/>
                <w:szCs w:val="24"/>
              </w:rPr>
              <w:t xml:space="preserve">иректор </w:t>
            </w:r>
            <w:r w:rsidR="00722C9F" w:rsidRPr="004F1AFC">
              <w:rPr>
                <w:color w:val="1C1C1C"/>
                <w:sz w:val="24"/>
                <w:szCs w:val="24"/>
              </w:rPr>
              <w:t>муниципального унитарного</w:t>
            </w:r>
            <w:r w:rsidR="00750C92" w:rsidRPr="004F1AFC">
              <w:rPr>
                <w:color w:val="1C1C1C"/>
                <w:sz w:val="24"/>
                <w:szCs w:val="24"/>
              </w:rPr>
              <w:t xml:space="preserve"> предприятия </w:t>
            </w:r>
            <w:r w:rsidR="00722C9F">
              <w:rPr>
                <w:color w:val="1C1C1C"/>
                <w:sz w:val="24"/>
                <w:szCs w:val="24"/>
              </w:rPr>
              <w:t>«</w:t>
            </w:r>
            <w:r w:rsidR="00281280">
              <w:rPr>
                <w:color w:val="1C1C1C"/>
                <w:sz w:val="24"/>
                <w:szCs w:val="24"/>
              </w:rPr>
              <w:t>Медведок</w:t>
            </w:r>
            <w:r w:rsidR="00722C9F">
              <w:rPr>
                <w:color w:val="1C1C1C"/>
                <w:sz w:val="24"/>
                <w:szCs w:val="24"/>
              </w:rPr>
              <w:t>» Кадуйского муниципального округа Вологодской области</w:t>
            </w:r>
          </w:p>
        </w:tc>
      </w:tr>
      <w:tr w:rsidR="00570B58" w:rsidRPr="004F1AFC" w14:paraId="18E26C9A" w14:textId="77777777" w:rsidTr="00750C92">
        <w:trPr>
          <w:tblCellSpacing w:w="0" w:type="dxa"/>
        </w:trPr>
        <w:tc>
          <w:tcPr>
            <w:tcW w:w="1482"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0795CB39" w14:textId="77777777" w:rsidR="00570B58" w:rsidRPr="004F1AFC" w:rsidRDefault="00570B58" w:rsidP="001A2F34">
            <w:pPr>
              <w:spacing w:line="330" w:lineRule="atLeast"/>
              <w:rPr>
                <w:color w:val="1C1C1C"/>
                <w:sz w:val="24"/>
                <w:szCs w:val="24"/>
              </w:rPr>
            </w:pPr>
            <w:r w:rsidRPr="004F1AFC">
              <w:rPr>
                <w:color w:val="1C1C1C"/>
                <w:sz w:val="24"/>
                <w:szCs w:val="24"/>
              </w:rPr>
              <w:t xml:space="preserve">Члены комиссии: </w:t>
            </w:r>
          </w:p>
        </w:tc>
        <w:tc>
          <w:tcPr>
            <w:tcW w:w="3518"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18A1F937" w14:textId="77777777" w:rsidR="00570B58" w:rsidRPr="004F1AFC" w:rsidRDefault="00570B58" w:rsidP="001A2F34">
            <w:pPr>
              <w:spacing w:line="330" w:lineRule="atLeast"/>
              <w:rPr>
                <w:color w:val="1C1C1C"/>
                <w:sz w:val="24"/>
                <w:szCs w:val="24"/>
              </w:rPr>
            </w:pPr>
            <w:r w:rsidRPr="004F1AFC">
              <w:rPr>
                <w:color w:val="1C1C1C"/>
                <w:sz w:val="24"/>
                <w:szCs w:val="24"/>
              </w:rPr>
              <w:t xml:space="preserve">  </w:t>
            </w:r>
          </w:p>
        </w:tc>
      </w:tr>
      <w:tr w:rsidR="00907057" w:rsidRPr="004F1AFC" w14:paraId="2F855483" w14:textId="77777777" w:rsidTr="001A2F34">
        <w:trPr>
          <w:trHeight w:val="2110"/>
          <w:tblCellSpacing w:w="0" w:type="dxa"/>
        </w:trPr>
        <w:tc>
          <w:tcPr>
            <w:tcW w:w="1482"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416D1D92" w14:textId="63B2130D" w:rsidR="00907057" w:rsidRPr="004F1AFC" w:rsidRDefault="00907057" w:rsidP="00907057">
            <w:pPr>
              <w:spacing w:line="330" w:lineRule="atLeast"/>
              <w:rPr>
                <w:color w:val="1C1C1C"/>
                <w:sz w:val="24"/>
                <w:szCs w:val="24"/>
              </w:rPr>
            </w:pPr>
            <w:r>
              <w:rPr>
                <w:color w:val="1C1C1C"/>
                <w:sz w:val="24"/>
                <w:szCs w:val="24"/>
              </w:rPr>
              <w:t xml:space="preserve"> Евсеева Елена Алексеевна</w:t>
            </w:r>
          </w:p>
        </w:tc>
        <w:tc>
          <w:tcPr>
            <w:tcW w:w="3518"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tcPr>
          <w:p w14:paraId="12144AC6" w14:textId="0EB66093" w:rsidR="00907057" w:rsidRPr="004F1AFC" w:rsidRDefault="00907057" w:rsidP="00907057">
            <w:pPr>
              <w:spacing w:line="330" w:lineRule="atLeast"/>
              <w:rPr>
                <w:color w:val="1C1C1C"/>
                <w:sz w:val="24"/>
                <w:szCs w:val="24"/>
              </w:rPr>
            </w:pPr>
            <w:r>
              <w:rPr>
                <w:color w:val="1C1C1C"/>
                <w:sz w:val="24"/>
                <w:szCs w:val="24"/>
              </w:rPr>
              <w:t>Заместитель начальника управления, начальник отдела имущ</w:t>
            </w:r>
            <w:r>
              <w:rPr>
                <w:color w:val="1C1C1C"/>
                <w:sz w:val="24"/>
                <w:szCs w:val="24"/>
              </w:rPr>
              <w:t>е</w:t>
            </w:r>
            <w:r>
              <w:rPr>
                <w:color w:val="1C1C1C"/>
                <w:sz w:val="24"/>
                <w:szCs w:val="24"/>
              </w:rPr>
              <w:t>ственных отношений управления по распоряжению муниципал</w:t>
            </w:r>
            <w:r>
              <w:rPr>
                <w:color w:val="1C1C1C"/>
                <w:sz w:val="24"/>
                <w:szCs w:val="24"/>
              </w:rPr>
              <w:t>ь</w:t>
            </w:r>
            <w:r>
              <w:rPr>
                <w:color w:val="1C1C1C"/>
                <w:sz w:val="24"/>
                <w:szCs w:val="24"/>
              </w:rPr>
              <w:t>ным имуществом Администрации Кадуйского муниципального округа</w:t>
            </w:r>
          </w:p>
        </w:tc>
      </w:tr>
      <w:tr w:rsidR="00907057" w:rsidRPr="004F1AFC" w14:paraId="709CA656" w14:textId="77777777" w:rsidTr="00855A83">
        <w:trPr>
          <w:tblCellSpacing w:w="0" w:type="dxa"/>
        </w:trPr>
        <w:tc>
          <w:tcPr>
            <w:tcW w:w="1482"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2908037A" w14:textId="6E9C50E0" w:rsidR="00907057" w:rsidRPr="004F1AFC" w:rsidRDefault="00907057" w:rsidP="00907057">
            <w:pPr>
              <w:spacing w:before="100" w:beforeAutospacing="1" w:after="100" w:afterAutospacing="1" w:line="330" w:lineRule="atLeast"/>
              <w:rPr>
                <w:color w:val="1C1C1C"/>
                <w:sz w:val="24"/>
                <w:szCs w:val="24"/>
              </w:rPr>
            </w:pPr>
            <w:r>
              <w:rPr>
                <w:color w:val="1C1C1C"/>
                <w:sz w:val="24"/>
                <w:szCs w:val="24"/>
              </w:rPr>
              <w:t xml:space="preserve">   Кунц Ольга Сергеевна</w:t>
            </w:r>
          </w:p>
        </w:tc>
        <w:tc>
          <w:tcPr>
            <w:tcW w:w="3518"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tcPr>
          <w:p w14:paraId="7DD79AAE" w14:textId="77777777" w:rsidR="00907057" w:rsidRDefault="00907057" w:rsidP="00907057">
            <w:pPr>
              <w:spacing w:before="100" w:beforeAutospacing="1" w:after="100" w:afterAutospacing="1" w:line="330" w:lineRule="atLeast"/>
              <w:rPr>
                <w:color w:val="1C1C1C"/>
                <w:sz w:val="24"/>
                <w:szCs w:val="24"/>
              </w:rPr>
            </w:pPr>
          </w:p>
          <w:p w14:paraId="53560869" w14:textId="77777777" w:rsidR="00907057" w:rsidRDefault="00907057" w:rsidP="00907057">
            <w:pPr>
              <w:spacing w:before="100" w:beforeAutospacing="1" w:after="100" w:afterAutospacing="1" w:line="330" w:lineRule="atLeast"/>
              <w:rPr>
                <w:color w:val="1C1C1C"/>
                <w:sz w:val="24"/>
                <w:szCs w:val="24"/>
              </w:rPr>
            </w:pPr>
            <w:r>
              <w:rPr>
                <w:color w:val="1C1C1C"/>
                <w:sz w:val="24"/>
                <w:szCs w:val="24"/>
              </w:rPr>
              <w:t>Заместитель начальника – главного бухгалтера отдела бюджетн</w:t>
            </w:r>
            <w:r>
              <w:rPr>
                <w:color w:val="1C1C1C"/>
                <w:sz w:val="24"/>
                <w:szCs w:val="24"/>
              </w:rPr>
              <w:t>о</w:t>
            </w:r>
            <w:r>
              <w:rPr>
                <w:color w:val="1C1C1C"/>
                <w:sz w:val="24"/>
                <w:szCs w:val="24"/>
              </w:rPr>
              <w:t>го учета и отчетности управления финансов Администрации К</w:t>
            </w:r>
            <w:r>
              <w:rPr>
                <w:color w:val="1C1C1C"/>
                <w:sz w:val="24"/>
                <w:szCs w:val="24"/>
              </w:rPr>
              <w:t>а</w:t>
            </w:r>
            <w:r>
              <w:rPr>
                <w:color w:val="1C1C1C"/>
                <w:sz w:val="24"/>
                <w:szCs w:val="24"/>
              </w:rPr>
              <w:t>дуйского муниципального округа</w:t>
            </w:r>
          </w:p>
          <w:p w14:paraId="337A29A6" w14:textId="48CCFF1C" w:rsidR="00907057" w:rsidRPr="004F1AFC" w:rsidRDefault="00907057" w:rsidP="00907057">
            <w:pPr>
              <w:spacing w:before="100" w:beforeAutospacing="1" w:after="100" w:afterAutospacing="1" w:line="330" w:lineRule="atLeast"/>
              <w:rPr>
                <w:color w:val="1C1C1C"/>
                <w:sz w:val="24"/>
                <w:szCs w:val="24"/>
              </w:rPr>
            </w:pPr>
          </w:p>
        </w:tc>
      </w:tr>
      <w:tr w:rsidR="00907057" w:rsidRPr="004F1AFC" w14:paraId="09B41289" w14:textId="77777777" w:rsidTr="00855A83">
        <w:trPr>
          <w:tblCellSpacing w:w="0" w:type="dxa"/>
        </w:trPr>
        <w:tc>
          <w:tcPr>
            <w:tcW w:w="1482"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44A613B3" w14:textId="1D777A9A" w:rsidR="00907057" w:rsidRPr="004F1AFC" w:rsidRDefault="00907057" w:rsidP="00907057">
            <w:pPr>
              <w:spacing w:line="330" w:lineRule="atLeast"/>
              <w:rPr>
                <w:color w:val="1C1C1C"/>
                <w:sz w:val="24"/>
                <w:szCs w:val="24"/>
              </w:rPr>
            </w:pPr>
            <w:r>
              <w:rPr>
                <w:color w:val="1C1C1C"/>
                <w:sz w:val="24"/>
                <w:szCs w:val="24"/>
              </w:rPr>
              <w:t xml:space="preserve"> Ермолаева Елена Никол</w:t>
            </w:r>
            <w:r>
              <w:rPr>
                <w:color w:val="1C1C1C"/>
                <w:sz w:val="24"/>
                <w:szCs w:val="24"/>
              </w:rPr>
              <w:t>а</w:t>
            </w:r>
            <w:r>
              <w:rPr>
                <w:color w:val="1C1C1C"/>
                <w:sz w:val="24"/>
                <w:szCs w:val="24"/>
              </w:rPr>
              <w:t>евна</w:t>
            </w:r>
          </w:p>
        </w:tc>
        <w:tc>
          <w:tcPr>
            <w:tcW w:w="3518"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tcPr>
          <w:p w14:paraId="0BA718AD" w14:textId="77777777" w:rsidR="00907057" w:rsidRDefault="00907057" w:rsidP="00907057">
            <w:pPr>
              <w:spacing w:line="330" w:lineRule="atLeast"/>
              <w:rPr>
                <w:color w:val="1C1C1C"/>
                <w:sz w:val="24"/>
                <w:szCs w:val="24"/>
              </w:rPr>
            </w:pPr>
            <w:r>
              <w:rPr>
                <w:color w:val="1C1C1C"/>
                <w:sz w:val="24"/>
                <w:szCs w:val="24"/>
              </w:rPr>
              <w:t>Старший референт отдела сельского хозяйства, экологии и то</w:t>
            </w:r>
            <w:r>
              <w:rPr>
                <w:color w:val="1C1C1C"/>
                <w:sz w:val="24"/>
                <w:szCs w:val="24"/>
              </w:rPr>
              <w:t>р</w:t>
            </w:r>
            <w:r>
              <w:rPr>
                <w:color w:val="1C1C1C"/>
                <w:sz w:val="24"/>
                <w:szCs w:val="24"/>
              </w:rPr>
              <w:t>говли управления народно-хозяйственным комплексом Админ</w:t>
            </w:r>
            <w:r>
              <w:rPr>
                <w:color w:val="1C1C1C"/>
                <w:sz w:val="24"/>
                <w:szCs w:val="24"/>
              </w:rPr>
              <w:t>и</w:t>
            </w:r>
            <w:r>
              <w:rPr>
                <w:color w:val="1C1C1C"/>
                <w:sz w:val="24"/>
                <w:szCs w:val="24"/>
              </w:rPr>
              <w:t>страции Кадуйского муниципального округа</w:t>
            </w:r>
          </w:p>
          <w:p w14:paraId="324E8794" w14:textId="7B639DED" w:rsidR="00907057" w:rsidRPr="004F1AFC" w:rsidRDefault="00907057" w:rsidP="00907057">
            <w:pPr>
              <w:spacing w:line="330" w:lineRule="atLeast"/>
              <w:rPr>
                <w:color w:val="1C1C1C"/>
                <w:sz w:val="24"/>
                <w:szCs w:val="24"/>
              </w:rPr>
            </w:pPr>
          </w:p>
        </w:tc>
      </w:tr>
    </w:tbl>
    <w:p w14:paraId="108AFED3" w14:textId="77777777" w:rsidR="00722C9F" w:rsidRDefault="00722C9F" w:rsidP="0003306C">
      <w:pPr>
        <w:ind w:left="5385"/>
        <w:jc w:val="right"/>
        <w:textAlignment w:val="baseline"/>
        <w:rPr>
          <w:color w:val="000000"/>
          <w:sz w:val="24"/>
          <w:szCs w:val="24"/>
        </w:rPr>
      </w:pPr>
    </w:p>
    <w:p w14:paraId="2EB670DB" w14:textId="77777777" w:rsidR="00722C9F" w:rsidRDefault="00722C9F" w:rsidP="0003306C">
      <w:pPr>
        <w:ind w:left="5385"/>
        <w:jc w:val="right"/>
        <w:textAlignment w:val="baseline"/>
        <w:rPr>
          <w:color w:val="000000"/>
          <w:sz w:val="24"/>
          <w:szCs w:val="24"/>
        </w:rPr>
      </w:pPr>
    </w:p>
    <w:p w14:paraId="2CBEAF5D" w14:textId="77777777" w:rsidR="00722C9F" w:rsidRDefault="00722C9F" w:rsidP="0003306C">
      <w:pPr>
        <w:ind w:left="5385"/>
        <w:jc w:val="right"/>
        <w:textAlignment w:val="baseline"/>
        <w:rPr>
          <w:color w:val="000000"/>
          <w:sz w:val="24"/>
          <w:szCs w:val="24"/>
        </w:rPr>
      </w:pPr>
    </w:p>
    <w:p w14:paraId="634D8996" w14:textId="77777777" w:rsidR="00722C9F" w:rsidRDefault="00722C9F" w:rsidP="0003306C">
      <w:pPr>
        <w:ind w:left="5385"/>
        <w:jc w:val="right"/>
        <w:textAlignment w:val="baseline"/>
        <w:rPr>
          <w:color w:val="000000"/>
          <w:sz w:val="24"/>
          <w:szCs w:val="24"/>
        </w:rPr>
      </w:pPr>
    </w:p>
    <w:p w14:paraId="20CA1133" w14:textId="77777777" w:rsidR="00722C9F" w:rsidRDefault="00722C9F" w:rsidP="0003306C">
      <w:pPr>
        <w:ind w:left="5385"/>
        <w:jc w:val="right"/>
        <w:textAlignment w:val="baseline"/>
        <w:rPr>
          <w:color w:val="000000"/>
          <w:sz w:val="24"/>
          <w:szCs w:val="24"/>
        </w:rPr>
      </w:pPr>
    </w:p>
    <w:p w14:paraId="1EA01BC4" w14:textId="77777777" w:rsidR="00907057" w:rsidRDefault="00907057" w:rsidP="0003306C">
      <w:pPr>
        <w:ind w:left="5385"/>
        <w:jc w:val="right"/>
        <w:textAlignment w:val="baseline"/>
        <w:rPr>
          <w:color w:val="000000"/>
          <w:sz w:val="24"/>
          <w:szCs w:val="24"/>
        </w:rPr>
      </w:pPr>
    </w:p>
    <w:p w14:paraId="20321A2F" w14:textId="77777777" w:rsidR="00907057" w:rsidRDefault="00907057" w:rsidP="0003306C">
      <w:pPr>
        <w:ind w:left="5385"/>
        <w:jc w:val="right"/>
        <w:textAlignment w:val="baseline"/>
        <w:rPr>
          <w:color w:val="000000"/>
          <w:sz w:val="24"/>
          <w:szCs w:val="24"/>
        </w:rPr>
      </w:pPr>
    </w:p>
    <w:p w14:paraId="0A1BA21F" w14:textId="77777777" w:rsidR="00907057" w:rsidRDefault="00907057" w:rsidP="0003306C">
      <w:pPr>
        <w:ind w:left="5385"/>
        <w:jc w:val="right"/>
        <w:textAlignment w:val="baseline"/>
        <w:rPr>
          <w:color w:val="000000"/>
          <w:sz w:val="24"/>
          <w:szCs w:val="24"/>
        </w:rPr>
      </w:pPr>
    </w:p>
    <w:p w14:paraId="39CC3792" w14:textId="77777777" w:rsidR="00907057" w:rsidRDefault="00907057" w:rsidP="0003306C">
      <w:pPr>
        <w:ind w:left="5385"/>
        <w:jc w:val="right"/>
        <w:textAlignment w:val="baseline"/>
        <w:rPr>
          <w:color w:val="000000"/>
          <w:sz w:val="24"/>
          <w:szCs w:val="24"/>
        </w:rPr>
      </w:pPr>
    </w:p>
    <w:p w14:paraId="24696CA9" w14:textId="77777777" w:rsidR="00722C9F" w:rsidRDefault="00722C9F" w:rsidP="0003306C">
      <w:pPr>
        <w:ind w:left="5385"/>
        <w:jc w:val="right"/>
        <w:textAlignment w:val="baseline"/>
        <w:rPr>
          <w:color w:val="000000"/>
          <w:sz w:val="24"/>
          <w:szCs w:val="24"/>
        </w:rPr>
      </w:pPr>
    </w:p>
    <w:p w14:paraId="5C37B61C" w14:textId="30A42698" w:rsidR="0003306C" w:rsidRPr="004F1AFC" w:rsidRDefault="0003306C" w:rsidP="00722C9F">
      <w:pPr>
        <w:tabs>
          <w:tab w:val="left" w:pos="5387"/>
        </w:tabs>
        <w:ind w:left="5385"/>
        <w:jc w:val="right"/>
        <w:textAlignment w:val="baseline"/>
        <w:rPr>
          <w:color w:val="000000"/>
          <w:sz w:val="24"/>
          <w:szCs w:val="24"/>
        </w:rPr>
      </w:pPr>
      <w:r w:rsidRPr="004F1AFC">
        <w:rPr>
          <w:color w:val="000000"/>
          <w:sz w:val="24"/>
          <w:szCs w:val="24"/>
        </w:rPr>
        <w:t xml:space="preserve">  Приложение </w:t>
      </w:r>
      <w:r w:rsidR="00632046" w:rsidRPr="004F1AFC">
        <w:rPr>
          <w:color w:val="000000"/>
          <w:sz w:val="24"/>
          <w:szCs w:val="24"/>
        </w:rPr>
        <w:t>2</w:t>
      </w:r>
      <w:r w:rsidRPr="004F1AFC">
        <w:rPr>
          <w:color w:val="000000"/>
          <w:sz w:val="24"/>
          <w:szCs w:val="24"/>
        </w:rPr>
        <w:t>  </w:t>
      </w:r>
    </w:p>
    <w:p w14:paraId="60522DAE" w14:textId="40CA481C" w:rsidR="00750C92" w:rsidRDefault="00750C92" w:rsidP="00722C9F">
      <w:pPr>
        <w:tabs>
          <w:tab w:val="left" w:pos="5387"/>
        </w:tabs>
        <w:ind w:left="5385"/>
        <w:jc w:val="right"/>
        <w:textAlignment w:val="baseline"/>
        <w:rPr>
          <w:color w:val="000000"/>
          <w:sz w:val="24"/>
          <w:szCs w:val="24"/>
        </w:rPr>
      </w:pPr>
      <w:r w:rsidRPr="004F1AFC">
        <w:rPr>
          <w:color w:val="000000"/>
          <w:sz w:val="24"/>
          <w:szCs w:val="24"/>
        </w:rPr>
        <w:t xml:space="preserve">к </w:t>
      </w:r>
      <w:r w:rsidR="00722C9F">
        <w:rPr>
          <w:color w:val="000000"/>
          <w:sz w:val="24"/>
          <w:szCs w:val="24"/>
        </w:rPr>
        <w:t>постановлению Администрации</w:t>
      </w:r>
    </w:p>
    <w:p w14:paraId="674E99C2" w14:textId="13EE3179" w:rsidR="00722C9F" w:rsidRDefault="00722C9F" w:rsidP="00722C9F">
      <w:pPr>
        <w:tabs>
          <w:tab w:val="left" w:pos="5387"/>
        </w:tabs>
        <w:ind w:left="5385"/>
        <w:jc w:val="right"/>
        <w:textAlignment w:val="baseline"/>
        <w:rPr>
          <w:color w:val="000000"/>
          <w:sz w:val="24"/>
          <w:szCs w:val="24"/>
        </w:rPr>
      </w:pPr>
      <w:r>
        <w:rPr>
          <w:color w:val="000000"/>
          <w:sz w:val="24"/>
          <w:szCs w:val="24"/>
        </w:rPr>
        <w:t>Кадуйского муниципального округа</w:t>
      </w:r>
    </w:p>
    <w:p w14:paraId="1ADDAE71" w14:textId="3E72DB90" w:rsidR="00722C9F" w:rsidRPr="004F1AFC" w:rsidRDefault="00722C9F" w:rsidP="00722C9F">
      <w:pPr>
        <w:tabs>
          <w:tab w:val="left" w:pos="5387"/>
        </w:tabs>
        <w:ind w:left="5385"/>
        <w:jc w:val="right"/>
        <w:textAlignment w:val="baseline"/>
        <w:rPr>
          <w:color w:val="000000"/>
          <w:sz w:val="24"/>
          <w:szCs w:val="24"/>
        </w:rPr>
      </w:pPr>
      <w:r>
        <w:rPr>
          <w:color w:val="000000"/>
          <w:sz w:val="24"/>
          <w:szCs w:val="24"/>
        </w:rPr>
        <w:t>Вологодской области</w:t>
      </w:r>
    </w:p>
    <w:p w14:paraId="4BAF606D" w14:textId="6B633DAE" w:rsidR="00750C92" w:rsidRPr="004F1AFC" w:rsidRDefault="00750C92" w:rsidP="00722C9F">
      <w:pPr>
        <w:tabs>
          <w:tab w:val="left" w:pos="5387"/>
        </w:tabs>
        <w:ind w:left="5385"/>
        <w:jc w:val="right"/>
        <w:textAlignment w:val="baseline"/>
        <w:rPr>
          <w:color w:val="000000"/>
          <w:sz w:val="24"/>
          <w:szCs w:val="24"/>
        </w:rPr>
      </w:pPr>
      <w:r w:rsidRPr="004F1AFC">
        <w:rPr>
          <w:color w:val="000000"/>
          <w:sz w:val="24"/>
          <w:szCs w:val="24"/>
        </w:rPr>
        <w:t xml:space="preserve">  от</w:t>
      </w:r>
      <w:r w:rsidR="00722C9F">
        <w:rPr>
          <w:color w:val="000000"/>
          <w:sz w:val="24"/>
          <w:szCs w:val="24"/>
        </w:rPr>
        <w:t>___________________</w:t>
      </w:r>
      <w:r w:rsidRPr="004F1AFC">
        <w:rPr>
          <w:color w:val="000000"/>
          <w:sz w:val="24"/>
          <w:szCs w:val="24"/>
        </w:rPr>
        <w:t xml:space="preserve"> года № </w:t>
      </w:r>
      <w:r w:rsidR="00722C9F">
        <w:rPr>
          <w:color w:val="000000"/>
          <w:sz w:val="24"/>
          <w:szCs w:val="24"/>
        </w:rPr>
        <w:t>__</w:t>
      </w:r>
    </w:p>
    <w:p w14:paraId="221304E0" w14:textId="77777777" w:rsidR="0003306C" w:rsidRPr="004F1AFC" w:rsidRDefault="0003306C" w:rsidP="0003306C">
      <w:pPr>
        <w:jc w:val="right"/>
        <w:textAlignment w:val="baseline"/>
        <w:rPr>
          <w:color w:val="000000"/>
          <w:sz w:val="24"/>
          <w:szCs w:val="24"/>
        </w:rPr>
      </w:pPr>
      <w:r w:rsidRPr="004F1AFC">
        <w:rPr>
          <w:color w:val="000000"/>
          <w:sz w:val="24"/>
          <w:szCs w:val="24"/>
        </w:rPr>
        <w:t> </w:t>
      </w:r>
    </w:p>
    <w:p w14:paraId="4EAEBF98" w14:textId="77777777" w:rsidR="0003306C" w:rsidRPr="004F1AFC" w:rsidRDefault="0003306C" w:rsidP="0003306C">
      <w:pPr>
        <w:jc w:val="center"/>
        <w:textAlignment w:val="baseline"/>
        <w:rPr>
          <w:color w:val="000000"/>
          <w:sz w:val="24"/>
          <w:szCs w:val="24"/>
        </w:rPr>
      </w:pPr>
      <w:r w:rsidRPr="004F1AFC">
        <w:rPr>
          <w:color w:val="000000"/>
          <w:sz w:val="24"/>
          <w:szCs w:val="24"/>
        </w:rPr>
        <w:t>ПЛАН </w:t>
      </w:r>
    </w:p>
    <w:p w14:paraId="20F9093B" w14:textId="08959511" w:rsidR="0003306C" w:rsidRDefault="0003306C" w:rsidP="00750C92">
      <w:pPr>
        <w:ind w:firstLine="555"/>
        <w:jc w:val="center"/>
        <w:textAlignment w:val="baseline"/>
        <w:rPr>
          <w:color w:val="000000"/>
          <w:sz w:val="24"/>
          <w:szCs w:val="24"/>
        </w:rPr>
      </w:pPr>
      <w:r w:rsidRPr="004F1AFC">
        <w:rPr>
          <w:color w:val="000000"/>
          <w:sz w:val="24"/>
          <w:szCs w:val="24"/>
        </w:rPr>
        <w:t xml:space="preserve">мероприятий по ликвидации </w:t>
      </w:r>
      <w:r w:rsidR="000220B1" w:rsidRPr="004F1AFC">
        <w:rPr>
          <w:color w:val="1C1C1C"/>
          <w:sz w:val="24"/>
          <w:szCs w:val="24"/>
        </w:rPr>
        <w:t>муниципального унитарного</w:t>
      </w:r>
      <w:r w:rsidR="00750C92" w:rsidRPr="004F1AFC">
        <w:rPr>
          <w:color w:val="1C1C1C"/>
          <w:sz w:val="24"/>
          <w:szCs w:val="24"/>
        </w:rPr>
        <w:t xml:space="preserve"> предприятия </w:t>
      </w:r>
      <w:r w:rsidR="001A2F34" w:rsidRPr="004F1AFC">
        <w:rPr>
          <w:color w:val="1C1C1C"/>
          <w:sz w:val="24"/>
          <w:szCs w:val="24"/>
        </w:rPr>
        <w:t>«</w:t>
      </w:r>
      <w:r w:rsidR="00627EEC">
        <w:rPr>
          <w:color w:val="1C1C1C"/>
          <w:sz w:val="24"/>
          <w:szCs w:val="24"/>
        </w:rPr>
        <w:t>Медведок</w:t>
      </w:r>
      <w:r w:rsidR="00722C9F">
        <w:rPr>
          <w:color w:val="1C1C1C"/>
          <w:sz w:val="24"/>
          <w:szCs w:val="24"/>
        </w:rPr>
        <w:t>» Кадуйского муниципального округа Вологодской области</w:t>
      </w:r>
    </w:p>
    <w:p w14:paraId="0CE3DC33" w14:textId="77777777" w:rsidR="004F1AFC" w:rsidRPr="004F1AFC" w:rsidRDefault="004F1AFC" w:rsidP="00750C92">
      <w:pPr>
        <w:ind w:firstLine="555"/>
        <w:jc w:val="center"/>
        <w:textAlignment w:val="baseline"/>
        <w:rPr>
          <w:color w:val="000000"/>
          <w:sz w:val="24"/>
          <w:szCs w:val="24"/>
        </w:rPr>
      </w:pPr>
    </w:p>
    <w:tbl>
      <w:tblPr>
        <w:tblW w:w="10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3"/>
        <w:gridCol w:w="2886"/>
        <w:gridCol w:w="2654"/>
        <w:gridCol w:w="1723"/>
        <w:gridCol w:w="2109"/>
      </w:tblGrid>
      <w:tr w:rsidR="0003306C" w:rsidRPr="004F1AFC" w14:paraId="7F9A53F2" w14:textId="77777777" w:rsidTr="001A2F34">
        <w:trPr>
          <w:trHeight w:val="795"/>
        </w:trPr>
        <w:tc>
          <w:tcPr>
            <w:tcW w:w="681" w:type="dxa"/>
            <w:tcBorders>
              <w:top w:val="single" w:sz="2" w:space="0" w:color="000000"/>
              <w:left w:val="single" w:sz="2" w:space="0" w:color="000000"/>
              <w:bottom w:val="single" w:sz="2" w:space="0" w:color="000000"/>
              <w:right w:val="nil"/>
            </w:tcBorders>
            <w:shd w:val="clear" w:color="auto" w:fill="auto"/>
            <w:hideMark/>
          </w:tcPr>
          <w:p w14:paraId="1C835A1C" w14:textId="77777777" w:rsidR="0003306C" w:rsidRPr="004F1AFC" w:rsidRDefault="0003306C" w:rsidP="0003306C">
            <w:pPr>
              <w:jc w:val="center"/>
              <w:textAlignment w:val="baseline"/>
              <w:rPr>
                <w:color w:val="000000"/>
                <w:sz w:val="24"/>
                <w:szCs w:val="24"/>
              </w:rPr>
            </w:pPr>
            <w:r w:rsidRPr="004F1AFC">
              <w:rPr>
                <w:color w:val="000000"/>
                <w:sz w:val="24"/>
                <w:szCs w:val="24"/>
              </w:rPr>
              <w:t>№ п\п </w:t>
            </w:r>
          </w:p>
        </w:tc>
        <w:tc>
          <w:tcPr>
            <w:tcW w:w="3002" w:type="dxa"/>
            <w:tcBorders>
              <w:top w:val="single" w:sz="2" w:space="0" w:color="000000"/>
              <w:left w:val="single" w:sz="2" w:space="0" w:color="000000"/>
              <w:bottom w:val="single" w:sz="2" w:space="0" w:color="000000"/>
              <w:right w:val="nil"/>
            </w:tcBorders>
            <w:shd w:val="clear" w:color="auto" w:fill="auto"/>
            <w:hideMark/>
          </w:tcPr>
          <w:p w14:paraId="7624A5E2" w14:textId="77777777" w:rsidR="0003306C" w:rsidRPr="004F1AFC" w:rsidRDefault="0003306C" w:rsidP="0003306C">
            <w:pPr>
              <w:jc w:val="center"/>
              <w:textAlignment w:val="baseline"/>
              <w:rPr>
                <w:color w:val="000000"/>
                <w:sz w:val="24"/>
                <w:szCs w:val="24"/>
              </w:rPr>
            </w:pPr>
            <w:r w:rsidRPr="004F1AFC">
              <w:rPr>
                <w:color w:val="000000"/>
                <w:sz w:val="24"/>
                <w:szCs w:val="24"/>
              </w:rPr>
              <w:t>Наименование меропри</w:t>
            </w:r>
            <w:r w:rsidRPr="004F1AFC">
              <w:rPr>
                <w:color w:val="000000"/>
                <w:sz w:val="24"/>
                <w:szCs w:val="24"/>
              </w:rPr>
              <w:t>я</w:t>
            </w:r>
            <w:r w:rsidRPr="004F1AFC">
              <w:rPr>
                <w:color w:val="000000"/>
                <w:sz w:val="24"/>
                <w:szCs w:val="24"/>
              </w:rPr>
              <w:t>тия </w:t>
            </w:r>
          </w:p>
        </w:tc>
        <w:tc>
          <w:tcPr>
            <w:tcW w:w="2693" w:type="dxa"/>
            <w:tcBorders>
              <w:top w:val="single" w:sz="2" w:space="0" w:color="000000"/>
              <w:left w:val="single" w:sz="2" w:space="0" w:color="000000"/>
              <w:bottom w:val="single" w:sz="2" w:space="0" w:color="000000"/>
              <w:right w:val="nil"/>
            </w:tcBorders>
            <w:shd w:val="clear" w:color="auto" w:fill="auto"/>
            <w:hideMark/>
          </w:tcPr>
          <w:p w14:paraId="76FCB467" w14:textId="77777777" w:rsidR="0003306C" w:rsidRPr="004F1AFC" w:rsidRDefault="0003306C" w:rsidP="0003306C">
            <w:pPr>
              <w:ind w:hanging="90"/>
              <w:jc w:val="center"/>
              <w:textAlignment w:val="baseline"/>
              <w:rPr>
                <w:color w:val="000000"/>
                <w:sz w:val="24"/>
                <w:szCs w:val="24"/>
              </w:rPr>
            </w:pPr>
            <w:r w:rsidRPr="004F1AFC">
              <w:rPr>
                <w:color w:val="000000"/>
                <w:sz w:val="24"/>
                <w:szCs w:val="24"/>
              </w:rPr>
              <w:t>Срок </w:t>
            </w:r>
          </w:p>
          <w:p w14:paraId="57A1C36F" w14:textId="77777777" w:rsidR="0003306C" w:rsidRPr="004F1AFC" w:rsidRDefault="0003306C" w:rsidP="0003306C">
            <w:pPr>
              <w:ind w:hanging="90"/>
              <w:jc w:val="center"/>
              <w:textAlignment w:val="baseline"/>
              <w:rPr>
                <w:color w:val="000000"/>
                <w:sz w:val="24"/>
                <w:szCs w:val="24"/>
              </w:rPr>
            </w:pPr>
            <w:r w:rsidRPr="004F1AFC">
              <w:rPr>
                <w:color w:val="000000"/>
                <w:sz w:val="24"/>
                <w:szCs w:val="24"/>
              </w:rPr>
              <w:t>исполнения </w:t>
            </w:r>
          </w:p>
        </w:tc>
        <w:tc>
          <w:tcPr>
            <w:tcW w:w="1404" w:type="dxa"/>
            <w:tcBorders>
              <w:top w:val="single" w:sz="2" w:space="0" w:color="000000"/>
              <w:left w:val="single" w:sz="2" w:space="0" w:color="000000"/>
              <w:bottom w:val="single" w:sz="2" w:space="0" w:color="000000"/>
              <w:right w:val="nil"/>
            </w:tcBorders>
            <w:shd w:val="clear" w:color="auto" w:fill="auto"/>
            <w:hideMark/>
          </w:tcPr>
          <w:p w14:paraId="73D36871" w14:textId="77777777" w:rsidR="0003306C" w:rsidRPr="004F1AFC" w:rsidRDefault="0003306C" w:rsidP="0003306C">
            <w:pPr>
              <w:ind w:hanging="15"/>
              <w:jc w:val="center"/>
              <w:textAlignment w:val="baseline"/>
              <w:rPr>
                <w:color w:val="000000"/>
                <w:sz w:val="24"/>
                <w:szCs w:val="24"/>
              </w:rPr>
            </w:pPr>
            <w:r w:rsidRPr="004F1AFC">
              <w:rPr>
                <w:color w:val="000000"/>
                <w:sz w:val="24"/>
                <w:szCs w:val="24"/>
              </w:rPr>
              <w:t>Ответственные лица </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105A9F34" w14:textId="77777777" w:rsidR="0003306C" w:rsidRPr="004F1AFC" w:rsidRDefault="0003306C" w:rsidP="0003306C">
            <w:pPr>
              <w:ind w:hanging="60"/>
              <w:jc w:val="center"/>
              <w:textAlignment w:val="baseline"/>
              <w:rPr>
                <w:color w:val="000000"/>
                <w:sz w:val="24"/>
                <w:szCs w:val="24"/>
              </w:rPr>
            </w:pPr>
            <w:r w:rsidRPr="004F1AFC">
              <w:rPr>
                <w:color w:val="000000"/>
                <w:sz w:val="24"/>
                <w:szCs w:val="24"/>
              </w:rPr>
              <w:t>Примечание </w:t>
            </w:r>
          </w:p>
        </w:tc>
      </w:tr>
      <w:tr w:rsidR="0003306C" w:rsidRPr="004F1AFC" w14:paraId="1E319F79" w14:textId="77777777" w:rsidTr="001A2F34">
        <w:tc>
          <w:tcPr>
            <w:tcW w:w="681" w:type="dxa"/>
            <w:tcBorders>
              <w:top w:val="single" w:sz="2" w:space="0" w:color="000000"/>
              <w:left w:val="single" w:sz="2" w:space="0" w:color="000000"/>
              <w:bottom w:val="single" w:sz="2" w:space="0" w:color="000000"/>
              <w:right w:val="nil"/>
            </w:tcBorders>
            <w:shd w:val="clear" w:color="auto" w:fill="auto"/>
            <w:hideMark/>
          </w:tcPr>
          <w:p w14:paraId="5E9364BF" w14:textId="77777777" w:rsidR="0003306C" w:rsidRPr="004F1AFC" w:rsidRDefault="0003306C" w:rsidP="0003306C">
            <w:pPr>
              <w:jc w:val="center"/>
              <w:textAlignment w:val="baseline"/>
              <w:rPr>
                <w:color w:val="000000"/>
                <w:sz w:val="24"/>
                <w:szCs w:val="24"/>
              </w:rPr>
            </w:pPr>
            <w:r w:rsidRPr="004F1AFC">
              <w:rPr>
                <w:color w:val="000000"/>
                <w:sz w:val="24"/>
                <w:szCs w:val="24"/>
              </w:rPr>
              <w:t>1 </w:t>
            </w:r>
          </w:p>
        </w:tc>
        <w:tc>
          <w:tcPr>
            <w:tcW w:w="3002" w:type="dxa"/>
            <w:tcBorders>
              <w:top w:val="single" w:sz="2" w:space="0" w:color="000000"/>
              <w:left w:val="single" w:sz="2" w:space="0" w:color="000000"/>
              <w:bottom w:val="single" w:sz="2" w:space="0" w:color="000000"/>
              <w:right w:val="nil"/>
            </w:tcBorders>
            <w:shd w:val="clear" w:color="auto" w:fill="auto"/>
            <w:hideMark/>
          </w:tcPr>
          <w:p w14:paraId="578CDAB6" w14:textId="77777777" w:rsidR="0003306C" w:rsidRPr="004F1AFC" w:rsidRDefault="0003306C" w:rsidP="0003306C">
            <w:pPr>
              <w:jc w:val="center"/>
              <w:textAlignment w:val="baseline"/>
              <w:rPr>
                <w:color w:val="000000"/>
                <w:sz w:val="24"/>
                <w:szCs w:val="24"/>
              </w:rPr>
            </w:pPr>
            <w:r w:rsidRPr="004F1AFC">
              <w:rPr>
                <w:color w:val="000000"/>
                <w:sz w:val="24"/>
                <w:szCs w:val="24"/>
              </w:rPr>
              <w:t>2 </w:t>
            </w:r>
          </w:p>
        </w:tc>
        <w:tc>
          <w:tcPr>
            <w:tcW w:w="2693" w:type="dxa"/>
            <w:tcBorders>
              <w:top w:val="single" w:sz="2" w:space="0" w:color="000000"/>
              <w:left w:val="single" w:sz="2" w:space="0" w:color="000000"/>
              <w:bottom w:val="single" w:sz="2" w:space="0" w:color="000000"/>
              <w:right w:val="nil"/>
            </w:tcBorders>
            <w:shd w:val="clear" w:color="auto" w:fill="auto"/>
            <w:hideMark/>
          </w:tcPr>
          <w:p w14:paraId="51AF6476" w14:textId="77777777" w:rsidR="0003306C" w:rsidRPr="004F1AFC" w:rsidRDefault="0003306C" w:rsidP="0003306C">
            <w:pPr>
              <w:ind w:hanging="90"/>
              <w:jc w:val="center"/>
              <w:textAlignment w:val="baseline"/>
              <w:rPr>
                <w:color w:val="000000"/>
                <w:sz w:val="24"/>
                <w:szCs w:val="24"/>
              </w:rPr>
            </w:pPr>
            <w:r w:rsidRPr="004F1AFC">
              <w:rPr>
                <w:color w:val="000000"/>
                <w:sz w:val="24"/>
                <w:szCs w:val="24"/>
              </w:rPr>
              <w:t>3 </w:t>
            </w:r>
          </w:p>
        </w:tc>
        <w:tc>
          <w:tcPr>
            <w:tcW w:w="1404" w:type="dxa"/>
            <w:tcBorders>
              <w:top w:val="single" w:sz="2" w:space="0" w:color="000000"/>
              <w:left w:val="single" w:sz="2" w:space="0" w:color="000000"/>
              <w:bottom w:val="single" w:sz="2" w:space="0" w:color="000000"/>
              <w:right w:val="nil"/>
            </w:tcBorders>
            <w:shd w:val="clear" w:color="auto" w:fill="auto"/>
            <w:hideMark/>
          </w:tcPr>
          <w:p w14:paraId="50ADF5BB" w14:textId="77777777" w:rsidR="0003306C" w:rsidRPr="004F1AFC" w:rsidRDefault="0003306C" w:rsidP="0003306C">
            <w:pPr>
              <w:ind w:hanging="15"/>
              <w:jc w:val="center"/>
              <w:textAlignment w:val="baseline"/>
              <w:rPr>
                <w:color w:val="000000"/>
                <w:sz w:val="24"/>
                <w:szCs w:val="24"/>
              </w:rPr>
            </w:pPr>
            <w:r w:rsidRPr="004F1AFC">
              <w:rPr>
                <w:color w:val="000000"/>
                <w:sz w:val="24"/>
                <w:szCs w:val="24"/>
              </w:rPr>
              <w:t>4 </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3CB8F23B" w14:textId="77777777" w:rsidR="0003306C" w:rsidRPr="004F1AFC" w:rsidRDefault="0003306C" w:rsidP="0003306C">
            <w:pPr>
              <w:ind w:hanging="60"/>
              <w:jc w:val="center"/>
              <w:textAlignment w:val="baseline"/>
              <w:rPr>
                <w:color w:val="000000"/>
                <w:sz w:val="24"/>
                <w:szCs w:val="24"/>
              </w:rPr>
            </w:pPr>
            <w:r w:rsidRPr="004F1AFC">
              <w:rPr>
                <w:color w:val="000000"/>
                <w:sz w:val="24"/>
                <w:szCs w:val="24"/>
              </w:rPr>
              <w:t>5 </w:t>
            </w:r>
          </w:p>
        </w:tc>
      </w:tr>
      <w:tr w:rsidR="008D4F0F" w:rsidRPr="004F1AFC" w14:paraId="0D351D5E" w14:textId="77777777" w:rsidTr="001A2F34">
        <w:tc>
          <w:tcPr>
            <w:tcW w:w="681" w:type="dxa"/>
            <w:tcBorders>
              <w:top w:val="single" w:sz="2" w:space="0" w:color="000000"/>
              <w:left w:val="single" w:sz="2" w:space="0" w:color="000000"/>
              <w:bottom w:val="single" w:sz="2" w:space="0" w:color="000000"/>
              <w:right w:val="nil"/>
            </w:tcBorders>
            <w:shd w:val="clear" w:color="auto" w:fill="auto"/>
          </w:tcPr>
          <w:p w14:paraId="70BF96DB" w14:textId="77777777" w:rsidR="008D4F0F" w:rsidRPr="004F1AFC" w:rsidRDefault="008D4F0F" w:rsidP="0003306C">
            <w:pPr>
              <w:jc w:val="center"/>
              <w:textAlignment w:val="baseline"/>
              <w:rPr>
                <w:color w:val="000000"/>
                <w:sz w:val="24"/>
                <w:szCs w:val="24"/>
              </w:rPr>
            </w:pPr>
          </w:p>
        </w:tc>
        <w:tc>
          <w:tcPr>
            <w:tcW w:w="3002" w:type="dxa"/>
            <w:tcBorders>
              <w:top w:val="single" w:sz="2" w:space="0" w:color="000000"/>
              <w:left w:val="single" w:sz="2" w:space="0" w:color="000000"/>
              <w:bottom w:val="single" w:sz="2" w:space="0" w:color="000000"/>
              <w:right w:val="nil"/>
            </w:tcBorders>
            <w:shd w:val="clear" w:color="auto" w:fill="auto"/>
          </w:tcPr>
          <w:p w14:paraId="010B4EB7" w14:textId="757D5845" w:rsidR="00A94163" w:rsidRPr="004F1AFC" w:rsidRDefault="00A94163" w:rsidP="00722C9F">
            <w:pPr>
              <w:ind w:left="167" w:right="285"/>
              <w:jc w:val="both"/>
              <w:rPr>
                <w:color w:val="000000"/>
                <w:sz w:val="24"/>
                <w:szCs w:val="24"/>
              </w:rPr>
            </w:pPr>
            <w:r w:rsidRPr="004F1AFC">
              <w:rPr>
                <w:color w:val="000000"/>
                <w:sz w:val="24"/>
                <w:szCs w:val="24"/>
              </w:rPr>
              <w:t>Уведомить</w:t>
            </w:r>
            <w:r w:rsidR="00722C9F">
              <w:rPr>
                <w:color w:val="000000"/>
                <w:sz w:val="24"/>
                <w:szCs w:val="24"/>
              </w:rPr>
              <w:t xml:space="preserve"> </w:t>
            </w:r>
            <w:r w:rsidRPr="004F1AFC">
              <w:rPr>
                <w:color w:val="000000"/>
                <w:sz w:val="24"/>
                <w:szCs w:val="24"/>
              </w:rPr>
              <w:t>уполном</w:t>
            </w:r>
            <w:r w:rsidRPr="004F1AFC">
              <w:rPr>
                <w:color w:val="000000"/>
                <w:sz w:val="24"/>
                <w:szCs w:val="24"/>
              </w:rPr>
              <w:t>о</w:t>
            </w:r>
            <w:r w:rsidRPr="004F1AFC">
              <w:rPr>
                <w:color w:val="000000"/>
                <w:sz w:val="24"/>
                <w:szCs w:val="24"/>
              </w:rPr>
              <w:t>ченный государстве</w:t>
            </w:r>
            <w:r w:rsidRPr="004F1AFC">
              <w:rPr>
                <w:color w:val="000000"/>
                <w:sz w:val="24"/>
                <w:szCs w:val="24"/>
              </w:rPr>
              <w:t>н</w:t>
            </w:r>
            <w:r w:rsidRPr="004F1AFC">
              <w:rPr>
                <w:color w:val="000000"/>
                <w:sz w:val="24"/>
                <w:szCs w:val="24"/>
              </w:rPr>
              <w:t>ный орган для внес</w:t>
            </w:r>
            <w:r w:rsidRPr="004F1AFC">
              <w:rPr>
                <w:color w:val="000000"/>
                <w:sz w:val="24"/>
                <w:szCs w:val="24"/>
              </w:rPr>
              <w:t>е</w:t>
            </w:r>
            <w:r w:rsidRPr="004F1AFC">
              <w:rPr>
                <w:color w:val="000000"/>
                <w:sz w:val="24"/>
                <w:szCs w:val="24"/>
              </w:rPr>
              <w:t>ния в Единый госуда</w:t>
            </w:r>
            <w:r w:rsidRPr="004F1AFC">
              <w:rPr>
                <w:color w:val="000000"/>
                <w:sz w:val="24"/>
                <w:szCs w:val="24"/>
              </w:rPr>
              <w:t>р</w:t>
            </w:r>
            <w:r w:rsidRPr="004F1AFC">
              <w:rPr>
                <w:color w:val="000000"/>
                <w:sz w:val="24"/>
                <w:szCs w:val="24"/>
              </w:rPr>
              <w:t>ственный реестр юр</w:t>
            </w:r>
            <w:r w:rsidRPr="004F1AFC">
              <w:rPr>
                <w:color w:val="000000"/>
                <w:sz w:val="24"/>
                <w:szCs w:val="24"/>
              </w:rPr>
              <w:t>и</w:t>
            </w:r>
            <w:r w:rsidRPr="004F1AFC">
              <w:rPr>
                <w:color w:val="000000"/>
                <w:sz w:val="24"/>
                <w:szCs w:val="24"/>
              </w:rPr>
              <w:t>дических лиц, Упра</w:t>
            </w:r>
            <w:r w:rsidRPr="004F1AFC">
              <w:rPr>
                <w:color w:val="000000"/>
                <w:sz w:val="24"/>
                <w:szCs w:val="24"/>
              </w:rPr>
              <w:t>в</w:t>
            </w:r>
            <w:r w:rsidRPr="004F1AFC">
              <w:rPr>
                <w:color w:val="000000"/>
                <w:sz w:val="24"/>
                <w:szCs w:val="24"/>
              </w:rPr>
              <w:t>ление пенсионного фонда, иные внебю</w:t>
            </w:r>
            <w:r w:rsidRPr="004F1AFC">
              <w:rPr>
                <w:color w:val="000000"/>
                <w:sz w:val="24"/>
                <w:szCs w:val="24"/>
              </w:rPr>
              <w:t>д</w:t>
            </w:r>
            <w:r w:rsidRPr="004F1AFC">
              <w:rPr>
                <w:color w:val="000000"/>
                <w:sz w:val="24"/>
                <w:szCs w:val="24"/>
              </w:rPr>
              <w:t>жетные фонды, банки) о ликвидации</w:t>
            </w:r>
          </w:p>
          <w:p w14:paraId="29D77F66" w14:textId="77777777" w:rsidR="008D4F0F" w:rsidRPr="004F1AFC" w:rsidRDefault="008D4F0F" w:rsidP="00722C9F">
            <w:pPr>
              <w:ind w:left="167" w:right="285"/>
              <w:jc w:val="both"/>
              <w:textAlignment w:val="baseline"/>
              <w:rPr>
                <w:color w:val="000000"/>
                <w:sz w:val="24"/>
                <w:szCs w:val="24"/>
              </w:rPr>
            </w:pPr>
          </w:p>
        </w:tc>
        <w:tc>
          <w:tcPr>
            <w:tcW w:w="2693" w:type="dxa"/>
            <w:tcBorders>
              <w:top w:val="single" w:sz="2" w:space="0" w:color="000000"/>
              <w:left w:val="single" w:sz="2" w:space="0" w:color="000000"/>
              <w:bottom w:val="single" w:sz="2" w:space="0" w:color="000000"/>
              <w:right w:val="nil"/>
            </w:tcBorders>
            <w:shd w:val="clear" w:color="auto" w:fill="auto"/>
          </w:tcPr>
          <w:p w14:paraId="4B3F3962" w14:textId="5F9D0E5F" w:rsidR="008D4F0F" w:rsidRPr="004F1AFC" w:rsidRDefault="00837D3D" w:rsidP="004F1AFC">
            <w:pPr>
              <w:ind w:hanging="90"/>
              <w:jc w:val="center"/>
              <w:textAlignment w:val="baseline"/>
              <w:rPr>
                <w:color w:val="000000"/>
                <w:sz w:val="24"/>
                <w:szCs w:val="24"/>
              </w:rPr>
            </w:pPr>
            <w:r w:rsidRPr="004F1AFC">
              <w:rPr>
                <w:color w:val="000000"/>
                <w:sz w:val="24"/>
                <w:szCs w:val="24"/>
              </w:rPr>
              <w:t xml:space="preserve"> в </w:t>
            </w:r>
            <w:r w:rsidR="00A94163" w:rsidRPr="004F1AFC">
              <w:rPr>
                <w:color w:val="000000"/>
                <w:sz w:val="24"/>
                <w:szCs w:val="24"/>
              </w:rPr>
              <w:t>течение</w:t>
            </w:r>
            <w:r w:rsidR="008D4F0F" w:rsidRPr="004F1AFC">
              <w:rPr>
                <w:color w:val="000000"/>
                <w:sz w:val="24"/>
                <w:szCs w:val="24"/>
              </w:rPr>
              <w:t xml:space="preserve"> 3 рабочих дн</w:t>
            </w:r>
            <w:r w:rsidR="00A94163" w:rsidRPr="004F1AFC">
              <w:rPr>
                <w:color w:val="000000"/>
                <w:sz w:val="24"/>
                <w:szCs w:val="24"/>
              </w:rPr>
              <w:t>ей</w:t>
            </w:r>
            <w:r w:rsidR="00722C9F">
              <w:rPr>
                <w:color w:val="000000"/>
                <w:sz w:val="24"/>
                <w:szCs w:val="24"/>
              </w:rPr>
              <w:t xml:space="preserve"> </w:t>
            </w:r>
            <w:r w:rsidR="00C84D7E" w:rsidRPr="004F1AFC">
              <w:rPr>
                <w:color w:val="000000"/>
                <w:sz w:val="24"/>
                <w:szCs w:val="24"/>
              </w:rPr>
              <w:t>со дня вступления в силу</w:t>
            </w:r>
            <w:r w:rsidR="008D4F0F" w:rsidRPr="004F1AFC">
              <w:rPr>
                <w:color w:val="000000"/>
                <w:sz w:val="24"/>
                <w:szCs w:val="24"/>
              </w:rPr>
              <w:t xml:space="preserve"> настоящего </w:t>
            </w:r>
            <w:r w:rsidR="00722C9F">
              <w:rPr>
                <w:color w:val="000000"/>
                <w:sz w:val="24"/>
                <w:szCs w:val="24"/>
              </w:rPr>
              <w:t>постановл</w:t>
            </w:r>
            <w:r w:rsidR="00722C9F">
              <w:rPr>
                <w:color w:val="000000"/>
                <w:sz w:val="24"/>
                <w:szCs w:val="24"/>
              </w:rPr>
              <w:t>е</w:t>
            </w:r>
            <w:r w:rsidR="00722C9F">
              <w:rPr>
                <w:color w:val="000000"/>
                <w:sz w:val="24"/>
                <w:szCs w:val="24"/>
              </w:rPr>
              <w:t>ния</w:t>
            </w:r>
          </w:p>
        </w:tc>
        <w:tc>
          <w:tcPr>
            <w:tcW w:w="1404" w:type="dxa"/>
            <w:tcBorders>
              <w:top w:val="single" w:sz="2" w:space="0" w:color="000000"/>
              <w:left w:val="single" w:sz="2" w:space="0" w:color="000000"/>
              <w:bottom w:val="single" w:sz="2" w:space="0" w:color="000000"/>
              <w:right w:val="nil"/>
            </w:tcBorders>
            <w:shd w:val="clear" w:color="auto" w:fill="auto"/>
          </w:tcPr>
          <w:p w14:paraId="538934F6" w14:textId="0ECAC25A" w:rsidR="008D4F0F" w:rsidRPr="004F1AFC" w:rsidRDefault="001A2F34" w:rsidP="000E19B9">
            <w:pPr>
              <w:ind w:hanging="15"/>
              <w:jc w:val="center"/>
              <w:textAlignment w:val="baseline"/>
              <w:rPr>
                <w:color w:val="000000"/>
                <w:sz w:val="24"/>
                <w:szCs w:val="24"/>
              </w:rPr>
            </w:pPr>
            <w:r>
              <w:rPr>
                <w:color w:val="000000"/>
                <w:sz w:val="24"/>
                <w:szCs w:val="24"/>
              </w:rPr>
              <w:t>Председатель л</w:t>
            </w:r>
            <w:r w:rsidR="00A94163" w:rsidRPr="004F1AFC">
              <w:rPr>
                <w:color w:val="000000"/>
                <w:sz w:val="24"/>
                <w:szCs w:val="24"/>
              </w:rPr>
              <w:t>иквида</w:t>
            </w:r>
            <w:r w:rsidR="000E19B9" w:rsidRPr="004F1AFC">
              <w:rPr>
                <w:color w:val="000000"/>
                <w:sz w:val="24"/>
                <w:szCs w:val="24"/>
              </w:rPr>
              <w:t>ционн</w:t>
            </w:r>
            <w:r>
              <w:rPr>
                <w:color w:val="000000"/>
                <w:sz w:val="24"/>
                <w:szCs w:val="24"/>
              </w:rPr>
              <w:t>ой</w:t>
            </w:r>
            <w:r w:rsidR="000E19B9" w:rsidRPr="004F1AFC">
              <w:rPr>
                <w:color w:val="000000"/>
                <w:sz w:val="24"/>
                <w:szCs w:val="24"/>
              </w:rPr>
              <w:t xml:space="preserve"> комисси</w:t>
            </w:r>
            <w:r>
              <w:rPr>
                <w:color w:val="000000"/>
                <w:sz w:val="24"/>
                <w:szCs w:val="24"/>
              </w:rPr>
              <w:t>и</w:t>
            </w:r>
          </w:p>
        </w:tc>
        <w:tc>
          <w:tcPr>
            <w:tcW w:w="2225" w:type="dxa"/>
            <w:tcBorders>
              <w:top w:val="single" w:sz="2" w:space="0" w:color="000000"/>
              <w:left w:val="single" w:sz="2" w:space="0" w:color="000000"/>
              <w:bottom w:val="single" w:sz="2" w:space="0" w:color="000000"/>
              <w:right w:val="single" w:sz="2" w:space="0" w:color="000000"/>
            </w:tcBorders>
            <w:shd w:val="clear" w:color="auto" w:fill="auto"/>
          </w:tcPr>
          <w:p w14:paraId="51C1A71E" w14:textId="77777777" w:rsidR="008D4F0F" w:rsidRPr="004F1AFC" w:rsidRDefault="008D4F0F" w:rsidP="0003306C">
            <w:pPr>
              <w:ind w:hanging="60"/>
              <w:jc w:val="center"/>
              <w:textAlignment w:val="baseline"/>
              <w:rPr>
                <w:color w:val="000000"/>
                <w:sz w:val="24"/>
                <w:szCs w:val="24"/>
              </w:rPr>
            </w:pPr>
          </w:p>
        </w:tc>
      </w:tr>
      <w:tr w:rsidR="001A2F34" w:rsidRPr="004F1AFC" w14:paraId="03F3AA88" w14:textId="77777777" w:rsidTr="001A2F34">
        <w:tc>
          <w:tcPr>
            <w:tcW w:w="681" w:type="dxa"/>
            <w:tcBorders>
              <w:top w:val="single" w:sz="2" w:space="0" w:color="000000"/>
              <w:left w:val="single" w:sz="2" w:space="0" w:color="000000"/>
              <w:bottom w:val="single" w:sz="2" w:space="0" w:color="000000"/>
              <w:right w:val="nil"/>
            </w:tcBorders>
            <w:shd w:val="clear" w:color="auto" w:fill="auto"/>
            <w:hideMark/>
          </w:tcPr>
          <w:p w14:paraId="49B44F1A" w14:textId="77777777" w:rsidR="001A2F34" w:rsidRPr="004F1AFC" w:rsidRDefault="001A2F34" w:rsidP="001A2F34">
            <w:pPr>
              <w:jc w:val="center"/>
              <w:textAlignment w:val="baseline"/>
              <w:rPr>
                <w:color w:val="000000"/>
                <w:sz w:val="24"/>
                <w:szCs w:val="24"/>
              </w:rPr>
            </w:pPr>
            <w:r w:rsidRPr="004F1AFC">
              <w:rPr>
                <w:color w:val="000000"/>
                <w:sz w:val="24"/>
                <w:szCs w:val="24"/>
              </w:rPr>
              <w:t>2 </w:t>
            </w:r>
          </w:p>
        </w:tc>
        <w:tc>
          <w:tcPr>
            <w:tcW w:w="3002" w:type="dxa"/>
            <w:tcBorders>
              <w:top w:val="single" w:sz="6" w:space="0" w:color="828282"/>
              <w:left w:val="single" w:sz="6" w:space="0" w:color="828282"/>
              <w:bottom w:val="single" w:sz="6" w:space="0" w:color="828282"/>
              <w:right w:val="single" w:sz="6" w:space="0" w:color="828282"/>
            </w:tcBorders>
            <w:shd w:val="clear" w:color="auto" w:fill="auto"/>
            <w:vAlign w:val="center"/>
            <w:hideMark/>
          </w:tcPr>
          <w:p w14:paraId="254B7BE1" w14:textId="77777777" w:rsidR="001A2F34" w:rsidRPr="004F1AFC" w:rsidRDefault="001A2F34" w:rsidP="001A2F34">
            <w:pPr>
              <w:spacing w:before="100" w:beforeAutospacing="1" w:after="100" w:afterAutospacing="1" w:line="240" w:lineRule="atLeast"/>
              <w:ind w:left="167" w:right="285"/>
              <w:jc w:val="both"/>
              <w:rPr>
                <w:color w:val="1C1C1C"/>
                <w:sz w:val="24"/>
                <w:szCs w:val="24"/>
              </w:rPr>
            </w:pPr>
            <w:r w:rsidRPr="004F1AFC">
              <w:rPr>
                <w:color w:val="1C1C1C"/>
                <w:sz w:val="24"/>
                <w:szCs w:val="24"/>
              </w:rPr>
              <w:t>Подача информации для сообщения в «Вестнике госрег</w:t>
            </w:r>
            <w:r w:rsidRPr="004F1AFC">
              <w:rPr>
                <w:color w:val="1C1C1C"/>
                <w:sz w:val="24"/>
                <w:szCs w:val="24"/>
              </w:rPr>
              <w:t>и</w:t>
            </w:r>
            <w:r w:rsidRPr="004F1AFC">
              <w:rPr>
                <w:color w:val="1C1C1C"/>
                <w:sz w:val="24"/>
                <w:szCs w:val="24"/>
              </w:rPr>
              <w:t>страции» о ликвидации и установление срока принятия заявления требований кредит</w:t>
            </w:r>
            <w:r w:rsidRPr="004F1AFC">
              <w:rPr>
                <w:color w:val="1C1C1C"/>
                <w:sz w:val="24"/>
                <w:szCs w:val="24"/>
              </w:rPr>
              <w:t>о</w:t>
            </w:r>
            <w:r w:rsidRPr="004F1AFC">
              <w:rPr>
                <w:color w:val="1C1C1C"/>
                <w:sz w:val="24"/>
                <w:szCs w:val="24"/>
              </w:rPr>
              <w:t>рами не менее 2-х м</w:t>
            </w:r>
            <w:r w:rsidRPr="004F1AFC">
              <w:rPr>
                <w:color w:val="1C1C1C"/>
                <w:sz w:val="24"/>
                <w:szCs w:val="24"/>
              </w:rPr>
              <w:t>е</w:t>
            </w:r>
            <w:r w:rsidRPr="004F1AFC">
              <w:rPr>
                <w:color w:val="1C1C1C"/>
                <w:sz w:val="24"/>
                <w:szCs w:val="24"/>
              </w:rPr>
              <w:t xml:space="preserve">сяцев. </w:t>
            </w:r>
          </w:p>
        </w:tc>
        <w:tc>
          <w:tcPr>
            <w:tcW w:w="2693" w:type="dxa"/>
            <w:tcBorders>
              <w:top w:val="single" w:sz="2" w:space="0" w:color="000000"/>
              <w:left w:val="single" w:sz="2" w:space="0" w:color="000000"/>
              <w:bottom w:val="single" w:sz="2" w:space="0" w:color="000000"/>
              <w:right w:val="nil"/>
            </w:tcBorders>
            <w:shd w:val="clear" w:color="auto" w:fill="auto"/>
            <w:hideMark/>
          </w:tcPr>
          <w:p w14:paraId="5BDC1BA3"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в течение 3 рабочих дней после уведомления уполномоченного гос</w:t>
            </w:r>
            <w:r w:rsidRPr="004F1AFC">
              <w:rPr>
                <w:color w:val="000000"/>
                <w:sz w:val="24"/>
                <w:szCs w:val="24"/>
              </w:rPr>
              <w:t>у</w:t>
            </w:r>
            <w:r w:rsidRPr="004F1AFC">
              <w:rPr>
                <w:color w:val="000000"/>
                <w:sz w:val="24"/>
                <w:szCs w:val="24"/>
              </w:rPr>
              <w:t>дарственного органа для внесения в Единый гос</w:t>
            </w:r>
            <w:r w:rsidRPr="004F1AFC">
              <w:rPr>
                <w:color w:val="000000"/>
                <w:sz w:val="24"/>
                <w:szCs w:val="24"/>
              </w:rPr>
              <w:t>у</w:t>
            </w:r>
            <w:r w:rsidRPr="004F1AFC">
              <w:rPr>
                <w:color w:val="000000"/>
                <w:sz w:val="24"/>
                <w:szCs w:val="24"/>
              </w:rPr>
              <w:t>дарственный реестр юридических лиц ув</w:t>
            </w:r>
            <w:r w:rsidRPr="004F1AFC">
              <w:rPr>
                <w:color w:val="000000"/>
                <w:sz w:val="24"/>
                <w:szCs w:val="24"/>
              </w:rPr>
              <w:t>е</w:t>
            </w:r>
            <w:r w:rsidRPr="004F1AFC">
              <w:rPr>
                <w:color w:val="000000"/>
                <w:sz w:val="24"/>
                <w:szCs w:val="24"/>
              </w:rPr>
              <w:t>домления о ликвидации</w:t>
            </w:r>
          </w:p>
        </w:tc>
        <w:tc>
          <w:tcPr>
            <w:tcW w:w="1404" w:type="dxa"/>
            <w:tcBorders>
              <w:top w:val="single" w:sz="2" w:space="0" w:color="000000"/>
              <w:left w:val="single" w:sz="2" w:space="0" w:color="000000"/>
              <w:bottom w:val="single" w:sz="2" w:space="0" w:color="000000"/>
              <w:right w:val="nil"/>
            </w:tcBorders>
            <w:shd w:val="clear" w:color="auto" w:fill="auto"/>
            <w:hideMark/>
          </w:tcPr>
          <w:p w14:paraId="261D1F32" w14:textId="1E434629" w:rsidR="001A2F34" w:rsidRPr="004F1AFC" w:rsidRDefault="001A2F34" w:rsidP="001A2F34">
            <w:pPr>
              <w:rPr>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464298FB"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ст. 63 Гражданского кодекса Российской Федерации, с уч</w:t>
            </w:r>
            <w:r w:rsidRPr="004F1AFC">
              <w:rPr>
                <w:color w:val="000000"/>
                <w:sz w:val="24"/>
                <w:szCs w:val="24"/>
              </w:rPr>
              <w:t>е</w:t>
            </w:r>
            <w:r w:rsidRPr="004F1AFC">
              <w:rPr>
                <w:color w:val="000000"/>
                <w:sz w:val="24"/>
                <w:szCs w:val="24"/>
              </w:rPr>
              <w:t>том сроков оконч</w:t>
            </w:r>
            <w:r w:rsidRPr="004F1AFC">
              <w:rPr>
                <w:color w:val="000000"/>
                <w:sz w:val="24"/>
                <w:szCs w:val="24"/>
              </w:rPr>
              <w:t>а</w:t>
            </w:r>
            <w:r w:rsidRPr="004F1AFC">
              <w:rPr>
                <w:color w:val="000000"/>
                <w:sz w:val="24"/>
                <w:szCs w:val="24"/>
              </w:rPr>
              <w:t>ния полномочий </w:t>
            </w:r>
          </w:p>
        </w:tc>
      </w:tr>
      <w:tr w:rsidR="001A2F34" w:rsidRPr="004F1AFC" w14:paraId="6A14F690" w14:textId="77777777" w:rsidTr="001A2F34">
        <w:tc>
          <w:tcPr>
            <w:tcW w:w="681" w:type="dxa"/>
            <w:tcBorders>
              <w:top w:val="single" w:sz="2" w:space="0" w:color="000000"/>
              <w:left w:val="single" w:sz="2" w:space="0" w:color="000000"/>
              <w:bottom w:val="single" w:sz="2" w:space="0" w:color="000000"/>
              <w:right w:val="nil"/>
            </w:tcBorders>
            <w:shd w:val="clear" w:color="auto" w:fill="auto"/>
            <w:hideMark/>
          </w:tcPr>
          <w:p w14:paraId="35E1D29D" w14:textId="77777777" w:rsidR="001A2F34" w:rsidRPr="004F1AFC" w:rsidRDefault="001A2F34" w:rsidP="001A2F34">
            <w:pPr>
              <w:jc w:val="center"/>
              <w:textAlignment w:val="baseline"/>
              <w:rPr>
                <w:color w:val="000000"/>
                <w:sz w:val="24"/>
                <w:szCs w:val="24"/>
              </w:rPr>
            </w:pPr>
            <w:r w:rsidRPr="004F1AFC">
              <w:rPr>
                <w:color w:val="000000"/>
                <w:sz w:val="24"/>
                <w:szCs w:val="24"/>
              </w:rPr>
              <w:t>3 </w:t>
            </w:r>
          </w:p>
        </w:tc>
        <w:tc>
          <w:tcPr>
            <w:tcW w:w="3002" w:type="dxa"/>
            <w:tcBorders>
              <w:top w:val="single" w:sz="2" w:space="0" w:color="000000"/>
              <w:left w:val="single" w:sz="2" w:space="0" w:color="000000"/>
              <w:bottom w:val="single" w:sz="2" w:space="0" w:color="000000"/>
              <w:right w:val="nil"/>
            </w:tcBorders>
            <w:shd w:val="clear" w:color="auto" w:fill="auto"/>
            <w:hideMark/>
          </w:tcPr>
          <w:p w14:paraId="33599525"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Письменно уведомить кредиторов </w:t>
            </w:r>
          </w:p>
        </w:tc>
        <w:tc>
          <w:tcPr>
            <w:tcW w:w="2693" w:type="dxa"/>
            <w:tcBorders>
              <w:top w:val="single" w:sz="2" w:space="0" w:color="000000"/>
              <w:left w:val="single" w:sz="2" w:space="0" w:color="000000"/>
              <w:bottom w:val="single" w:sz="2" w:space="0" w:color="000000"/>
              <w:right w:val="nil"/>
            </w:tcBorders>
            <w:shd w:val="clear" w:color="auto" w:fill="auto"/>
            <w:hideMark/>
          </w:tcPr>
          <w:p w14:paraId="0EBB8A8E"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 xml:space="preserve">в течение 10 рабочих дней со дня вступления в силу </w:t>
            </w:r>
            <w:r>
              <w:rPr>
                <w:color w:val="000000"/>
                <w:sz w:val="24"/>
                <w:szCs w:val="24"/>
              </w:rPr>
              <w:t>решения</w:t>
            </w:r>
            <w:r w:rsidRPr="004F1AFC">
              <w:rPr>
                <w:color w:val="000000"/>
                <w:sz w:val="24"/>
                <w:szCs w:val="24"/>
              </w:rPr>
              <w:t xml:space="preserve"> о ликвидации</w:t>
            </w:r>
          </w:p>
        </w:tc>
        <w:tc>
          <w:tcPr>
            <w:tcW w:w="1404" w:type="dxa"/>
            <w:tcBorders>
              <w:top w:val="single" w:sz="2" w:space="0" w:color="000000"/>
              <w:left w:val="single" w:sz="2" w:space="0" w:color="000000"/>
              <w:bottom w:val="single" w:sz="2" w:space="0" w:color="000000"/>
              <w:right w:val="nil"/>
            </w:tcBorders>
            <w:shd w:val="clear" w:color="auto" w:fill="auto"/>
            <w:hideMark/>
          </w:tcPr>
          <w:p w14:paraId="4BBF2275" w14:textId="684390FD" w:rsidR="001A2F34" w:rsidRPr="004F1AFC" w:rsidRDefault="001A2F34" w:rsidP="001A2F34">
            <w:pPr>
              <w:rPr>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7E99B72B"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 </w:t>
            </w:r>
          </w:p>
        </w:tc>
      </w:tr>
      <w:tr w:rsidR="001A2F34" w:rsidRPr="004F1AFC" w14:paraId="7EDE2F93" w14:textId="77777777" w:rsidTr="001A2F34">
        <w:tc>
          <w:tcPr>
            <w:tcW w:w="681" w:type="dxa"/>
            <w:tcBorders>
              <w:top w:val="single" w:sz="2" w:space="0" w:color="000000"/>
              <w:left w:val="single" w:sz="2" w:space="0" w:color="000000"/>
              <w:bottom w:val="single" w:sz="2" w:space="0" w:color="000000"/>
              <w:right w:val="nil"/>
            </w:tcBorders>
            <w:shd w:val="clear" w:color="auto" w:fill="auto"/>
            <w:hideMark/>
          </w:tcPr>
          <w:p w14:paraId="4143DB96" w14:textId="77777777" w:rsidR="001A2F34" w:rsidRPr="004F1AFC" w:rsidRDefault="001A2F34" w:rsidP="001A2F34">
            <w:pPr>
              <w:jc w:val="center"/>
              <w:textAlignment w:val="baseline"/>
              <w:rPr>
                <w:color w:val="000000"/>
                <w:sz w:val="24"/>
                <w:szCs w:val="24"/>
              </w:rPr>
            </w:pPr>
            <w:r w:rsidRPr="004F1AFC">
              <w:rPr>
                <w:color w:val="000000"/>
                <w:sz w:val="24"/>
                <w:szCs w:val="24"/>
              </w:rPr>
              <w:t>4 </w:t>
            </w:r>
          </w:p>
        </w:tc>
        <w:tc>
          <w:tcPr>
            <w:tcW w:w="3002" w:type="dxa"/>
            <w:tcBorders>
              <w:top w:val="single" w:sz="2" w:space="0" w:color="000000"/>
              <w:left w:val="single" w:sz="2" w:space="0" w:color="000000"/>
              <w:bottom w:val="single" w:sz="2" w:space="0" w:color="000000"/>
              <w:right w:val="nil"/>
            </w:tcBorders>
            <w:shd w:val="clear" w:color="auto" w:fill="auto"/>
            <w:hideMark/>
          </w:tcPr>
          <w:p w14:paraId="634BEB32"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Письменно направить дебиторам требования о выплате денежных средств </w:t>
            </w:r>
          </w:p>
        </w:tc>
        <w:tc>
          <w:tcPr>
            <w:tcW w:w="2693" w:type="dxa"/>
            <w:tcBorders>
              <w:top w:val="single" w:sz="2" w:space="0" w:color="000000"/>
              <w:left w:val="single" w:sz="2" w:space="0" w:color="000000"/>
              <w:bottom w:val="single" w:sz="2" w:space="0" w:color="000000"/>
              <w:right w:val="nil"/>
            </w:tcBorders>
            <w:shd w:val="clear" w:color="auto" w:fill="auto"/>
            <w:hideMark/>
          </w:tcPr>
          <w:p w14:paraId="728AD7F8"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 xml:space="preserve">в течение 10 рабочих дней со дня вступления в силу </w:t>
            </w:r>
            <w:r>
              <w:rPr>
                <w:color w:val="000000"/>
                <w:sz w:val="24"/>
                <w:szCs w:val="24"/>
              </w:rPr>
              <w:t xml:space="preserve">         решения </w:t>
            </w:r>
            <w:r w:rsidRPr="004F1AFC">
              <w:rPr>
                <w:color w:val="000000"/>
                <w:sz w:val="24"/>
                <w:szCs w:val="24"/>
              </w:rPr>
              <w:t>о ликвидации</w:t>
            </w:r>
          </w:p>
        </w:tc>
        <w:tc>
          <w:tcPr>
            <w:tcW w:w="1404" w:type="dxa"/>
            <w:tcBorders>
              <w:top w:val="single" w:sz="2" w:space="0" w:color="000000"/>
              <w:left w:val="single" w:sz="2" w:space="0" w:color="000000"/>
              <w:bottom w:val="single" w:sz="2" w:space="0" w:color="000000"/>
              <w:right w:val="nil"/>
            </w:tcBorders>
            <w:shd w:val="clear" w:color="auto" w:fill="auto"/>
            <w:hideMark/>
          </w:tcPr>
          <w:p w14:paraId="538C3A22" w14:textId="3489772E" w:rsidR="001A2F34" w:rsidRPr="004F1AFC" w:rsidRDefault="001A2F34" w:rsidP="001A2F34">
            <w:pPr>
              <w:rPr>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459EF9B3"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 </w:t>
            </w:r>
          </w:p>
        </w:tc>
      </w:tr>
      <w:tr w:rsidR="001A2F34" w:rsidRPr="004F1AFC" w14:paraId="0DD4EA90" w14:textId="77777777" w:rsidTr="001A2F34">
        <w:tc>
          <w:tcPr>
            <w:tcW w:w="681" w:type="dxa"/>
            <w:tcBorders>
              <w:top w:val="single" w:sz="2" w:space="0" w:color="000000"/>
              <w:left w:val="single" w:sz="2" w:space="0" w:color="000000"/>
              <w:bottom w:val="single" w:sz="2" w:space="0" w:color="000000"/>
              <w:right w:val="nil"/>
            </w:tcBorders>
            <w:shd w:val="clear" w:color="auto" w:fill="auto"/>
            <w:hideMark/>
          </w:tcPr>
          <w:p w14:paraId="2CD41BA8" w14:textId="77777777" w:rsidR="001A2F34" w:rsidRPr="004F1AFC" w:rsidRDefault="001A2F34" w:rsidP="001A2F34">
            <w:pPr>
              <w:jc w:val="center"/>
              <w:textAlignment w:val="baseline"/>
              <w:rPr>
                <w:color w:val="000000"/>
                <w:sz w:val="24"/>
                <w:szCs w:val="24"/>
              </w:rPr>
            </w:pPr>
            <w:r w:rsidRPr="004F1AFC">
              <w:rPr>
                <w:color w:val="000000"/>
                <w:sz w:val="24"/>
                <w:szCs w:val="24"/>
              </w:rPr>
              <w:t>5 </w:t>
            </w:r>
          </w:p>
        </w:tc>
        <w:tc>
          <w:tcPr>
            <w:tcW w:w="3002" w:type="dxa"/>
            <w:tcBorders>
              <w:top w:val="single" w:sz="2" w:space="0" w:color="000000"/>
              <w:left w:val="single" w:sz="2" w:space="0" w:color="000000"/>
              <w:bottom w:val="single" w:sz="2" w:space="0" w:color="000000"/>
              <w:right w:val="nil"/>
            </w:tcBorders>
            <w:shd w:val="clear" w:color="auto" w:fill="auto"/>
            <w:hideMark/>
          </w:tcPr>
          <w:p w14:paraId="6035BC3E"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Провести инвентариз</w:t>
            </w:r>
            <w:r w:rsidRPr="004F1AFC">
              <w:rPr>
                <w:color w:val="000000"/>
                <w:sz w:val="24"/>
                <w:szCs w:val="24"/>
              </w:rPr>
              <w:t>а</w:t>
            </w:r>
            <w:r w:rsidRPr="004F1AFC">
              <w:rPr>
                <w:color w:val="000000"/>
                <w:sz w:val="24"/>
                <w:szCs w:val="24"/>
              </w:rPr>
              <w:t>цию имущества ликв</w:t>
            </w:r>
            <w:r w:rsidRPr="004F1AFC">
              <w:rPr>
                <w:color w:val="000000"/>
                <w:sz w:val="24"/>
                <w:szCs w:val="24"/>
              </w:rPr>
              <w:t>и</w:t>
            </w:r>
            <w:r w:rsidRPr="004F1AFC">
              <w:rPr>
                <w:color w:val="000000"/>
                <w:sz w:val="24"/>
                <w:szCs w:val="24"/>
              </w:rPr>
              <w:t>дируемого учрежд</w:t>
            </w:r>
            <w:r w:rsidRPr="004F1AFC">
              <w:rPr>
                <w:color w:val="000000"/>
                <w:sz w:val="24"/>
                <w:szCs w:val="24"/>
              </w:rPr>
              <w:t>е</w:t>
            </w:r>
            <w:r w:rsidRPr="004F1AFC">
              <w:rPr>
                <w:color w:val="000000"/>
                <w:sz w:val="24"/>
                <w:szCs w:val="24"/>
              </w:rPr>
              <w:t>ния </w:t>
            </w:r>
          </w:p>
        </w:tc>
        <w:tc>
          <w:tcPr>
            <w:tcW w:w="2693" w:type="dxa"/>
            <w:tcBorders>
              <w:top w:val="single" w:sz="2" w:space="0" w:color="000000"/>
              <w:left w:val="single" w:sz="2" w:space="0" w:color="000000"/>
              <w:bottom w:val="single" w:sz="2" w:space="0" w:color="000000"/>
              <w:right w:val="nil"/>
            </w:tcBorders>
            <w:shd w:val="clear" w:color="auto" w:fill="auto"/>
            <w:hideMark/>
          </w:tcPr>
          <w:p w14:paraId="088389EB"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 xml:space="preserve">в течение 15 рабочих дней со дня вступления в силу </w:t>
            </w:r>
            <w:r>
              <w:rPr>
                <w:color w:val="000000"/>
                <w:sz w:val="24"/>
                <w:szCs w:val="24"/>
              </w:rPr>
              <w:t>решения</w:t>
            </w:r>
            <w:r w:rsidRPr="004F1AFC">
              <w:rPr>
                <w:color w:val="000000"/>
                <w:sz w:val="24"/>
                <w:szCs w:val="24"/>
              </w:rPr>
              <w:t xml:space="preserve"> о ликвидации</w:t>
            </w:r>
          </w:p>
        </w:tc>
        <w:tc>
          <w:tcPr>
            <w:tcW w:w="1404" w:type="dxa"/>
            <w:tcBorders>
              <w:top w:val="single" w:sz="2" w:space="0" w:color="000000"/>
              <w:left w:val="single" w:sz="2" w:space="0" w:color="000000"/>
              <w:bottom w:val="single" w:sz="2" w:space="0" w:color="000000"/>
              <w:right w:val="nil"/>
            </w:tcBorders>
            <w:shd w:val="clear" w:color="auto" w:fill="auto"/>
            <w:hideMark/>
          </w:tcPr>
          <w:p w14:paraId="394EA55C" w14:textId="652340B5" w:rsidR="001A2F34" w:rsidRPr="004F1AFC" w:rsidRDefault="001A2F34" w:rsidP="001A2F34">
            <w:pPr>
              <w:rPr>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192A7B9D"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ст.12 Федерального закона № 129 «О бухгалтерском уч</w:t>
            </w:r>
            <w:r w:rsidRPr="004F1AFC">
              <w:rPr>
                <w:color w:val="000000"/>
                <w:sz w:val="24"/>
                <w:szCs w:val="24"/>
              </w:rPr>
              <w:t>е</w:t>
            </w:r>
            <w:r w:rsidRPr="004F1AFC">
              <w:rPr>
                <w:color w:val="000000"/>
                <w:sz w:val="24"/>
                <w:szCs w:val="24"/>
              </w:rPr>
              <w:t>те» </w:t>
            </w:r>
          </w:p>
        </w:tc>
      </w:tr>
      <w:tr w:rsidR="001A2F34" w:rsidRPr="004F1AFC" w14:paraId="4115E471" w14:textId="77777777" w:rsidTr="001A2F34">
        <w:trPr>
          <w:trHeight w:val="1851"/>
        </w:trPr>
        <w:tc>
          <w:tcPr>
            <w:tcW w:w="681" w:type="dxa"/>
            <w:tcBorders>
              <w:top w:val="single" w:sz="2" w:space="0" w:color="000000"/>
              <w:left w:val="single" w:sz="2" w:space="0" w:color="000000"/>
              <w:bottom w:val="single" w:sz="2" w:space="0" w:color="000000"/>
              <w:right w:val="nil"/>
            </w:tcBorders>
            <w:shd w:val="clear" w:color="auto" w:fill="auto"/>
            <w:hideMark/>
          </w:tcPr>
          <w:p w14:paraId="3C375674" w14:textId="77777777" w:rsidR="001A2F34" w:rsidRPr="004F1AFC" w:rsidRDefault="001A2F34" w:rsidP="001A2F34">
            <w:pPr>
              <w:jc w:val="center"/>
              <w:textAlignment w:val="baseline"/>
              <w:rPr>
                <w:color w:val="000000"/>
                <w:sz w:val="24"/>
                <w:szCs w:val="24"/>
              </w:rPr>
            </w:pPr>
            <w:r w:rsidRPr="004F1AFC">
              <w:rPr>
                <w:color w:val="000000"/>
                <w:sz w:val="24"/>
                <w:szCs w:val="24"/>
              </w:rPr>
              <w:lastRenderedPageBreak/>
              <w:t>6</w:t>
            </w:r>
          </w:p>
        </w:tc>
        <w:tc>
          <w:tcPr>
            <w:tcW w:w="3002" w:type="dxa"/>
            <w:tcBorders>
              <w:top w:val="single" w:sz="2" w:space="0" w:color="000000"/>
              <w:left w:val="single" w:sz="2" w:space="0" w:color="000000"/>
              <w:bottom w:val="single" w:sz="2" w:space="0" w:color="000000"/>
              <w:right w:val="nil"/>
            </w:tcBorders>
            <w:shd w:val="clear" w:color="auto" w:fill="auto"/>
            <w:hideMark/>
          </w:tcPr>
          <w:p w14:paraId="31FC6633"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Предупредить рабо</w:t>
            </w:r>
            <w:r w:rsidRPr="004F1AFC">
              <w:rPr>
                <w:color w:val="000000"/>
                <w:sz w:val="24"/>
                <w:szCs w:val="24"/>
              </w:rPr>
              <w:t>т</w:t>
            </w:r>
            <w:r w:rsidRPr="004F1AFC">
              <w:rPr>
                <w:color w:val="000000"/>
                <w:sz w:val="24"/>
                <w:szCs w:val="24"/>
              </w:rPr>
              <w:t>ников о предстоящем увольнении с собл</w:t>
            </w:r>
            <w:r w:rsidRPr="004F1AFC">
              <w:rPr>
                <w:color w:val="000000"/>
                <w:sz w:val="24"/>
                <w:szCs w:val="24"/>
              </w:rPr>
              <w:t>ю</w:t>
            </w:r>
            <w:r w:rsidRPr="004F1AFC">
              <w:rPr>
                <w:color w:val="000000"/>
                <w:sz w:val="24"/>
                <w:szCs w:val="24"/>
              </w:rPr>
              <w:t>дением трудовых и с</w:t>
            </w:r>
            <w:r w:rsidRPr="004F1AFC">
              <w:rPr>
                <w:color w:val="000000"/>
                <w:sz w:val="24"/>
                <w:szCs w:val="24"/>
              </w:rPr>
              <w:t>о</w:t>
            </w:r>
            <w:r w:rsidRPr="004F1AFC">
              <w:rPr>
                <w:color w:val="000000"/>
                <w:sz w:val="24"/>
                <w:szCs w:val="24"/>
              </w:rPr>
              <w:t>циальных гарантий </w:t>
            </w:r>
          </w:p>
        </w:tc>
        <w:tc>
          <w:tcPr>
            <w:tcW w:w="2693" w:type="dxa"/>
            <w:tcBorders>
              <w:top w:val="single" w:sz="2" w:space="0" w:color="000000"/>
              <w:left w:val="single" w:sz="2" w:space="0" w:color="000000"/>
              <w:bottom w:val="single" w:sz="2" w:space="0" w:color="000000"/>
              <w:right w:val="nil"/>
            </w:tcBorders>
            <w:shd w:val="clear" w:color="auto" w:fill="auto"/>
            <w:hideMark/>
          </w:tcPr>
          <w:p w14:paraId="3AE98600"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не менее чем за два мес</w:t>
            </w:r>
            <w:r w:rsidRPr="004F1AFC">
              <w:rPr>
                <w:color w:val="000000"/>
                <w:sz w:val="24"/>
                <w:szCs w:val="24"/>
              </w:rPr>
              <w:t>я</w:t>
            </w:r>
            <w:r w:rsidRPr="004F1AFC">
              <w:rPr>
                <w:color w:val="000000"/>
                <w:sz w:val="24"/>
                <w:szCs w:val="24"/>
              </w:rPr>
              <w:t>ца до увольнения.</w:t>
            </w:r>
          </w:p>
          <w:p w14:paraId="2BC66ED1" w14:textId="77777777" w:rsidR="001A2F34" w:rsidRPr="004F1AFC" w:rsidRDefault="001A2F34" w:rsidP="001A2F34">
            <w:pPr>
              <w:ind w:hanging="90"/>
              <w:jc w:val="center"/>
              <w:textAlignment w:val="baseline"/>
              <w:rPr>
                <w:color w:val="000000"/>
                <w:sz w:val="24"/>
                <w:szCs w:val="24"/>
              </w:rPr>
            </w:pPr>
          </w:p>
        </w:tc>
        <w:tc>
          <w:tcPr>
            <w:tcW w:w="1404" w:type="dxa"/>
            <w:tcBorders>
              <w:top w:val="single" w:sz="2" w:space="0" w:color="000000"/>
              <w:left w:val="single" w:sz="2" w:space="0" w:color="000000"/>
              <w:bottom w:val="single" w:sz="2" w:space="0" w:color="000000"/>
              <w:right w:val="nil"/>
            </w:tcBorders>
            <w:shd w:val="clear" w:color="auto" w:fill="auto"/>
            <w:hideMark/>
          </w:tcPr>
          <w:p w14:paraId="7695FFF8" w14:textId="1804DCF4" w:rsidR="001A2F34" w:rsidRPr="004F1AFC" w:rsidRDefault="001A2F34" w:rsidP="001A2F34">
            <w:pPr>
              <w:rPr>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7389C833"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 </w:t>
            </w:r>
          </w:p>
          <w:p w14:paraId="07D23727"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 </w:t>
            </w:r>
          </w:p>
          <w:p w14:paraId="269A98EE"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 </w:t>
            </w:r>
          </w:p>
          <w:p w14:paraId="13E99A10"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 </w:t>
            </w:r>
          </w:p>
          <w:p w14:paraId="03C802C0"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Ст. 292 ТК РФ  </w:t>
            </w:r>
          </w:p>
          <w:p w14:paraId="2B1E364D"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 </w:t>
            </w:r>
          </w:p>
        </w:tc>
      </w:tr>
      <w:tr w:rsidR="001A2F34" w:rsidRPr="004F1AFC" w14:paraId="49ED90FB" w14:textId="77777777" w:rsidTr="001A2F34">
        <w:tc>
          <w:tcPr>
            <w:tcW w:w="681" w:type="dxa"/>
            <w:tcBorders>
              <w:top w:val="single" w:sz="2" w:space="0" w:color="000000"/>
              <w:left w:val="single" w:sz="2" w:space="0" w:color="000000"/>
              <w:bottom w:val="single" w:sz="2" w:space="0" w:color="000000"/>
              <w:right w:val="nil"/>
            </w:tcBorders>
            <w:shd w:val="clear" w:color="auto" w:fill="auto"/>
            <w:hideMark/>
          </w:tcPr>
          <w:p w14:paraId="7FE98CED" w14:textId="77777777" w:rsidR="001A2F34" w:rsidRPr="004F1AFC" w:rsidRDefault="001A2F34" w:rsidP="001A2F34">
            <w:pPr>
              <w:jc w:val="center"/>
              <w:textAlignment w:val="baseline"/>
              <w:rPr>
                <w:color w:val="000000"/>
                <w:sz w:val="24"/>
                <w:szCs w:val="24"/>
              </w:rPr>
            </w:pPr>
            <w:r w:rsidRPr="004F1AFC">
              <w:rPr>
                <w:color w:val="000000"/>
                <w:sz w:val="24"/>
                <w:szCs w:val="24"/>
              </w:rPr>
              <w:t>7 </w:t>
            </w:r>
          </w:p>
        </w:tc>
        <w:tc>
          <w:tcPr>
            <w:tcW w:w="3002" w:type="dxa"/>
            <w:tcBorders>
              <w:top w:val="single" w:sz="2" w:space="0" w:color="000000"/>
              <w:left w:val="single" w:sz="2" w:space="0" w:color="000000"/>
              <w:bottom w:val="single" w:sz="2" w:space="0" w:color="000000"/>
              <w:right w:val="nil"/>
            </w:tcBorders>
            <w:shd w:val="clear" w:color="auto" w:fill="auto"/>
            <w:hideMark/>
          </w:tcPr>
          <w:p w14:paraId="3DD0640C"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Составить промеж</w:t>
            </w:r>
            <w:r w:rsidRPr="004F1AFC">
              <w:rPr>
                <w:color w:val="000000"/>
                <w:sz w:val="24"/>
                <w:szCs w:val="24"/>
              </w:rPr>
              <w:t>у</w:t>
            </w:r>
            <w:r w:rsidRPr="004F1AFC">
              <w:rPr>
                <w:color w:val="000000"/>
                <w:sz w:val="24"/>
                <w:szCs w:val="24"/>
              </w:rPr>
              <w:t>точный ликвидацио</w:t>
            </w:r>
            <w:r w:rsidRPr="004F1AFC">
              <w:rPr>
                <w:color w:val="000000"/>
                <w:sz w:val="24"/>
                <w:szCs w:val="24"/>
              </w:rPr>
              <w:t>н</w:t>
            </w:r>
            <w:r w:rsidRPr="004F1AFC">
              <w:rPr>
                <w:color w:val="000000"/>
                <w:sz w:val="24"/>
                <w:szCs w:val="24"/>
              </w:rPr>
              <w:t>ный баланс в соотве</w:t>
            </w:r>
            <w:r w:rsidRPr="004F1AFC">
              <w:rPr>
                <w:color w:val="000000"/>
                <w:sz w:val="24"/>
                <w:szCs w:val="24"/>
              </w:rPr>
              <w:t>т</w:t>
            </w:r>
            <w:r w:rsidRPr="004F1AFC">
              <w:rPr>
                <w:color w:val="000000"/>
                <w:sz w:val="24"/>
                <w:szCs w:val="24"/>
              </w:rPr>
              <w:t>ствии с действующими правилами ведения бухгалтерского учета и отчетности с прилож</w:t>
            </w:r>
            <w:r w:rsidRPr="004F1AFC">
              <w:rPr>
                <w:color w:val="000000"/>
                <w:sz w:val="24"/>
                <w:szCs w:val="24"/>
              </w:rPr>
              <w:t>е</w:t>
            </w:r>
            <w:r w:rsidRPr="004F1AFC">
              <w:rPr>
                <w:color w:val="000000"/>
                <w:sz w:val="24"/>
                <w:szCs w:val="24"/>
              </w:rPr>
              <w:t>нием перечня имущ</w:t>
            </w:r>
            <w:r w:rsidRPr="004F1AFC">
              <w:rPr>
                <w:color w:val="000000"/>
                <w:sz w:val="24"/>
                <w:szCs w:val="24"/>
              </w:rPr>
              <w:t>е</w:t>
            </w:r>
            <w:r w:rsidRPr="004F1AFC">
              <w:rPr>
                <w:color w:val="000000"/>
                <w:sz w:val="24"/>
                <w:szCs w:val="24"/>
              </w:rPr>
              <w:t>ства ликвидируемого учреждения, а также перечня требований, предъявленных кред</w:t>
            </w:r>
            <w:r w:rsidRPr="004F1AFC">
              <w:rPr>
                <w:color w:val="000000"/>
                <w:sz w:val="24"/>
                <w:szCs w:val="24"/>
              </w:rPr>
              <w:t>и</w:t>
            </w:r>
            <w:r w:rsidRPr="004F1AFC">
              <w:rPr>
                <w:color w:val="000000"/>
                <w:sz w:val="24"/>
                <w:szCs w:val="24"/>
              </w:rPr>
              <w:t>торами и результаты их рассмотрения, и уведомить регистр</w:t>
            </w:r>
            <w:r w:rsidRPr="004F1AFC">
              <w:rPr>
                <w:color w:val="000000"/>
                <w:sz w:val="24"/>
                <w:szCs w:val="24"/>
              </w:rPr>
              <w:t>и</w:t>
            </w:r>
            <w:r w:rsidRPr="004F1AFC">
              <w:rPr>
                <w:color w:val="000000"/>
                <w:sz w:val="24"/>
                <w:szCs w:val="24"/>
              </w:rPr>
              <w:t>рующий орган по фо</w:t>
            </w:r>
            <w:r w:rsidRPr="004F1AFC">
              <w:rPr>
                <w:color w:val="000000"/>
                <w:sz w:val="24"/>
                <w:szCs w:val="24"/>
              </w:rPr>
              <w:t>р</w:t>
            </w:r>
            <w:r w:rsidRPr="004F1AFC">
              <w:rPr>
                <w:color w:val="000000"/>
                <w:sz w:val="24"/>
                <w:szCs w:val="24"/>
              </w:rPr>
              <w:t>ме Р 15001 </w:t>
            </w:r>
          </w:p>
        </w:tc>
        <w:tc>
          <w:tcPr>
            <w:tcW w:w="2693" w:type="dxa"/>
            <w:tcBorders>
              <w:top w:val="single" w:sz="2" w:space="0" w:color="000000"/>
              <w:left w:val="single" w:sz="2" w:space="0" w:color="000000"/>
              <w:bottom w:val="single" w:sz="2" w:space="0" w:color="000000"/>
              <w:right w:val="nil"/>
            </w:tcBorders>
            <w:shd w:val="clear" w:color="auto" w:fill="auto"/>
            <w:hideMark/>
          </w:tcPr>
          <w:p w14:paraId="7E9AF540"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в течение 10 рабочих дней после окончания срока для предъявления треб</w:t>
            </w:r>
            <w:r w:rsidRPr="004F1AFC">
              <w:rPr>
                <w:color w:val="000000"/>
                <w:sz w:val="24"/>
                <w:szCs w:val="24"/>
              </w:rPr>
              <w:t>о</w:t>
            </w:r>
            <w:r w:rsidRPr="004F1AFC">
              <w:rPr>
                <w:color w:val="000000"/>
                <w:sz w:val="24"/>
                <w:szCs w:val="24"/>
              </w:rPr>
              <w:t>ваний кредиторов</w:t>
            </w:r>
          </w:p>
        </w:tc>
        <w:tc>
          <w:tcPr>
            <w:tcW w:w="1404" w:type="dxa"/>
            <w:tcBorders>
              <w:top w:val="single" w:sz="2" w:space="0" w:color="000000"/>
              <w:left w:val="single" w:sz="2" w:space="0" w:color="000000"/>
              <w:bottom w:val="single" w:sz="2" w:space="0" w:color="000000"/>
              <w:right w:val="nil"/>
            </w:tcBorders>
            <w:shd w:val="clear" w:color="auto" w:fill="auto"/>
            <w:hideMark/>
          </w:tcPr>
          <w:p w14:paraId="19BF90BD" w14:textId="61D02621" w:rsidR="001A2F34" w:rsidRPr="004F1AFC" w:rsidRDefault="001A2F34" w:rsidP="001A2F34">
            <w:pPr>
              <w:rPr>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65205922"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п.2 ст.63 Гражда</w:t>
            </w:r>
            <w:r w:rsidRPr="004F1AFC">
              <w:rPr>
                <w:color w:val="000000"/>
                <w:sz w:val="24"/>
                <w:szCs w:val="24"/>
              </w:rPr>
              <w:t>н</w:t>
            </w:r>
            <w:r w:rsidRPr="004F1AFC">
              <w:rPr>
                <w:color w:val="000000"/>
                <w:sz w:val="24"/>
                <w:szCs w:val="24"/>
              </w:rPr>
              <w:t>ского кодекса Ро</w:t>
            </w:r>
            <w:r w:rsidRPr="004F1AFC">
              <w:rPr>
                <w:color w:val="000000"/>
                <w:sz w:val="24"/>
                <w:szCs w:val="24"/>
              </w:rPr>
              <w:t>с</w:t>
            </w:r>
            <w:r w:rsidRPr="004F1AFC">
              <w:rPr>
                <w:color w:val="000000"/>
                <w:sz w:val="24"/>
                <w:szCs w:val="24"/>
              </w:rPr>
              <w:t>сийской Федер</w:t>
            </w:r>
            <w:r w:rsidRPr="004F1AFC">
              <w:rPr>
                <w:color w:val="000000"/>
                <w:sz w:val="24"/>
                <w:szCs w:val="24"/>
              </w:rPr>
              <w:t>а</w:t>
            </w:r>
            <w:r w:rsidRPr="004F1AFC">
              <w:rPr>
                <w:color w:val="000000"/>
                <w:sz w:val="24"/>
                <w:szCs w:val="24"/>
              </w:rPr>
              <w:t>ции, </w:t>
            </w:r>
          </w:p>
          <w:p w14:paraId="25084937"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 </w:t>
            </w:r>
          </w:p>
        </w:tc>
      </w:tr>
      <w:tr w:rsidR="001A2F34" w:rsidRPr="004F1AFC" w14:paraId="55C410A4" w14:textId="77777777" w:rsidTr="001A2F34">
        <w:tc>
          <w:tcPr>
            <w:tcW w:w="681" w:type="dxa"/>
            <w:tcBorders>
              <w:top w:val="single" w:sz="2" w:space="0" w:color="000000"/>
              <w:left w:val="single" w:sz="2" w:space="0" w:color="000000"/>
              <w:bottom w:val="single" w:sz="2" w:space="0" w:color="000000"/>
              <w:right w:val="nil"/>
            </w:tcBorders>
            <w:shd w:val="clear" w:color="auto" w:fill="auto"/>
            <w:hideMark/>
          </w:tcPr>
          <w:p w14:paraId="39DFCA65" w14:textId="77777777" w:rsidR="001A2F34" w:rsidRPr="004F1AFC" w:rsidRDefault="001A2F34" w:rsidP="001A2F34">
            <w:pPr>
              <w:jc w:val="center"/>
              <w:textAlignment w:val="baseline"/>
              <w:rPr>
                <w:color w:val="000000"/>
                <w:sz w:val="24"/>
                <w:szCs w:val="24"/>
              </w:rPr>
            </w:pPr>
            <w:r w:rsidRPr="004F1AFC">
              <w:rPr>
                <w:color w:val="000000"/>
                <w:sz w:val="24"/>
                <w:szCs w:val="24"/>
              </w:rPr>
              <w:t>8 </w:t>
            </w:r>
          </w:p>
        </w:tc>
        <w:tc>
          <w:tcPr>
            <w:tcW w:w="3002" w:type="dxa"/>
            <w:tcBorders>
              <w:top w:val="single" w:sz="2" w:space="0" w:color="000000"/>
              <w:left w:val="single" w:sz="2" w:space="0" w:color="000000"/>
              <w:bottom w:val="single" w:sz="2" w:space="0" w:color="000000"/>
              <w:right w:val="nil"/>
            </w:tcBorders>
            <w:shd w:val="clear" w:color="auto" w:fill="auto"/>
            <w:hideMark/>
          </w:tcPr>
          <w:p w14:paraId="59645D08"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Проведение расчетов с кредиторами первой и второй очереди </w:t>
            </w:r>
          </w:p>
        </w:tc>
        <w:tc>
          <w:tcPr>
            <w:tcW w:w="2693" w:type="dxa"/>
            <w:tcBorders>
              <w:top w:val="single" w:sz="2" w:space="0" w:color="000000"/>
              <w:left w:val="single" w:sz="2" w:space="0" w:color="000000"/>
              <w:bottom w:val="single" w:sz="2" w:space="0" w:color="000000"/>
              <w:right w:val="nil"/>
            </w:tcBorders>
            <w:shd w:val="clear" w:color="auto" w:fill="auto"/>
            <w:hideMark/>
          </w:tcPr>
          <w:p w14:paraId="7A51DBA9"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 xml:space="preserve"> в течение одного месяца со дня утверждения пр</w:t>
            </w:r>
            <w:r w:rsidRPr="004F1AFC">
              <w:rPr>
                <w:color w:val="000000"/>
                <w:sz w:val="24"/>
                <w:szCs w:val="24"/>
              </w:rPr>
              <w:t>о</w:t>
            </w:r>
            <w:r w:rsidRPr="004F1AFC">
              <w:rPr>
                <w:color w:val="000000"/>
                <w:sz w:val="24"/>
                <w:szCs w:val="24"/>
              </w:rPr>
              <w:t>межуточного ликвидац</w:t>
            </w:r>
            <w:r w:rsidRPr="004F1AFC">
              <w:rPr>
                <w:color w:val="000000"/>
                <w:sz w:val="24"/>
                <w:szCs w:val="24"/>
              </w:rPr>
              <w:t>и</w:t>
            </w:r>
            <w:r w:rsidRPr="004F1AFC">
              <w:rPr>
                <w:color w:val="000000"/>
                <w:sz w:val="24"/>
                <w:szCs w:val="24"/>
              </w:rPr>
              <w:t>онного</w:t>
            </w:r>
          </w:p>
          <w:p w14:paraId="3164E7D8"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баланса</w:t>
            </w:r>
          </w:p>
        </w:tc>
        <w:tc>
          <w:tcPr>
            <w:tcW w:w="1404" w:type="dxa"/>
            <w:tcBorders>
              <w:top w:val="single" w:sz="2" w:space="0" w:color="000000"/>
              <w:left w:val="single" w:sz="2" w:space="0" w:color="000000"/>
              <w:bottom w:val="single" w:sz="2" w:space="0" w:color="000000"/>
              <w:right w:val="nil"/>
            </w:tcBorders>
            <w:shd w:val="clear" w:color="auto" w:fill="auto"/>
            <w:hideMark/>
          </w:tcPr>
          <w:p w14:paraId="071F1048" w14:textId="6ABF2377" w:rsidR="001A2F34" w:rsidRPr="004F1AFC" w:rsidRDefault="001A2F34" w:rsidP="001A2F34">
            <w:pPr>
              <w:rPr>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4DC04038"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ст. 63, ст. 64 </w:t>
            </w:r>
          </w:p>
          <w:p w14:paraId="636C88AC"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Гражданского к</w:t>
            </w:r>
            <w:r w:rsidRPr="004F1AFC">
              <w:rPr>
                <w:color w:val="000000"/>
                <w:sz w:val="24"/>
                <w:szCs w:val="24"/>
              </w:rPr>
              <w:t>о</w:t>
            </w:r>
            <w:r w:rsidRPr="004F1AFC">
              <w:rPr>
                <w:color w:val="000000"/>
                <w:sz w:val="24"/>
                <w:szCs w:val="24"/>
              </w:rPr>
              <w:t>декса Российской Федерации </w:t>
            </w:r>
          </w:p>
        </w:tc>
      </w:tr>
      <w:tr w:rsidR="001A2F34" w:rsidRPr="004F1AFC" w14:paraId="61E273AD" w14:textId="77777777" w:rsidTr="001A2F34">
        <w:tc>
          <w:tcPr>
            <w:tcW w:w="681" w:type="dxa"/>
            <w:tcBorders>
              <w:top w:val="single" w:sz="2" w:space="0" w:color="000000"/>
              <w:left w:val="single" w:sz="2" w:space="0" w:color="000000"/>
              <w:bottom w:val="single" w:sz="2" w:space="0" w:color="000000"/>
              <w:right w:val="nil"/>
            </w:tcBorders>
            <w:shd w:val="clear" w:color="auto" w:fill="auto"/>
            <w:hideMark/>
          </w:tcPr>
          <w:p w14:paraId="5DBF3B78" w14:textId="77777777" w:rsidR="001A2F34" w:rsidRPr="004F1AFC" w:rsidRDefault="001A2F34" w:rsidP="001A2F34">
            <w:pPr>
              <w:jc w:val="center"/>
              <w:textAlignment w:val="baseline"/>
              <w:rPr>
                <w:color w:val="000000"/>
                <w:sz w:val="24"/>
                <w:szCs w:val="24"/>
              </w:rPr>
            </w:pPr>
            <w:r w:rsidRPr="004F1AFC">
              <w:rPr>
                <w:color w:val="000000"/>
                <w:sz w:val="24"/>
                <w:szCs w:val="24"/>
              </w:rPr>
              <w:t>9 </w:t>
            </w:r>
          </w:p>
        </w:tc>
        <w:tc>
          <w:tcPr>
            <w:tcW w:w="3002" w:type="dxa"/>
            <w:tcBorders>
              <w:top w:val="single" w:sz="2" w:space="0" w:color="000000"/>
              <w:left w:val="single" w:sz="2" w:space="0" w:color="000000"/>
              <w:bottom w:val="single" w:sz="2" w:space="0" w:color="000000"/>
              <w:right w:val="nil"/>
            </w:tcBorders>
            <w:shd w:val="clear" w:color="auto" w:fill="auto"/>
            <w:hideMark/>
          </w:tcPr>
          <w:p w14:paraId="0C5946E9"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Проведение расчетов с кредиторами третьей и четвертой очереди </w:t>
            </w:r>
          </w:p>
        </w:tc>
        <w:tc>
          <w:tcPr>
            <w:tcW w:w="2693" w:type="dxa"/>
            <w:tcBorders>
              <w:top w:val="single" w:sz="2" w:space="0" w:color="000000"/>
              <w:left w:val="single" w:sz="2" w:space="0" w:color="000000"/>
              <w:bottom w:val="single" w:sz="2" w:space="0" w:color="000000"/>
              <w:right w:val="nil"/>
            </w:tcBorders>
            <w:shd w:val="clear" w:color="auto" w:fill="auto"/>
            <w:hideMark/>
          </w:tcPr>
          <w:p w14:paraId="580203BA"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по истечении месяца со дня утверждения пром</w:t>
            </w:r>
            <w:r w:rsidRPr="004F1AFC">
              <w:rPr>
                <w:color w:val="000000"/>
                <w:sz w:val="24"/>
                <w:szCs w:val="24"/>
              </w:rPr>
              <w:t>е</w:t>
            </w:r>
            <w:r w:rsidRPr="004F1AFC">
              <w:rPr>
                <w:color w:val="000000"/>
                <w:sz w:val="24"/>
                <w:szCs w:val="24"/>
              </w:rPr>
              <w:t>жуточного ликвидацио</w:t>
            </w:r>
            <w:r w:rsidRPr="004F1AFC">
              <w:rPr>
                <w:color w:val="000000"/>
                <w:sz w:val="24"/>
                <w:szCs w:val="24"/>
              </w:rPr>
              <w:t>н</w:t>
            </w:r>
            <w:r w:rsidRPr="004F1AFC">
              <w:rPr>
                <w:color w:val="000000"/>
                <w:sz w:val="24"/>
                <w:szCs w:val="24"/>
              </w:rPr>
              <w:t>ного баланса</w:t>
            </w:r>
          </w:p>
        </w:tc>
        <w:tc>
          <w:tcPr>
            <w:tcW w:w="1404" w:type="dxa"/>
            <w:tcBorders>
              <w:top w:val="single" w:sz="2" w:space="0" w:color="000000"/>
              <w:left w:val="single" w:sz="2" w:space="0" w:color="000000"/>
              <w:bottom w:val="single" w:sz="2" w:space="0" w:color="000000"/>
              <w:right w:val="nil"/>
            </w:tcBorders>
            <w:shd w:val="clear" w:color="auto" w:fill="auto"/>
            <w:hideMark/>
          </w:tcPr>
          <w:p w14:paraId="6055E16B" w14:textId="106E4BCE" w:rsidR="001A2F34" w:rsidRPr="004F1AFC" w:rsidRDefault="001A2F34" w:rsidP="001A2F34">
            <w:pPr>
              <w:rPr>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59B5A075"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ст. 63, ст. 64 </w:t>
            </w:r>
          </w:p>
          <w:p w14:paraId="27D9997F"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Гражданского к</w:t>
            </w:r>
            <w:r w:rsidRPr="004F1AFC">
              <w:rPr>
                <w:color w:val="000000"/>
                <w:sz w:val="24"/>
                <w:szCs w:val="24"/>
              </w:rPr>
              <w:t>о</w:t>
            </w:r>
            <w:r w:rsidRPr="004F1AFC">
              <w:rPr>
                <w:color w:val="000000"/>
                <w:sz w:val="24"/>
                <w:szCs w:val="24"/>
              </w:rPr>
              <w:t>декса Российской Федерации </w:t>
            </w:r>
          </w:p>
        </w:tc>
      </w:tr>
      <w:tr w:rsidR="001A2F34" w:rsidRPr="004F1AFC" w14:paraId="1BECBFDE" w14:textId="77777777" w:rsidTr="001A2F34">
        <w:tc>
          <w:tcPr>
            <w:tcW w:w="681" w:type="dxa"/>
            <w:tcBorders>
              <w:top w:val="single" w:sz="2" w:space="0" w:color="000000"/>
              <w:left w:val="single" w:sz="2" w:space="0" w:color="000000"/>
              <w:bottom w:val="single" w:sz="2" w:space="0" w:color="000000"/>
              <w:right w:val="nil"/>
            </w:tcBorders>
            <w:shd w:val="clear" w:color="auto" w:fill="auto"/>
            <w:hideMark/>
          </w:tcPr>
          <w:p w14:paraId="477CAC2F" w14:textId="77777777" w:rsidR="001A2F34" w:rsidRPr="004F1AFC" w:rsidRDefault="001A2F34" w:rsidP="001A2F34">
            <w:pPr>
              <w:jc w:val="center"/>
              <w:textAlignment w:val="baseline"/>
              <w:rPr>
                <w:color w:val="000000"/>
                <w:sz w:val="24"/>
                <w:szCs w:val="24"/>
              </w:rPr>
            </w:pPr>
            <w:r w:rsidRPr="004F1AFC">
              <w:rPr>
                <w:color w:val="000000"/>
                <w:sz w:val="24"/>
                <w:szCs w:val="24"/>
              </w:rPr>
              <w:t>10 </w:t>
            </w:r>
          </w:p>
        </w:tc>
        <w:tc>
          <w:tcPr>
            <w:tcW w:w="3002" w:type="dxa"/>
            <w:tcBorders>
              <w:top w:val="single" w:sz="2" w:space="0" w:color="000000"/>
              <w:left w:val="single" w:sz="2" w:space="0" w:color="000000"/>
              <w:bottom w:val="single" w:sz="2" w:space="0" w:color="000000"/>
              <w:right w:val="nil"/>
            </w:tcBorders>
            <w:shd w:val="clear" w:color="auto" w:fill="auto"/>
            <w:hideMark/>
          </w:tcPr>
          <w:p w14:paraId="14E655FA"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Составить ликвидац</w:t>
            </w:r>
            <w:r w:rsidRPr="004F1AFC">
              <w:rPr>
                <w:color w:val="000000"/>
                <w:sz w:val="24"/>
                <w:szCs w:val="24"/>
              </w:rPr>
              <w:t>и</w:t>
            </w:r>
            <w:r w:rsidRPr="004F1AFC">
              <w:rPr>
                <w:color w:val="000000"/>
                <w:sz w:val="24"/>
                <w:szCs w:val="24"/>
              </w:rPr>
              <w:t>онный баланс в соо</w:t>
            </w:r>
            <w:r w:rsidRPr="004F1AFC">
              <w:rPr>
                <w:color w:val="000000"/>
                <w:sz w:val="24"/>
                <w:szCs w:val="24"/>
              </w:rPr>
              <w:t>т</w:t>
            </w:r>
            <w:r w:rsidRPr="004F1AFC">
              <w:rPr>
                <w:color w:val="000000"/>
                <w:sz w:val="24"/>
                <w:szCs w:val="24"/>
              </w:rPr>
              <w:t>ветствии с действу</w:t>
            </w:r>
            <w:r w:rsidRPr="004F1AFC">
              <w:rPr>
                <w:color w:val="000000"/>
                <w:sz w:val="24"/>
                <w:szCs w:val="24"/>
              </w:rPr>
              <w:t>ю</w:t>
            </w:r>
            <w:r w:rsidRPr="004F1AFC">
              <w:rPr>
                <w:color w:val="000000"/>
                <w:sz w:val="24"/>
                <w:szCs w:val="24"/>
              </w:rPr>
              <w:t>щими правилами вед</w:t>
            </w:r>
            <w:r w:rsidRPr="004F1AFC">
              <w:rPr>
                <w:color w:val="000000"/>
                <w:sz w:val="24"/>
                <w:szCs w:val="24"/>
              </w:rPr>
              <w:t>е</w:t>
            </w:r>
            <w:r w:rsidRPr="004F1AFC">
              <w:rPr>
                <w:color w:val="000000"/>
                <w:sz w:val="24"/>
                <w:szCs w:val="24"/>
              </w:rPr>
              <w:t>ния бухгалтерского учета и отчетности </w:t>
            </w:r>
          </w:p>
        </w:tc>
        <w:tc>
          <w:tcPr>
            <w:tcW w:w="2693" w:type="dxa"/>
            <w:tcBorders>
              <w:top w:val="single" w:sz="2" w:space="0" w:color="000000"/>
              <w:left w:val="single" w:sz="2" w:space="0" w:color="000000"/>
              <w:bottom w:val="single" w:sz="2" w:space="0" w:color="000000"/>
              <w:right w:val="nil"/>
            </w:tcBorders>
            <w:shd w:val="clear" w:color="auto" w:fill="auto"/>
            <w:hideMark/>
          </w:tcPr>
          <w:p w14:paraId="637D158F"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после расчетов с кредит</w:t>
            </w:r>
            <w:r w:rsidRPr="004F1AFC">
              <w:rPr>
                <w:color w:val="000000"/>
                <w:sz w:val="24"/>
                <w:szCs w:val="24"/>
              </w:rPr>
              <w:t>о</w:t>
            </w:r>
            <w:r w:rsidRPr="004F1AFC">
              <w:rPr>
                <w:color w:val="000000"/>
                <w:sz w:val="24"/>
                <w:szCs w:val="24"/>
              </w:rPr>
              <w:t>рами</w:t>
            </w:r>
          </w:p>
        </w:tc>
        <w:tc>
          <w:tcPr>
            <w:tcW w:w="1404" w:type="dxa"/>
            <w:tcBorders>
              <w:top w:val="single" w:sz="2" w:space="0" w:color="000000"/>
              <w:left w:val="single" w:sz="2" w:space="0" w:color="000000"/>
              <w:bottom w:val="single" w:sz="2" w:space="0" w:color="000000"/>
              <w:right w:val="nil"/>
            </w:tcBorders>
            <w:shd w:val="clear" w:color="auto" w:fill="auto"/>
            <w:hideMark/>
          </w:tcPr>
          <w:p w14:paraId="50B10290" w14:textId="3B0C562D" w:rsidR="001A2F34" w:rsidRPr="004F1AFC" w:rsidRDefault="001A2F34" w:rsidP="001A2F34">
            <w:pPr>
              <w:rPr>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31BC3291"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п. 5 ст. 63 Гражда</w:t>
            </w:r>
            <w:r w:rsidRPr="004F1AFC">
              <w:rPr>
                <w:color w:val="000000"/>
                <w:sz w:val="24"/>
                <w:szCs w:val="24"/>
              </w:rPr>
              <w:t>н</w:t>
            </w:r>
            <w:r w:rsidRPr="004F1AFC">
              <w:rPr>
                <w:color w:val="000000"/>
                <w:sz w:val="24"/>
                <w:szCs w:val="24"/>
              </w:rPr>
              <w:t>ского кодекса Ро</w:t>
            </w:r>
            <w:r w:rsidRPr="004F1AFC">
              <w:rPr>
                <w:color w:val="000000"/>
                <w:sz w:val="24"/>
                <w:szCs w:val="24"/>
              </w:rPr>
              <w:t>с</w:t>
            </w:r>
            <w:r w:rsidRPr="004F1AFC">
              <w:rPr>
                <w:color w:val="000000"/>
                <w:sz w:val="24"/>
                <w:szCs w:val="24"/>
              </w:rPr>
              <w:t>сийской Федерации </w:t>
            </w:r>
          </w:p>
        </w:tc>
      </w:tr>
      <w:tr w:rsidR="001A2F34" w:rsidRPr="004F1AFC" w14:paraId="12C665EB" w14:textId="77777777" w:rsidTr="001A2F34">
        <w:tc>
          <w:tcPr>
            <w:tcW w:w="681" w:type="dxa"/>
            <w:tcBorders>
              <w:top w:val="single" w:sz="2" w:space="0" w:color="000000"/>
              <w:left w:val="single" w:sz="2" w:space="0" w:color="000000"/>
              <w:bottom w:val="single" w:sz="2" w:space="0" w:color="000000"/>
              <w:right w:val="nil"/>
            </w:tcBorders>
            <w:shd w:val="clear" w:color="auto" w:fill="auto"/>
          </w:tcPr>
          <w:p w14:paraId="64895D4C" w14:textId="77777777" w:rsidR="001A2F34" w:rsidRPr="004F1AFC" w:rsidRDefault="001A2F34" w:rsidP="001A2F34">
            <w:pPr>
              <w:jc w:val="center"/>
              <w:textAlignment w:val="baseline"/>
              <w:rPr>
                <w:color w:val="000000"/>
                <w:sz w:val="24"/>
                <w:szCs w:val="24"/>
              </w:rPr>
            </w:pPr>
            <w:r w:rsidRPr="004F1AFC">
              <w:rPr>
                <w:color w:val="000000"/>
                <w:sz w:val="24"/>
                <w:szCs w:val="24"/>
              </w:rPr>
              <w:t>11</w:t>
            </w:r>
          </w:p>
        </w:tc>
        <w:tc>
          <w:tcPr>
            <w:tcW w:w="3002" w:type="dxa"/>
            <w:tcBorders>
              <w:top w:val="single" w:sz="2" w:space="0" w:color="000000"/>
              <w:left w:val="single" w:sz="2" w:space="0" w:color="000000"/>
              <w:bottom w:val="single" w:sz="2" w:space="0" w:color="000000"/>
              <w:right w:val="nil"/>
            </w:tcBorders>
            <w:shd w:val="clear" w:color="auto" w:fill="auto"/>
          </w:tcPr>
          <w:p w14:paraId="04CD088D" w14:textId="7636DC77" w:rsidR="001A2F34" w:rsidRPr="004F1AFC" w:rsidRDefault="001A2F34" w:rsidP="001A2F34">
            <w:pPr>
              <w:ind w:left="167" w:right="285"/>
              <w:rPr>
                <w:color w:val="000000"/>
                <w:sz w:val="24"/>
                <w:szCs w:val="24"/>
              </w:rPr>
            </w:pPr>
            <w:r w:rsidRPr="004F1AFC">
              <w:rPr>
                <w:color w:val="000000"/>
                <w:sz w:val="24"/>
                <w:szCs w:val="24"/>
              </w:rPr>
              <w:t>Передача по актам приема-передачи м</w:t>
            </w:r>
            <w:r w:rsidRPr="004F1AFC">
              <w:rPr>
                <w:color w:val="000000"/>
                <w:sz w:val="24"/>
                <w:szCs w:val="24"/>
              </w:rPr>
              <w:t>у</w:t>
            </w:r>
            <w:r w:rsidRPr="004F1AFC">
              <w:rPr>
                <w:color w:val="000000"/>
                <w:sz w:val="24"/>
                <w:szCs w:val="24"/>
              </w:rPr>
              <w:t>ниципального имущ</w:t>
            </w:r>
            <w:r w:rsidRPr="004F1AFC">
              <w:rPr>
                <w:color w:val="000000"/>
                <w:sz w:val="24"/>
                <w:szCs w:val="24"/>
              </w:rPr>
              <w:t>е</w:t>
            </w:r>
            <w:r w:rsidRPr="004F1AFC">
              <w:rPr>
                <w:color w:val="000000"/>
                <w:sz w:val="24"/>
                <w:szCs w:val="24"/>
              </w:rPr>
              <w:t>ства</w:t>
            </w:r>
            <w:r>
              <w:rPr>
                <w:color w:val="000000"/>
                <w:sz w:val="24"/>
                <w:szCs w:val="24"/>
              </w:rPr>
              <w:t xml:space="preserve"> в Управление по распоряжению мун</w:t>
            </w:r>
            <w:r>
              <w:rPr>
                <w:color w:val="000000"/>
                <w:sz w:val="24"/>
                <w:szCs w:val="24"/>
              </w:rPr>
              <w:t>и</w:t>
            </w:r>
            <w:r>
              <w:rPr>
                <w:color w:val="000000"/>
                <w:sz w:val="24"/>
                <w:szCs w:val="24"/>
              </w:rPr>
              <w:t>ципальным имущ</w:t>
            </w:r>
            <w:r>
              <w:rPr>
                <w:color w:val="000000"/>
                <w:sz w:val="24"/>
                <w:szCs w:val="24"/>
              </w:rPr>
              <w:t>е</w:t>
            </w:r>
            <w:r>
              <w:rPr>
                <w:color w:val="000000"/>
                <w:sz w:val="24"/>
                <w:szCs w:val="24"/>
              </w:rPr>
              <w:t>ством Администрации Кадуйского муниц</w:t>
            </w:r>
            <w:r>
              <w:rPr>
                <w:color w:val="000000"/>
                <w:sz w:val="24"/>
                <w:szCs w:val="24"/>
              </w:rPr>
              <w:t>и</w:t>
            </w:r>
            <w:r>
              <w:rPr>
                <w:color w:val="000000"/>
                <w:sz w:val="24"/>
                <w:szCs w:val="24"/>
              </w:rPr>
              <w:t>пального округа</w:t>
            </w:r>
            <w:r w:rsidRPr="004F1AFC">
              <w:rPr>
                <w:color w:val="000000"/>
                <w:sz w:val="24"/>
                <w:szCs w:val="24"/>
              </w:rPr>
              <w:t xml:space="preserve"> </w:t>
            </w:r>
          </w:p>
        </w:tc>
        <w:tc>
          <w:tcPr>
            <w:tcW w:w="2693" w:type="dxa"/>
            <w:tcBorders>
              <w:top w:val="single" w:sz="2" w:space="0" w:color="000000"/>
              <w:left w:val="single" w:sz="2" w:space="0" w:color="000000"/>
              <w:bottom w:val="single" w:sz="2" w:space="0" w:color="000000"/>
              <w:right w:val="nil"/>
            </w:tcBorders>
            <w:shd w:val="clear" w:color="auto" w:fill="auto"/>
          </w:tcPr>
          <w:p w14:paraId="48CDB7D4"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 xml:space="preserve"> не позднее 5 рабочих дней после расчетов с кредиторами</w:t>
            </w:r>
          </w:p>
        </w:tc>
        <w:tc>
          <w:tcPr>
            <w:tcW w:w="1404" w:type="dxa"/>
            <w:tcBorders>
              <w:top w:val="single" w:sz="2" w:space="0" w:color="000000"/>
              <w:left w:val="single" w:sz="2" w:space="0" w:color="000000"/>
              <w:bottom w:val="single" w:sz="2" w:space="0" w:color="000000"/>
              <w:right w:val="nil"/>
            </w:tcBorders>
            <w:shd w:val="clear" w:color="auto" w:fill="auto"/>
          </w:tcPr>
          <w:p w14:paraId="1712191C" w14:textId="78522AC0" w:rsidR="001A2F34" w:rsidRPr="004F1AFC" w:rsidRDefault="001A2F34" w:rsidP="001A2F34">
            <w:pPr>
              <w:rPr>
                <w:color w:val="000000"/>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tcPr>
          <w:p w14:paraId="2C59F986" w14:textId="77777777" w:rsidR="001A2F34" w:rsidRPr="004F1AFC" w:rsidRDefault="001A2F34" w:rsidP="001A2F34">
            <w:pPr>
              <w:ind w:hanging="60"/>
              <w:jc w:val="center"/>
              <w:textAlignment w:val="baseline"/>
              <w:rPr>
                <w:color w:val="000000"/>
                <w:sz w:val="24"/>
                <w:szCs w:val="24"/>
              </w:rPr>
            </w:pPr>
          </w:p>
        </w:tc>
      </w:tr>
      <w:tr w:rsidR="001A2F34" w:rsidRPr="004F1AFC" w14:paraId="270473D5" w14:textId="77777777" w:rsidTr="001A2F34">
        <w:tc>
          <w:tcPr>
            <w:tcW w:w="681" w:type="dxa"/>
            <w:tcBorders>
              <w:top w:val="single" w:sz="2" w:space="0" w:color="000000"/>
              <w:left w:val="single" w:sz="2" w:space="0" w:color="000000"/>
              <w:bottom w:val="single" w:sz="2" w:space="0" w:color="000000"/>
              <w:right w:val="nil"/>
            </w:tcBorders>
            <w:shd w:val="clear" w:color="auto" w:fill="auto"/>
            <w:hideMark/>
          </w:tcPr>
          <w:p w14:paraId="6040B2D9" w14:textId="77777777" w:rsidR="001A2F34" w:rsidRPr="004F1AFC" w:rsidRDefault="001A2F34" w:rsidP="001A2F34">
            <w:pPr>
              <w:jc w:val="center"/>
              <w:textAlignment w:val="baseline"/>
              <w:rPr>
                <w:color w:val="000000"/>
                <w:sz w:val="24"/>
                <w:szCs w:val="24"/>
              </w:rPr>
            </w:pPr>
            <w:r w:rsidRPr="004F1AFC">
              <w:rPr>
                <w:color w:val="000000"/>
                <w:sz w:val="24"/>
                <w:szCs w:val="24"/>
              </w:rPr>
              <w:t>12 </w:t>
            </w:r>
          </w:p>
        </w:tc>
        <w:tc>
          <w:tcPr>
            <w:tcW w:w="3002" w:type="dxa"/>
            <w:tcBorders>
              <w:top w:val="single" w:sz="2" w:space="0" w:color="000000"/>
              <w:left w:val="single" w:sz="2" w:space="0" w:color="000000"/>
              <w:bottom w:val="single" w:sz="2" w:space="0" w:color="000000"/>
              <w:right w:val="nil"/>
            </w:tcBorders>
            <w:shd w:val="clear" w:color="auto" w:fill="auto"/>
            <w:hideMark/>
          </w:tcPr>
          <w:p w14:paraId="2D1A1DCD"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Направление в рег</w:t>
            </w:r>
            <w:r w:rsidRPr="004F1AFC">
              <w:rPr>
                <w:color w:val="000000"/>
                <w:sz w:val="24"/>
                <w:szCs w:val="24"/>
              </w:rPr>
              <w:t>и</w:t>
            </w:r>
            <w:r w:rsidRPr="004F1AFC">
              <w:rPr>
                <w:color w:val="000000"/>
                <w:sz w:val="24"/>
                <w:szCs w:val="24"/>
              </w:rPr>
              <w:t>стрирующий орган уведомления о заве</w:t>
            </w:r>
            <w:r w:rsidRPr="004F1AFC">
              <w:rPr>
                <w:color w:val="000000"/>
                <w:sz w:val="24"/>
                <w:szCs w:val="24"/>
              </w:rPr>
              <w:t>р</w:t>
            </w:r>
            <w:r w:rsidRPr="004F1AFC">
              <w:rPr>
                <w:color w:val="000000"/>
                <w:sz w:val="24"/>
                <w:szCs w:val="24"/>
              </w:rPr>
              <w:t>шении процесса ли</w:t>
            </w:r>
            <w:r w:rsidRPr="004F1AFC">
              <w:rPr>
                <w:color w:val="000000"/>
                <w:sz w:val="24"/>
                <w:szCs w:val="24"/>
              </w:rPr>
              <w:t>к</w:t>
            </w:r>
            <w:r w:rsidRPr="004F1AFC">
              <w:rPr>
                <w:color w:val="000000"/>
                <w:sz w:val="24"/>
                <w:szCs w:val="24"/>
              </w:rPr>
              <w:lastRenderedPageBreak/>
              <w:t>видации </w:t>
            </w:r>
          </w:p>
          <w:p w14:paraId="5DF61BAF"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 </w:t>
            </w:r>
          </w:p>
          <w:p w14:paraId="4590FD16"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 </w:t>
            </w:r>
          </w:p>
          <w:p w14:paraId="664A2023"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 </w:t>
            </w:r>
          </w:p>
        </w:tc>
        <w:tc>
          <w:tcPr>
            <w:tcW w:w="2693" w:type="dxa"/>
            <w:tcBorders>
              <w:top w:val="single" w:sz="2" w:space="0" w:color="000000"/>
              <w:left w:val="single" w:sz="2" w:space="0" w:color="000000"/>
              <w:bottom w:val="single" w:sz="2" w:space="0" w:color="000000"/>
              <w:right w:val="nil"/>
            </w:tcBorders>
            <w:shd w:val="clear" w:color="auto" w:fill="auto"/>
            <w:hideMark/>
          </w:tcPr>
          <w:p w14:paraId="44BFD52D"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lastRenderedPageBreak/>
              <w:t>в течение 10 календарных дней после утверждения ликвидационного бала</w:t>
            </w:r>
            <w:r w:rsidRPr="004F1AFC">
              <w:rPr>
                <w:color w:val="000000"/>
                <w:sz w:val="24"/>
                <w:szCs w:val="24"/>
              </w:rPr>
              <w:t>н</w:t>
            </w:r>
            <w:r w:rsidRPr="004F1AFC">
              <w:rPr>
                <w:color w:val="000000"/>
                <w:sz w:val="24"/>
                <w:szCs w:val="24"/>
              </w:rPr>
              <w:t xml:space="preserve">са с учетом ст. 8, ст.21 </w:t>
            </w:r>
            <w:r w:rsidRPr="004F1AFC">
              <w:rPr>
                <w:color w:val="000000"/>
                <w:sz w:val="24"/>
                <w:szCs w:val="24"/>
              </w:rPr>
              <w:lastRenderedPageBreak/>
              <w:t>ФЗ № 129 «О госуда</w:t>
            </w:r>
            <w:r w:rsidRPr="004F1AFC">
              <w:rPr>
                <w:color w:val="000000"/>
                <w:sz w:val="24"/>
                <w:szCs w:val="24"/>
              </w:rPr>
              <w:t>р</w:t>
            </w:r>
            <w:r w:rsidRPr="004F1AFC">
              <w:rPr>
                <w:color w:val="000000"/>
                <w:sz w:val="24"/>
                <w:szCs w:val="24"/>
              </w:rPr>
              <w:t>ственной регистрации юридических лиц и и</w:t>
            </w:r>
            <w:r w:rsidRPr="004F1AFC">
              <w:rPr>
                <w:color w:val="000000"/>
                <w:sz w:val="24"/>
                <w:szCs w:val="24"/>
              </w:rPr>
              <w:t>н</w:t>
            </w:r>
            <w:r w:rsidRPr="004F1AFC">
              <w:rPr>
                <w:color w:val="000000"/>
                <w:sz w:val="24"/>
                <w:szCs w:val="24"/>
              </w:rPr>
              <w:t>дивидуальных предпр</w:t>
            </w:r>
            <w:r w:rsidRPr="004F1AFC">
              <w:rPr>
                <w:color w:val="000000"/>
                <w:sz w:val="24"/>
                <w:szCs w:val="24"/>
              </w:rPr>
              <w:t>и</w:t>
            </w:r>
            <w:r w:rsidRPr="004F1AFC">
              <w:rPr>
                <w:color w:val="000000"/>
                <w:sz w:val="24"/>
                <w:szCs w:val="24"/>
              </w:rPr>
              <w:t>нимателей»</w:t>
            </w:r>
          </w:p>
        </w:tc>
        <w:tc>
          <w:tcPr>
            <w:tcW w:w="1404" w:type="dxa"/>
            <w:tcBorders>
              <w:top w:val="single" w:sz="2" w:space="0" w:color="000000"/>
              <w:left w:val="single" w:sz="2" w:space="0" w:color="000000"/>
              <w:bottom w:val="single" w:sz="2" w:space="0" w:color="000000"/>
              <w:right w:val="nil"/>
            </w:tcBorders>
            <w:shd w:val="clear" w:color="auto" w:fill="auto"/>
            <w:hideMark/>
          </w:tcPr>
          <w:p w14:paraId="0E61FFDC" w14:textId="21B40953" w:rsidR="001A2F34" w:rsidRPr="004F1AFC" w:rsidRDefault="001A2F34" w:rsidP="001A2F34">
            <w:pPr>
              <w:rPr>
                <w:sz w:val="24"/>
                <w:szCs w:val="24"/>
              </w:rPr>
            </w:pPr>
            <w:r w:rsidRPr="00B561FA">
              <w:rPr>
                <w:color w:val="000000"/>
                <w:sz w:val="24"/>
                <w:szCs w:val="24"/>
              </w:rPr>
              <w:lastRenderedPageBreak/>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60A14C99" w14:textId="79971AA5" w:rsidR="001A2F34" w:rsidRPr="004F1AFC" w:rsidRDefault="001A2F34" w:rsidP="001A2F34">
            <w:pPr>
              <w:ind w:hanging="60"/>
              <w:jc w:val="center"/>
              <w:textAlignment w:val="baseline"/>
              <w:rPr>
                <w:color w:val="000000"/>
                <w:sz w:val="24"/>
                <w:szCs w:val="24"/>
              </w:rPr>
            </w:pPr>
            <w:r w:rsidRPr="004F1AFC">
              <w:rPr>
                <w:color w:val="000000"/>
                <w:sz w:val="24"/>
                <w:szCs w:val="24"/>
              </w:rPr>
              <w:t>п.1 ст.21 Госпошл</w:t>
            </w:r>
            <w:r w:rsidRPr="004F1AFC">
              <w:rPr>
                <w:color w:val="000000"/>
                <w:sz w:val="24"/>
                <w:szCs w:val="24"/>
              </w:rPr>
              <w:t>и</w:t>
            </w:r>
            <w:r w:rsidRPr="004F1AFC">
              <w:rPr>
                <w:color w:val="000000"/>
                <w:sz w:val="24"/>
                <w:szCs w:val="24"/>
              </w:rPr>
              <w:t>на в размере, уст</w:t>
            </w:r>
            <w:r w:rsidRPr="004F1AFC">
              <w:rPr>
                <w:color w:val="000000"/>
                <w:sz w:val="24"/>
                <w:szCs w:val="24"/>
              </w:rPr>
              <w:t>а</w:t>
            </w:r>
            <w:r w:rsidRPr="004F1AFC">
              <w:rPr>
                <w:color w:val="000000"/>
                <w:sz w:val="24"/>
                <w:szCs w:val="24"/>
              </w:rPr>
              <w:t xml:space="preserve">новленном ст. 333.33 Налоговым </w:t>
            </w:r>
            <w:r w:rsidRPr="004F1AFC">
              <w:rPr>
                <w:color w:val="000000"/>
                <w:sz w:val="24"/>
                <w:szCs w:val="24"/>
              </w:rPr>
              <w:lastRenderedPageBreak/>
              <w:t>кодексом Росси</w:t>
            </w:r>
            <w:r w:rsidRPr="004F1AFC">
              <w:rPr>
                <w:color w:val="000000"/>
                <w:sz w:val="24"/>
                <w:szCs w:val="24"/>
              </w:rPr>
              <w:t>й</w:t>
            </w:r>
            <w:r w:rsidRPr="004F1AFC">
              <w:rPr>
                <w:color w:val="000000"/>
                <w:sz w:val="24"/>
                <w:szCs w:val="24"/>
              </w:rPr>
              <w:t>ской Федерации </w:t>
            </w:r>
          </w:p>
        </w:tc>
      </w:tr>
      <w:tr w:rsidR="001A2F34" w:rsidRPr="004F1AFC" w14:paraId="0DE4DF9F" w14:textId="77777777" w:rsidTr="001A2F34">
        <w:tc>
          <w:tcPr>
            <w:tcW w:w="681" w:type="dxa"/>
            <w:tcBorders>
              <w:top w:val="single" w:sz="2" w:space="0" w:color="000000"/>
              <w:left w:val="single" w:sz="2" w:space="0" w:color="000000"/>
              <w:bottom w:val="single" w:sz="2" w:space="0" w:color="000000"/>
              <w:right w:val="nil"/>
            </w:tcBorders>
            <w:shd w:val="clear" w:color="auto" w:fill="auto"/>
          </w:tcPr>
          <w:p w14:paraId="70DC7B95" w14:textId="77777777" w:rsidR="001A2F34" w:rsidRPr="004F1AFC" w:rsidRDefault="001A2F34" w:rsidP="001A2F34">
            <w:pPr>
              <w:jc w:val="center"/>
              <w:textAlignment w:val="baseline"/>
              <w:rPr>
                <w:color w:val="000000"/>
                <w:sz w:val="24"/>
                <w:szCs w:val="24"/>
              </w:rPr>
            </w:pPr>
            <w:r w:rsidRPr="004F1AFC">
              <w:rPr>
                <w:color w:val="000000"/>
                <w:sz w:val="24"/>
                <w:szCs w:val="24"/>
              </w:rPr>
              <w:lastRenderedPageBreak/>
              <w:t>13</w:t>
            </w:r>
          </w:p>
        </w:tc>
        <w:tc>
          <w:tcPr>
            <w:tcW w:w="3002" w:type="dxa"/>
            <w:tcBorders>
              <w:top w:val="single" w:sz="2" w:space="0" w:color="000000"/>
              <w:left w:val="single" w:sz="2" w:space="0" w:color="000000"/>
              <w:bottom w:val="single" w:sz="2" w:space="0" w:color="000000"/>
              <w:right w:val="nil"/>
            </w:tcBorders>
            <w:shd w:val="clear" w:color="auto" w:fill="auto"/>
          </w:tcPr>
          <w:p w14:paraId="557DEEBA" w14:textId="6550B2FD" w:rsidR="001A2F34" w:rsidRPr="004F1AFC" w:rsidRDefault="001A2F34" w:rsidP="001A2F34">
            <w:pPr>
              <w:ind w:left="167" w:right="285"/>
              <w:jc w:val="both"/>
              <w:textAlignment w:val="baseline"/>
              <w:rPr>
                <w:color w:val="000000"/>
                <w:sz w:val="24"/>
                <w:szCs w:val="24"/>
              </w:rPr>
            </w:pPr>
            <w:r w:rsidRPr="004F1AFC">
              <w:rPr>
                <w:color w:val="000000"/>
                <w:sz w:val="24"/>
                <w:szCs w:val="24"/>
              </w:rPr>
              <w:t>Сдать</w:t>
            </w:r>
            <w:r>
              <w:rPr>
                <w:color w:val="000000"/>
                <w:sz w:val="24"/>
                <w:szCs w:val="24"/>
              </w:rPr>
              <w:t xml:space="preserve"> </w:t>
            </w:r>
            <w:r w:rsidRPr="004F1AFC">
              <w:rPr>
                <w:color w:val="000000"/>
                <w:sz w:val="24"/>
                <w:szCs w:val="24"/>
              </w:rPr>
              <w:t>документы</w:t>
            </w:r>
            <w:r>
              <w:rPr>
                <w:color w:val="000000"/>
                <w:sz w:val="24"/>
                <w:szCs w:val="24"/>
              </w:rPr>
              <w:t xml:space="preserve"> </w:t>
            </w:r>
            <w:r w:rsidRPr="004F1AFC">
              <w:rPr>
                <w:color w:val="000000"/>
                <w:sz w:val="24"/>
                <w:szCs w:val="24"/>
              </w:rPr>
              <w:t xml:space="preserve">предприятия </w:t>
            </w:r>
            <w:r w:rsidRPr="00DF7164">
              <w:rPr>
                <w:sz w:val="24"/>
                <w:szCs w:val="24"/>
              </w:rPr>
              <w:t>в архи</w:t>
            </w:r>
            <w:r w:rsidRPr="00DF7164">
              <w:rPr>
                <w:sz w:val="24"/>
                <w:szCs w:val="24"/>
              </w:rPr>
              <w:t>в</w:t>
            </w:r>
            <w:r w:rsidRPr="00DF7164">
              <w:rPr>
                <w:sz w:val="24"/>
                <w:szCs w:val="24"/>
              </w:rPr>
              <w:t>ный отдел админ</w:t>
            </w:r>
            <w:r w:rsidRPr="00DF7164">
              <w:rPr>
                <w:sz w:val="24"/>
                <w:szCs w:val="24"/>
              </w:rPr>
              <w:t>и</w:t>
            </w:r>
            <w:r w:rsidRPr="00DF7164">
              <w:rPr>
                <w:sz w:val="24"/>
                <w:szCs w:val="24"/>
              </w:rPr>
              <w:t xml:space="preserve">страции </w:t>
            </w:r>
            <w:r>
              <w:rPr>
                <w:sz w:val="24"/>
                <w:szCs w:val="24"/>
              </w:rPr>
              <w:t>Кадуйского муниципального окр</w:t>
            </w:r>
            <w:r>
              <w:rPr>
                <w:sz w:val="24"/>
                <w:szCs w:val="24"/>
              </w:rPr>
              <w:t>у</w:t>
            </w:r>
            <w:r>
              <w:rPr>
                <w:sz w:val="24"/>
                <w:szCs w:val="24"/>
              </w:rPr>
              <w:t>га Вологодской обл</w:t>
            </w:r>
            <w:r>
              <w:rPr>
                <w:sz w:val="24"/>
                <w:szCs w:val="24"/>
              </w:rPr>
              <w:t>а</w:t>
            </w:r>
            <w:r>
              <w:rPr>
                <w:sz w:val="24"/>
                <w:szCs w:val="24"/>
              </w:rPr>
              <w:t>сти</w:t>
            </w:r>
            <w:r>
              <w:rPr>
                <w:color w:val="FF0000"/>
                <w:sz w:val="24"/>
                <w:szCs w:val="24"/>
              </w:rPr>
              <w:t xml:space="preserve"> </w:t>
            </w:r>
          </w:p>
        </w:tc>
        <w:tc>
          <w:tcPr>
            <w:tcW w:w="2693" w:type="dxa"/>
            <w:tcBorders>
              <w:top w:val="single" w:sz="2" w:space="0" w:color="000000"/>
              <w:left w:val="single" w:sz="2" w:space="0" w:color="000000"/>
              <w:bottom w:val="single" w:sz="2" w:space="0" w:color="000000"/>
              <w:right w:val="nil"/>
            </w:tcBorders>
            <w:shd w:val="clear" w:color="auto" w:fill="auto"/>
          </w:tcPr>
          <w:p w14:paraId="5B3C291D" w14:textId="77777777" w:rsidR="001A2F34" w:rsidRPr="004F1AFC" w:rsidRDefault="001A2F34" w:rsidP="001A2F34">
            <w:pPr>
              <w:jc w:val="center"/>
              <w:rPr>
                <w:color w:val="000000"/>
                <w:sz w:val="24"/>
                <w:szCs w:val="24"/>
              </w:rPr>
            </w:pPr>
            <w:r w:rsidRPr="004F1AFC">
              <w:rPr>
                <w:color w:val="000000"/>
                <w:sz w:val="24"/>
                <w:szCs w:val="24"/>
              </w:rPr>
              <w:t>До момента полной</w:t>
            </w:r>
            <w:r>
              <w:rPr>
                <w:color w:val="000000"/>
                <w:sz w:val="24"/>
                <w:szCs w:val="24"/>
              </w:rPr>
              <w:t xml:space="preserve"> </w:t>
            </w:r>
            <w:r w:rsidRPr="004F1AFC">
              <w:rPr>
                <w:color w:val="000000"/>
                <w:sz w:val="24"/>
                <w:szCs w:val="24"/>
              </w:rPr>
              <w:t>ли</w:t>
            </w:r>
            <w:r w:rsidRPr="004F1AFC">
              <w:rPr>
                <w:color w:val="000000"/>
                <w:sz w:val="24"/>
                <w:szCs w:val="24"/>
              </w:rPr>
              <w:t>к</w:t>
            </w:r>
            <w:r w:rsidRPr="004F1AFC">
              <w:rPr>
                <w:color w:val="000000"/>
                <w:sz w:val="24"/>
                <w:szCs w:val="24"/>
              </w:rPr>
              <w:t>видации</w:t>
            </w:r>
            <w:r>
              <w:rPr>
                <w:color w:val="000000"/>
                <w:sz w:val="24"/>
                <w:szCs w:val="24"/>
              </w:rPr>
              <w:t xml:space="preserve"> </w:t>
            </w:r>
            <w:r w:rsidRPr="004F1AFC">
              <w:rPr>
                <w:color w:val="000000"/>
                <w:sz w:val="24"/>
                <w:szCs w:val="24"/>
              </w:rPr>
              <w:t>предприятия</w:t>
            </w:r>
          </w:p>
        </w:tc>
        <w:tc>
          <w:tcPr>
            <w:tcW w:w="1404" w:type="dxa"/>
            <w:tcBorders>
              <w:top w:val="single" w:sz="2" w:space="0" w:color="000000"/>
              <w:left w:val="single" w:sz="2" w:space="0" w:color="000000"/>
              <w:bottom w:val="single" w:sz="2" w:space="0" w:color="000000"/>
              <w:right w:val="nil"/>
            </w:tcBorders>
            <w:shd w:val="clear" w:color="auto" w:fill="auto"/>
          </w:tcPr>
          <w:p w14:paraId="2E022BAE" w14:textId="489DD876" w:rsidR="001A2F34" w:rsidRPr="004F1AFC" w:rsidRDefault="001A2F34" w:rsidP="001A2F34">
            <w:pPr>
              <w:rPr>
                <w:color w:val="000000"/>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tcPr>
          <w:p w14:paraId="24528C80" w14:textId="77777777" w:rsidR="001A2F34" w:rsidRPr="004F1AFC" w:rsidRDefault="001A2F34" w:rsidP="001A2F34">
            <w:pPr>
              <w:ind w:hanging="60"/>
              <w:jc w:val="center"/>
              <w:textAlignment w:val="baseline"/>
              <w:rPr>
                <w:color w:val="000000"/>
                <w:sz w:val="24"/>
                <w:szCs w:val="24"/>
              </w:rPr>
            </w:pPr>
          </w:p>
        </w:tc>
      </w:tr>
      <w:tr w:rsidR="001A2F34" w:rsidRPr="004F1AFC" w14:paraId="2BCBBB03" w14:textId="77777777" w:rsidTr="001A2F34">
        <w:trPr>
          <w:trHeight w:val="1707"/>
        </w:trPr>
        <w:tc>
          <w:tcPr>
            <w:tcW w:w="681" w:type="dxa"/>
            <w:tcBorders>
              <w:top w:val="single" w:sz="2" w:space="0" w:color="000000"/>
              <w:left w:val="single" w:sz="2" w:space="0" w:color="000000"/>
              <w:bottom w:val="single" w:sz="2" w:space="0" w:color="000000"/>
              <w:right w:val="nil"/>
            </w:tcBorders>
            <w:shd w:val="clear" w:color="auto" w:fill="auto"/>
            <w:hideMark/>
          </w:tcPr>
          <w:p w14:paraId="2063976D" w14:textId="77777777" w:rsidR="001A2F34" w:rsidRPr="004F1AFC" w:rsidRDefault="001A2F34" w:rsidP="001A2F34">
            <w:pPr>
              <w:jc w:val="center"/>
              <w:textAlignment w:val="baseline"/>
              <w:rPr>
                <w:color w:val="000000"/>
                <w:sz w:val="24"/>
                <w:szCs w:val="24"/>
              </w:rPr>
            </w:pPr>
            <w:r w:rsidRPr="004F1AFC">
              <w:rPr>
                <w:color w:val="000000"/>
                <w:sz w:val="24"/>
                <w:szCs w:val="24"/>
              </w:rPr>
              <w:t>14 </w:t>
            </w:r>
          </w:p>
        </w:tc>
        <w:tc>
          <w:tcPr>
            <w:tcW w:w="3002" w:type="dxa"/>
            <w:tcBorders>
              <w:top w:val="single" w:sz="2" w:space="0" w:color="000000"/>
              <w:left w:val="single" w:sz="2" w:space="0" w:color="000000"/>
              <w:bottom w:val="single" w:sz="2" w:space="0" w:color="000000"/>
              <w:right w:val="nil"/>
            </w:tcBorders>
            <w:shd w:val="clear" w:color="auto" w:fill="auto"/>
            <w:hideMark/>
          </w:tcPr>
          <w:p w14:paraId="27B50113"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Предоставить свид</w:t>
            </w:r>
            <w:r w:rsidRPr="004F1AFC">
              <w:rPr>
                <w:color w:val="000000"/>
                <w:sz w:val="24"/>
                <w:szCs w:val="24"/>
              </w:rPr>
              <w:t>е</w:t>
            </w:r>
            <w:r w:rsidRPr="004F1AFC">
              <w:rPr>
                <w:color w:val="000000"/>
                <w:sz w:val="24"/>
                <w:szCs w:val="24"/>
              </w:rPr>
              <w:t>тельство об исключ</w:t>
            </w:r>
            <w:r w:rsidRPr="004F1AFC">
              <w:rPr>
                <w:color w:val="000000"/>
                <w:sz w:val="24"/>
                <w:szCs w:val="24"/>
              </w:rPr>
              <w:t>е</w:t>
            </w:r>
            <w:r w:rsidRPr="004F1AFC">
              <w:rPr>
                <w:color w:val="000000"/>
                <w:sz w:val="24"/>
                <w:szCs w:val="24"/>
              </w:rPr>
              <w:t>нии юридического л</w:t>
            </w:r>
            <w:r w:rsidRPr="004F1AFC">
              <w:rPr>
                <w:color w:val="000000"/>
                <w:sz w:val="24"/>
                <w:szCs w:val="24"/>
              </w:rPr>
              <w:t>и</w:t>
            </w:r>
            <w:r w:rsidRPr="004F1AFC">
              <w:rPr>
                <w:color w:val="000000"/>
                <w:sz w:val="24"/>
                <w:szCs w:val="24"/>
              </w:rPr>
              <w:t>ца из Единого госуда</w:t>
            </w:r>
            <w:r w:rsidRPr="004F1AFC">
              <w:rPr>
                <w:color w:val="000000"/>
                <w:sz w:val="24"/>
                <w:szCs w:val="24"/>
              </w:rPr>
              <w:t>р</w:t>
            </w:r>
            <w:r w:rsidRPr="004F1AFC">
              <w:rPr>
                <w:color w:val="000000"/>
                <w:sz w:val="24"/>
                <w:szCs w:val="24"/>
              </w:rPr>
              <w:t>ственного реестра юридических лиц </w:t>
            </w:r>
            <w:r w:rsidRPr="00DF7164">
              <w:rPr>
                <w:sz w:val="24"/>
                <w:szCs w:val="24"/>
              </w:rPr>
              <w:t>в а</w:t>
            </w:r>
            <w:r w:rsidRPr="00DF7164">
              <w:rPr>
                <w:sz w:val="24"/>
                <w:szCs w:val="24"/>
              </w:rPr>
              <w:t>д</w:t>
            </w:r>
            <w:r w:rsidRPr="00DF7164">
              <w:rPr>
                <w:sz w:val="24"/>
                <w:szCs w:val="24"/>
              </w:rPr>
              <w:t>рес учредителя</w:t>
            </w:r>
          </w:p>
        </w:tc>
        <w:tc>
          <w:tcPr>
            <w:tcW w:w="2693" w:type="dxa"/>
            <w:tcBorders>
              <w:top w:val="single" w:sz="2" w:space="0" w:color="000000"/>
              <w:left w:val="single" w:sz="2" w:space="0" w:color="000000"/>
              <w:bottom w:val="single" w:sz="2" w:space="0" w:color="000000"/>
              <w:right w:val="nil"/>
            </w:tcBorders>
            <w:shd w:val="clear" w:color="auto" w:fill="auto"/>
            <w:hideMark/>
          </w:tcPr>
          <w:p w14:paraId="65F6EC86"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 xml:space="preserve">не позднее 3 рабочих дней после </w:t>
            </w:r>
            <w:proofErr w:type="spellStart"/>
            <w:r w:rsidRPr="004F1AFC">
              <w:rPr>
                <w:color w:val="000000"/>
                <w:sz w:val="24"/>
                <w:szCs w:val="24"/>
              </w:rPr>
              <w:t>получениясвид</w:t>
            </w:r>
            <w:r w:rsidRPr="004F1AFC">
              <w:rPr>
                <w:color w:val="000000"/>
                <w:sz w:val="24"/>
                <w:szCs w:val="24"/>
              </w:rPr>
              <w:t>е</w:t>
            </w:r>
            <w:r w:rsidRPr="004F1AFC">
              <w:rPr>
                <w:color w:val="000000"/>
                <w:sz w:val="24"/>
                <w:szCs w:val="24"/>
              </w:rPr>
              <w:t>тельства</w:t>
            </w:r>
            <w:proofErr w:type="spellEnd"/>
          </w:p>
        </w:tc>
        <w:tc>
          <w:tcPr>
            <w:tcW w:w="1404" w:type="dxa"/>
            <w:tcBorders>
              <w:top w:val="single" w:sz="2" w:space="0" w:color="000000"/>
              <w:left w:val="single" w:sz="2" w:space="0" w:color="000000"/>
              <w:bottom w:val="single" w:sz="2" w:space="0" w:color="000000"/>
              <w:right w:val="nil"/>
            </w:tcBorders>
            <w:shd w:val="clear" w:color="auto" w:fill="auto"/>
            <w:hideMark/>
          </w:tcPr>
          <w:p w14:paraId="4CDCBA7A" w14:textId="332EE1E8" w:rsidR="001A2F34" w:rsidRPr="004F1AFC" w:rsidRDefault="001A2F34" w:rsidP="001A2F34">
            <w:pPr>
              <w:rPr>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4AEAC671"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 </w:t>
            </w:r>
          </w:p>
        </w:tc>
      </w:tr>
    </w:tbl>
    <w:p w14:paraId="41D23363" w14:textId="77777777" w:rsidR="0003306C" w:rsidRPr="004F1AFC" w:rsidRDefault="0003306C" w:rsidP="00672BB3">
      <w:pPr>
        <w:tabs>
          <w:tab w:val="left" w:pos="851"/>
        </w:tabs>
        <w:rPr>
          <w:b/>
          <w:sz w:val="24"/>
          <w:szCs w:val="24"/>
        </w:rPr>
      </w:pPr>
    </w:p>
    <w:sectPr w:rsidR="0003306C" w:rsidRPr="004F1AFC" w:rsidSect="00453E7E">
      <w:pgSz w:w="11906" w:h="16838"/>
      <w:pgMar w:top="1134" w:right="850" w:bottom="1134"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5A23"/>
    <w:multiLevelType w:val="hybridMultilevel"/>
    <w:tmpl w:val="8A240E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A6EB3"/>
    <w:multiLevelType w:val="hybridMultilevel"/>
    <w:tmpl w:val="0CF808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F85770"/>
    <w:multiLevelType w:val="hybridMultilevel"/>
    <w:tmpl w:val="85A2F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3128A0"/>
    <w:multiLevelType w:val="hybridMultilevel"/>
    <w:tmpl w:val="5DD07CB0"/>
    <w:lvl w:ilvl="0" w:tplc="0419000F">
      <w:start w:val="1"/>
      <w:numFmt w:val="decimal"/>
      <w:lvlText w:val="%1."/>
      <w:lvlJc w:val="left"/>
      <w:pPr>
        <w:tabs>
          <w:tab w:val="num" w:pos="1637"/>
        </w:tabs>
        <w:ind w:left="1637"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6CE0538"/>
    <w:multiLevelType w:val="hybridMultilevel"/>
    <w:tmpl w:val="E2CC333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20D96949"/>
    <w:multiLevelType w:val="hybridMultilevel"/>
    <w:tmpl w:val="AEF685E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23471B66"/>
    <w:multiLevelType w:val="singleLevel"/>
    <w:tmpl w:val="7E96E766"/>
    <w:lvl w:ilvl="0">
      <w:start w:val="1"/>
      <w:numFmt w:val="decimal"/>
      <w:lvlText w:val="%1."/>
      <w:lvlJc w:val="left"/>
      <w:pPr>
        <w:tabs>
          <w:tab w:val="num" w:pos="1080"/>
        </w:tabs>
        <w:ind w:left="1080" w:hanging="360"/>
      </w:pPr>
      <w:rPr>
        <w:rFonts w:hint="default"/>
      </w:rPr>
    </w:lvl>
  </w:abstractNum>
  <w:abstractNum w:abstractNumId="7">
    <w:nsid w:val="29736584"/>
    <w:multiLevelType w:val="hybridMultilevel"/>
    <w:tmpl w:val="7CD684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FF42ED"/>
    <w:multiLevelType w:val="hybridMultilevel"/>
    <w:tmpl w:val="8D4E5B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3EA20980"/>
    <w:multiLevelType w:val="hybridMultilevel"/>
    <w:tmpl w:val="51440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4241C0"/>
    <w:multiLevelType w:val="hybridMultilevel"/>
    <w:tmpl w:val="4A424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2733F2E"/>
    <w:multiLevelType w:val="hybridMultilevel"/>
    <w:tmpl w:val="2F34275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5F963701"/>
    <w:multiLevelType w:val="hybridMultilevel"/>
    <w:tmpl w:val="C0701A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92868DA"/>
    <w:multiLevelType w:val="hybridMultilevel"/>
    <w:tmpl w:val="7668110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7ADE6DA6"/>
    <w:multiLevelType w:val="hybridMultilevel"/>
    <w:tmpl w:val="B1BE7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0"/>
  </w:num>
  <w:num w:numId="4">
    <w:abstractNumId w:val="3"/>
  </w:num>
  <w:num w:numId="5">
    <w:abstractNumId w:val="9"/>
  </w:num>
  <w:num w:numId="6">
    <w:abstractNumId w:val="0"/>
  </w:num>
  <w:num w:numId="7">
    <w:abstractNumId w:val="2"/>
  </w:num>
  <w:num w:numId="8">
    <w:abstractNumId w:val="7"/>
  </w:num>
  <w:num w:numId="9">
    <w:abstractNumId w:val="14"/>
  </w:num>
  <w:num w:numId="10">
    <w:abstractNumId w:val="11"/>
  </w:num>
  <w:num w:numId="11">
    <w:abstractNumId w:val="12"/>
  </w:num>
  <w:num w:numId="12">
    <w:abstractNumId w:val="5"/>
  </w:num>
  <w:num w:numId="13">
    <w:abstractNumId w:val="1"/>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F3"/>
    <w:rsid w:val="00001E93"/>
    <w:rsid w:val="00003584"/>
    <w:rsid w:val="00015448"/>
    <w:rsid w:val="000220B1"/>
    <w:rsid w:val="0003306C"/>
    <w:rsid w:val="00041561"/>
    <w:rsid w:val="00061634"/>
    <w:rsid w:val="00064071"/>
    <w:rsid w:val="000727E1"/>
    <w:rsid w:val="00072D13"/>
    <w:rsid w:val="0008162B"/>
    <w:rsid w:val="00091038"/>
    <w:rsid w:val="000974DC"/>
    <w:rsid w:val="000A080C"/>
    <w:rsid w:val="000B5BF3"/>
    <w:rsid w:val="000B7ECE"/>
    <w:rsid w:val="000C30EC"/>
    <w:rsid w:val="000C4047"/>
    <w:rsid w:val="000C51AF"/>
    <w:rsid w:val="000D6959"/>
    <w:rsid w:val="000E19B9"/>
    <w:rsid w:val="000F4A66"/>
    <w:rsid w:val="000F5603"/>
    <w:rsid w:val="00107ED9"/>
    <w:rsid w:val="0012062F"/>
    <w:rsid w:val="00121CB6"/>
    <w:rsid w:val="00126CF7"/>
    <w:rsid w:val="001527BF"/>
    <w:rsid w:val="001652CE"/>
    <w:rsid w:val="0017487A"/>
    <w:rsid w:val="00187F87"/>
    <w:rsid w:val="00190271"/>
    <w:rsid w:val="001A2F34"/>
    <w:rsid w:val="001B5EB8"/>
    <w:rsid w:val="001B79D4"/>
    <w:rsid w:val="001C3D5A"/>
    <w:rsid w:val="001D67E4"/>
    <w:rsid w:val="001E4259"/>
    <w:rsid w:val="001E444E"/>
    <w:rsid w:val="00201CAC"/>
    <w:rsid w:val="0020389D"/>
    <w:rsid w:val="0020754B"/>
    <w:rsid w:val="00227612"/>
    <w:rsid w:val="002305ED"/>
    <w:rsid w:val="00234CB2"/>
    <w:rsid w:val="00246EC7"/>
    <w:rsid w:val="00247139"/>
    <w:rsid w:val="00250036"/>
    <w:rsid w:val="002625DA"/>
    <w:rsid w:val="00266591"/>
    <w:rsid w:val="00271A20"/>
    <w:rsid w:val="00272F44"/>
    <w:rsid w:val="00281280"/>
    <w:rsid w:val="002A46B1"/>
    <w:rsid w:val="002B1BEA"/>
    <w:rsid w:val="002C165D"/>
    <w:rsid w:val="002C4FFF"/>
    <w:rsid w:val="002C6059"/>
    <w:rsid w:val="002F7CD5"/>
    <w:rsid w:val="00303C9A"/>
    <w:rsid w:val="00303D1F"/>
    <w:rsid w:val="00320948"/>
    <w:rsid w:val="00325BA5"/>
    <w:rsid w:val="0032746D"/>
    <w:rsid w:val="0033495A"/>
    <w:rsid w:val="00353B11"/>
    <w:rsid w:val="00367A0E"/>
    <w:rsid w:val="00374F1A"/>
    <w:rsid w:val="00382129"/>
    <w:rsid w:val="00393E2E"/>
    <w:rsid w:val="003947DE"/>
    <w:rsid w:val="003967CD"/>
    <w:rsid w:val="003A2CF4"/>
    <w:rsid w:val="003A3F89"/>
    <w:rsid w:val="003A7199"/>
    <w:rsid w:val="003A794D"/>
    <w:rsid w:val="003B1360"/>
    <w:rsid w:val="003D2497"/>
    <w:rsid w:val="003E2B7F"/>
    <w:rsid w:val="00406E77"/>
    <w:rsid w:val="00412D9D"/>
    <w:rsid w:val="00417DB0"/>
    <w:rsid w:val="00421B55"/>
    <w:rsid w:val="00425011"/>
    <w:rsid w:val="004315EA"/>
    <w:rsid w:val="0043496E"/>
    <w:rsid w:val="00434A5A"/>
    <w:rsid w:val="00453E7E"/>
    <w:rsid w:val="00472838"/>
    <w:rsid w:val="00475CC1"/>
    <w:rsid w:val="0048451A"/>
    <w:rsid w:val="00496389"/>
    <w:rsid w:val="004A0AC3"/>
    <w:rsid w:val="004A2757"/>
    <w:rsid w:val="004A3C81"/>
    <w:rsid w:val="004C3CA1"/>
    <w:rsid w:val="004C7DD9"/>
    <w:rsid w:val="004E0D01"/>
    <w:rsid w:val="004F1AFC"/>
    <w:rsid w:val="004F3B01"/>
    <w:rsid w:val="005130A0"/>
    <w:rsid w:val="00522C7E"/>
    <w:rsid w:val="00524FAC"/>
    <w:rsid w:val="00526292"/>
    <w:rsid w:val="00531F44"/>
    <w:rsid w:val="0053342D"/>
    <w:rsid w:val="00562174"/>
    <w:rsid w:val="00570B58"/>
    <w:rsid w:val="0057374F"/>
    <w:rsid w:val="00574DAA"/>
    <w:rsid w:val="005807C9"/>
    <w:rsid w:val="00582E8C"/>
    <w:rsid w:val="0058603A"/>
    <w:rsid w:val="00590314"/>
    <w:rsid w:val="0059671F"/>
    <w:rsid w:val="005B3898"/>
    <w:rsid w:val="005B7A9F"/>
    <w:rsid w:val="005D6191"/>
    <w:rsid w:val="005F1E27"/>
    <w:rsid w:val="006208A2"/>
    <w:rsid w:val="006259C3"/>
    <w:rsid w:val="00627EEC"/>
    <w:rsid w:val="00632046"/>
    <w:rsid w:val="00633EA5"/>
    <w:rsid w:val="00644726"/>
    <w:rsid w:val="00650B14"/>
    <w:rsid w:val="00660645"/>
    <w:rsid w:val="00661837"/>
    <w:rsid w:val="006635D1"/>
    <w:rsid w:val="00672BB3"/>
    <w:rsid w:val="006A36D9"/>
    <w:rsid w:val="006B64FC"/>
    <w:rsid w:val="006C6BFF"/>
    <w:rsid w:val="006D44E7"/>
    <w:rsid w:val="0070248C"/>
    <w:rsid w:val="00714103"/>
    <w:rsid w:val="0071564B"/>
    <w:rsid w:val="00722C9F"/>
    <w:rsid w:val="00735548"/>
    <w:rsid w:val="00743EBB"/>
    <w:rsid w:val="00750C92"/>
    <w:rsid w:val="00761F5D"/>
    <w:rsid w:val="007634F3"/>
    <w:rsid w:val="00794D52"/>
    <w:rsid w:val="007A0DA8"/>
    <w:rsid w:val="007A564D"/>
    <w:rsid w:val="007A684D"/>
    <w:rsid w:val="007C5399"/>
    <w:rsid w:val="007C6579"/>
    <w:rsid w:val="007E0415"/>
    <w:rsid w:val="007E79DB"/>
    <w:rsid w:val="007F7721"/>
    <w:rsid w:val="00802420"/>
    <w:rsid w:val="00810E8D"/>
    <w:rsid w:val="008259EA"/>
    <w:rsid w:val="00832967"/>
    <w:rsid w:val="00837D3D"/>
    <w:rsid w:val="008407F1"/>
    <w:rsid w:val="0084293D"/>
    <w:rsid w:val="00850950"/>
    <w:rsid w:val="00855A83"/>
    <w:rsid w:val="008628DD"/>
    <w:rsid w:val="00867705"/>
    <w:rsid w:val="00877462"/>
    <w:rsid w:val="00883140"/>
    <w:rsid w:val="008B0F54"/>
    <w:rsid w:val="008B6257"/>
    <w:rsid w:val="008D2A20"/>
    <w:rsid w:val="008D4F0F"/>
    <w:rsid w:val="008D5107"/>
    <w:rsid w:val="008D689D"/>
    <w:rsid w:val="008E6861"/>
    <w:rsid w:val="008E7374"/>
    <w:rsid w:val="008F4B78"/>
    <w:rsid w:val="00907057"/>
    <w:rsid w:val="00913C4D"/>
    <w:rsid w:val="00931265"/>
    <w:rsid w:val="00944D98"/>
    <w:rsid w:val="0094688F"/>
    <w:rsid w:val="0094731C"/>
    <w:rsid w:val="009548EA"/>
    <w:rsid w:val="00964BDF"/>
    <w:rsid w:val="00995B2E"/>
    <w:rsid w:val="00996FC0"/>
    <w:rsid w:val="0099724C"/>
    <w:rsid w:val="009C51BA"/>
    <w:rsid w:val="009E1CC0"/>
    <w:rsid w:val="009F5841"/>
    <w:rsid w:val="00A01BD3"/>
    <w:rsid w:val="00A110BB"/>
    <w:rsid w:val="00A11AD4"/>
    <w:rsid w:val="00A129CA"/>
    <w:rsid w:val="00A1455A"/>
    <w:rsid w:val="00A20854"/>
    <w:rsid w:val="00A35155"/>
    <w:rsid w:val="00A36650"/>
    <w:rsid w:val="00A47821"/>
    <w:rsid w:val="00A542CE"/>
    <w:rsid w:val="00A55476"/>
    <w:rsid w:val="00A56714"/>
    <w:rsid w:val="00A62728"/>
    <w:rsid w:val="00A62E98"/>
    <w:rsid w:val="00A8507C"/>
    <w:rsid w:val="00A866B5"/>
    <w:rsid w:val="00A87380"/>
    <w:rsid w:val="00A925D0"/>
    <w:rsid w:val="00A94163"/>
    <w:rsid w:val="00AA15C8"/>
    <w:rsid w:val="00AA1A5F"/>
    <w:rsid w:val="00AA782A"/>
    <w:rsid w:val="00AB7BCD"/>
    <w:rsid w:val="00AB7CCF"/>
    <w:rsid w:val="00AC0C86"/>
    <w:rsid w:val="00AC4BD0"/>
    <w:rsid w:val="00AC5E59"/>
    <w:rsid w:val="00AC7887"/>
    <w:rsid w:val="00AF216B"/>
    <w:rsid w:val="00AF5345"/>
    <w:rsid w:val="00B07BB4"/>
    <w:rsid w:val="00B13652"/>
    <w:rsid w:val="00B136CA"/>
    <w:rsid w:val="00B13DBB"/>
    <w:rsid w:val="00B15F75"/>
    <w:rsid w:val="00B356A0"/>
    <w:rsid w:val="00B40C30"/>
    <w:rsid w:val="00B447AA"/>
    <w:rsid w:val="00B5407C"/>
    <w:rsid w:val="00B753D2"/>
    <w:rsid w:val="00B8496B"/>
    <w:rsid w:val="00B936CC"/>
    <w:rsid w:val="00BC2AC2"/>
    <w:rsid w:val="00BC38DB"/>
    <w:rsid w:val="00BC60AE"/>
    <w:rsid w:val="00BD4899"/>
    <w:rsid w:val="00BE68C6"/>
    <w:rsid w:val="00BF1433"/>
    <w:rsid w:val="00C2354D"/>
    <w:rsid w:val="00C31158"/>
    <w:rsid w:val="00C430AC"/>
    <w:rsid w:val="00C53960"/>
    <w:rsid w:val="00C642EA"/>
    <w:rsid w:val="00C7173E"/>
    <w:rsid w:val="00C72FD7"/>
    <w:rsid w:val="00C730A2"/>
    <w:rsid w:val="00C84D7E"/>
    <w:rsid w:val="00C90A4B"/>
    <w:rsid w:val="00C93FFD"/>
    <w:rsid w:val="00C96558"/>
    <w:rsid w:val="00CA0578"/>
    <w:rsid w:val="00CD28BD"/>
    <w:rsid w:val="00CE7F8F"/>
    <w:rsid w:val="00D07B10"/>
    <w:rsid w:val="00D25FC2"/>
    <w:rsid w:val="00D33DE4"/>
    <w:rsid w:val="00D35248"/>
    <w:rsid w:val="00D36AA0"/>
    <w:rsid w:val="00D36FD4"/>
    <w:rsid w:val="00D415D0"/>
    <w:rsid w:val="00D41C40"/>
    <w:rsid w:val="00D42254"/>
    <w:rsid w:val="00D4263E"/>
    <w:rsid w:val="00D55C06"/>
    <w:rsid w:val="00D64047"/>
    <w:rsid w:val="00D71B0B"/>
    <w:rsid w:val="00D722B3"/>
    <w:rsid w:val="00D837F7"/>
    <w:rsid w:val="00D85775"/>
    <w:rsid w:val="00DC510A"/>
    <w:rsid w:val="00DF7164"/>
    <w:rsid w:val="00E0521F"/>
    <w:rsid w:val="00E22925"/>
    <w:rsid w:val="00E22F56"/>
    <w:rsid w:val="00E24961"/>
    <w:rsid w:val="00E33061"/>
    <w:rsid w:val="00E441D5"/>
    <w:rsid w:val="00E46084"/>
    <w:rsid w:val="00E509DB"/>
    <w:rsid w:val="00E71574"/>
    <w:rsid w:val="00E75923"/>
    <w:rsid w:val="00E7677C"/>
    <w:rsid w:val="00E8532D"/>
    <w:rsid w:val="00E86DC0"/>
    <w:rsid w:val="00E87EC4"/>
    <w:rsid w:val="00E92CF4"/>
    <w:rsid w:val="00EB15BB"/>
    <w:rsid w:val="00ED0754"/>
    <w:rsid w:val="00EE11E0"/>
    <w:rsid w:val="00EE567C"/>
    <w:rsid w:val="00EF2120"/>
    <w:rsid w:val="00F064F0"/>
    <w:rsid w:val="00F14198"/>
    <w:rsid w:val="00F32D11"/>
    <w:rsid w:val="00F42797"/>
    <w:rsid w:val="00F45586"/>
    <w:rsid w:val="00F62FBF"/>
    <w:rsid w:val="00F712F3"/>
    <w:rsid w:val="00F7542C"/>
    <w:rsid w:val="00F76B33"/>
    <w:rsid w:val="00F82414"/>
    <w:rsid w:val="00F8452A"/>
    <w:rsid w:val="00F94EB1"/>
    <w:rsid w:val="00FA0CB3"/>
    <w:rsid w:val="00FA3AA4"/>
    <w:rsid w:val="00FB0665"/>
    <w:rsid w:val="00FB4644"/>
    <w:rsid w:val="00FB4BEE"/>
    <w:rsid w:val="00FD1EED"/>
    <w:rsid w:val="00FE07A3"/>
    <w:rsid w:val="00FE6555"/>
    <w:rsid w:val="00FF7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0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C92"/>
  </w:style>
  <w:style w:type="paragraph" w:styleId="1">
    <w:name w:val="heading 1"/>
    <w:basedOn w:val="a"/>
    <w:next w:val="a"/>
    <w:qFormat/>
    <w:rsid w:val="0059671F"/>
    <w:pPr>
      <w:keepNext/>
      <w:jc w:val="center"/>
      <w:outlineLvl w:val="0"/>
    </w:pPr>
    <w:rPr>
      <w:sz w:val="36"/>
    </w:rPr>
  </w:style>
  <w:style w:type="paragraph" w:styleId="2">
    <w:name w:val="heading 2"/>
    <w:basedOn w:val="a"/>
    <w:next w:val="a"/>
    <w:qFormat/>
    <w:rsid w:val="0059671F"/>
    <w:pPr>
      <w:keepNext/>
      <w:outlineLvl w:val="1"/>
    </w:pPr>
    <w:rPr>
      <w:sz w:val="24"/>
    </w:rPr>
  </w:style>
  <w:style w:type="paragraph" w:styleId="3">
    <w:name w:val="heading 3"/>
    <w:basedOn w:val="a"/>
    <w:next w:val="a"/>
    <w:qFormat/>
    <w:rsid w:val="0059671F"/>
    <w:pPr>
      <w:keepNext/>
      <w:jc w:val="right"/>
      <w:outlineLvl w:val="2"/>
    </w:pPr>
    <w:rPr>
      <w:sz w:val="28"/>
    </w:rPr>
  </w:style>
  <w:style w:type="paragraph" w:styleId="4">
    <w:name w:val="heading 4"/>
    <w:basedOn w:val="a"/>
    <w:next w:val="a"/>
    <w:link w:val="40"/>
    <w:semiHidden/>
    <w:unhideWhenUsed/>
    <w:qFormat/>
    <w:rsid w:val="00B447A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59671F"/>
    <w:rPr>
      <w:b/>
      <w:color w:val="00FF00"/>
      <w:sz w:val="48"/>
    </w:rPr>
  </w:style>
  <w:style w:type="paragraph" w:customStyle="1" w:styleId="20">
    <w:name w:val="Стиль2"/>
    <w:basedOn w:val="a"/>
    <w:rsid w:val="0059671F"/>
    <w:rPr>
      <w:b/>
      <w:outline/>
      <w:color w:val="000000"/>
      <w:sz w:val="36"/>
      <w14:textOutline w14:w="9525" w14:cap="flat" w14:cmpd="sng" w14:algn="ctr">
        <w14:solidFill>
          <w14:srgbClr w14:val="000000"/>
        </w14:solidFill>
        <w14:prstDash w14:val="solid"/>
        <w14:round/>
      </w14:textOutline>
      <w14:textFill>
        <w14:noFill/>
      </w14:textFill>
    </w:rPr>
  </w:style>
  <w:style w:type="paragraph" w:styleId="a3">
    <w:name w:val="Title"/>
    <w:basedOn w:val="a"/>
    <w:qFormat/>
    <w:rsid w:val="0059671F"/>
    <w:pPr>
      <w:jc w:val="center"/>
    </w:pPr>
    <w:rPr>
      <w:sz w:val="28"/>
    </w:rPr>
  </w:style>
  <w:style w:type="paragraph" w:styleId="a4">
    <w:name w:val="Body Text"/>
    <w:basedOn w:val="a"/>
    <w:link w:val="a5"/>
    <w:rsid w:val="0059671F"/>
    <w:pPr>
      <w:jc w:val="both"/>
    </w:pPr>
    <w:rPr>
      <w:sz w:val="28"/>
    </w:rPr>
  </w:style>
  <w:style w:type="table" w:styleId="a6">
    <w:name w:val="Table Grid"/>
    <w:basedOn w:val="a1"/>
    <w:rsid w:val="00B1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A2CF4"/>
    <w:pPr>
      <w:tabs>
        <w:tab w:val="center" w:pos="4677"/>
        <w:tab w:val="right" w:pos="9355"/>
      </w:tabs>
    </w:pPr>
    <w:rPr>
      <w:sz w:val="24"/>
      <w:szCs w:val="24"/>
    </w:rPr>
  </w:style>
  <w:style w:type="paragraph" w:styleId="a8">
    <w:name w:val="caption"/>
    <w:basedOn w:val="a"/>
    <w:next w:val="a"/>
    <w:qFormat/>
    <w:rsid w:val="00810E8D"/>
    <w:pPr>
      <w:spacing w:before="120" w:after="120"/>
    </w:pPr>
    <w:rPr>
      <w:b/>
    </w:rPr>
  </w:style>
  <w:style w:type="paragraph" w:styleId="a9">
    <w:name w:val="Balloon Text"/>
    <w:basedOn w:val="a"/>
    <w:link w:val="aa"/>
    <w:semiHidden/>
    <w:rsid w:val="001D67E4"/>
    <w:rPr>
      <w:rFonts w:ascii="Tahoma" w:eastAsia="Calibri" w:hAnsi="Tahoma"/>
      <w:sz w:val="16"/>
      <w:szCs w:val="16"/>
    </w:rPr>
  </w:style>
  <w:style w:type="character" w:customStyle="1" w:styleId="aa">
    <w:name w:val="Текст выноски Знак"/>
    <w:link w:val="a9"/>
    <w:semiHidden/>
    <w:locked/>
    <w:rsid w:val="001D67E4"/>
    <w:rPr>
      <w:rFonts w:ascii="Tahoma" w:eastAsia="Calibri" w:hAnsi="Tahoma"/>
      <w:sz w:val="16"/>
      <w:szCs w:val="16"/>
      <w:lang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430AC"/>
    <w:pPr>
      <w:spacing w:before="100" w:beforeAutospacing="1" w:after="100" w:afterAutospacing="1"/>
    </w:pPr>
    <w:rPr>
      <w:rFonts w:ascii="Tahoma" w:hAnsi="Tahoma"/>
      <w:lang w:val="en-US" w:eastAsia="en-US"/>
    </w:rPr>
  </w:style>
  <w:style w:type="character" w:styleId="ab">
    <w:name w:val="Hyperlink"/>
    <w:rsid w:val="00F14198"/>
    <w:rPr>
      <w:color w:val="0000FF"/>
      <w:u w:val="single"/>
    </w:rPr>
  </w:style>
  <w:style w:type="paragraph" w:customStyle="1" w:styleId="30">
    <w:name w:val="Знак Знак3 Знак Знак"/>
    <w:basedOn w:val="a"/>
    <w:rsid w:val="003A3F89"/>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B936CC"/>
    <w:pPr>
      <w:spacing w:before="100" w:beforeAutospacing="1" w:after="100" w:afterAutospacing="1"/>
    </w:pPr>
    <w:rPr>
      <w:rFonts w:ascii="Tahoma" w:hAnsi="Tahoma"/>
      <w:lang w:val="en-US" w:eastAsia="en-US"/>
    </w:rPr>
  </w:style>
  <w:style w:type="character" w:customStyle="1" w:styleId="a5">
    <w:name w:val="Основной текст Знак"/>
    <w:link w:val="a4"/>
    <w:rsid w:val="00644726"/>
    <w:rPr>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
    <w:rsid w:val="00650B14"/>
    <w:pPr>
      <w:spacing w:before="100" w:beforeAutospacing="1" w:after="100" w:afterAutospacing="1"/>
    </w:pPr>
    <w:rPr>
      <w:rFonts w:ascii="Tahoma" w:hAnsi="Tahoma"/>
      <w:lang w:val="en-US"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a"/>
    <w:rsid w:val="00B356A0"/>
    <w:pPr>
      <w:spacing w:before="100" w:beforeAutospacing="1" w:after="100" w:afterAutospacing="1"/>
    </w:pPr>
    <w:rPr>
      <w:rFonts w:ascii="Tahoma" w:hAnsi="Tahoma"/>
      <w:lang w:val="en-US" w:eastAsia="en-US"/>
    </w:rPr>
  </w:style>
  <w:style w:type="paragraph" w:customStyle="1" w:styleId="ConsPlusTitle">
    <w:name w:val="ConsPlusTitle"/>
    <w:rsid w:val="00EE11E0"/>
    <w:pPr>
      <w:widowControl w:val="0"/>
      <w:autoSpaceDE w:val="0"/>
      <w:autoSpaceDN w:val="0"/>
    </w:pPr>
    <w:rPr>
      <w:rFonts w:ascii="Calibri" w:hAnsi="Calibri" w:cs="Calibri"/>
      <w:b/>
      <w:sz w:val="22"/>
    </w:rPr>
  </w:style>
  <w:style w:type="character" w:customStyle="1" w:styleId="normaltextrun">
    <w:name w:val="normaltextrun"/>
    <w:basedOn w:val="a0"/>
    <w:rsid w:val="00EE11E0"/>
  </w:style>
  <w:style w:type="character" w:customStyle="1" w:styleId="eop">
    <w:name w:val="eop"/>
    <w:basedOn w:val="a0"/>
    <w:rsid w:val="000E19B9"/>
  </w:style>
  <w:style w:type="character" w:customStyle="1" w:styleId="contextualspellingandgrammarerror">
    <w:name w:val="contextualspellingandgrammarerror"/>
    <w:basedOn w:val="a0"/>
    <w:rsid w:val="000E19B9"/>
  </w:style>
  <w:style w:type="character" w:customStyle="1" w:styleId="40">
    <w:name w:val="Заголовок 4 Знак"/>
    <w:basedOn w:val="a0"/>
    <w:link w:val="4"/>
    <w:semiHidden/>
    <w:rsid w:val="00B447AA"/>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C92"/>
  </w:style>
  <w:style w:type="paragraph" w:styleId="1">
    <w:name w:val="heading 1"/>
    <w:basedOn w:val="a"/>
    <w:next w:val="a"/>
    <w:qFormat/>
    <w:rsid w:val="0059671F"/>
    <w:pPr>
      <w:keepNext/>
      <w:jc w:val="center"/>
      <w:outlineLvl w:val="0"/>
    </w:pPr>
    <w:rPr>
      <w:sz w:val="36"/>
    </w:rPr>
  </w:style>
  <w:style w:type="paragraph" w:styleId="2">
    <w:name w:val="heading 2"/>
    <w:basedOn w:val="a"/>
    <w:next w:val="a"/>
    <w:qFormat/>
    <w:rsid w:val="0059671F"/>
    <w:pPr>
      <w:keepNext/>
      <w:outlineLvl w:val="1"/>
    </w:pPr>
    <w:rPr>
      <w:sz w:val="24"/>
    </w:rPr>
  </w:style>
  <w:style w:type="paragraph" w:styleId="3">
    <w:name w:val="heading 3"/>
    <w:basedOn w:val="a"/>
    <w:next w:val="a"/>
    <w:qFormat/>
    <w:rsid w:val="0059671F"/>
    <w:pPr>
      <w:keepNext/>
      <w:jc w:val="right"/>
      <w:outlineLvl w:val="2"/>
    </w:pPr>
    <w:rPr>
      <w:sz w:val="28"/>
    </w:rPr>
  </w:style>
  <w:style w:type="paragraph" w:styleId="4">
    <w:name w:val="heading 4"/>
    <w:basedOn w:val="a"/>
    <w:next w:val="a"/>
    <w:link w:val="40"/>
    <w:semiHidden/>
    <w:unhideWhenUsed/>
    <w:qFormat/>
    <w:rsid w:val="00B447A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59671F"/>
    <w:rPr>
      <w:b/>
      <w:color w:val="00FF00"/>
      <w:sz w:val="48"/>
    </w:rPr>
  </w:style>
  <w:style w:type="paragraph" w:customStyle="1" w:styleId="20">
    <w:name w:val="Стиль2"/>
    <w:basedOn w:val="a"/>
    <w:rsid w:val="0059671F"/>
    <w:rPr>
      <w:b/>
      <w:outline/>
      <w:color w:val="000000"/>
      <w:sz w:val="36"/>
      <w14:textOutline w14:w="9525" w14:cap="flat" w14:cmpd="sng" w14:algn="ctr">
        <w14:solidFill>
          <w14:srgbClr w14:val="000000"/>
        </w14:solidFill>
        <w14:prstDash w14:val="solid"/>
        <w14:round/>
      </w14:textOutline>
      <w14:textFill>
        <w14:noFill/>
      </w14:textFill>
    </w:rPr>
  </w:style>
  <w:style w:type="paragraph" w:styleId="a3">
    <w:name w:val="Title"/>
    <w:basedOn w:val="a"/>
    <w:qFormat/>
    <w:rsid w:val="0059671F"/>
    <w:pPr>
      <w:jc w:val="center"/>
    </w:pPr>
    <w:rPr>
      <w:sz w:val="28"/>
    </w:rPr>
  </w:style>
  <w:style w:type="paragraph" w:styleId="a4">
    <w:name w:val="Body Text"/>
    <w:basedOn w:val="a"/>
    <w:link w:val="a5"/>
    <w:rsid w:val="0059671F"/>
    <w:pPr>
      <w:jc w:val="both"/>
    </w:pPr>
    <w:rPr>
      <w:sz w:val="28"/>
    </w:rPr>
  </w:style>
  <w:style w:type="table" w:styleId="a6">
    <w:name w:val="Table Grid"/>
    <w:basedOn w:val="a1"/>
    <w:rsid w:val="00B1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A2CF4"/>
    <w:pPr>
      <w:tabs>
        <w:tab w:val="center" w:pos="4677"/>
        <w:tab w:val="right" w:pos="9355"/>
      </w:tabs>
    </w:pPr>
    <w:rPr>
      <w:sz w:val="24"/>
      <w:szCs w:val="24"/>
    </w:rPr>
  </w:style>
  <w:style w:type="paragraph" w:styleId="a8">
    <w:name w:val="caption"/>
    <w:basedOn w:val="a"/>
    <w:next w:val="a"/>
    <w:qFormat/>
    <w:rsid w:val="00810E8D"/>
    <w:pPr>
      <w:spacing w:before="120" w:after="120"/>
    </w:pPr>
    <w:rPr>
      <w:b/>
    </w:rPr>
  </w:style>
  <w:style w:type="paragraph" w:styleId="a9">
    <w:name w:val="Balloon Text"/>
    <w:basedOn w:val="a"/>
    <w:link w:val="aa"/>
    <w:semiHidden/>
    <w:rsid w:val="001D67E4"/>
    <w:rPr>
      <w:rFonts w:ascii="Tahoma" w:eastAsia="Calibri" w:hAnsi="Tahoma"/>
      <w:sz w:val="16"/>
      <w:szCs w:val="16"/>
    </w:rPr>
  </w:style>
  <w:style w:type="character" w:customStyle="1" w:styleId="aa">
    <w:name w:val="Текст выноски Знак"/>
    <w:link w:val="a9"/>
    <w:semiHidden/>
    <w:locked/>
    <w:rsid w:val="001D67E4"/>
    <w:rPr>
      <w:rFonts w:ascii="Tahoma" w:eastAsia="Calibri" w:hAnsi="Tahoma"/>
      <w:sz w:val="16"/>
      <w:szCs w:val="16"/>
      <w:lang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430AC"/>
    <w:pPr>
      <w:spacing w:before="100" w:beforeAutospacing="1" w:after="100" w:afterAutospacing="1"/>
    </w:pPr>
    <w:rPr>
      <w:rFonts w:ascii="Tahoma" w:hAnsi="Tahoma"/>
      <w:lang w:val="en-US" w:eastAsia="en-US"/>
    </w:rPr>
  </w:style>
  <w:style w:type="character" w:styleId="ab">
    <w:name w:val="Hyperlink"/>
    <w:rsid w:val="00F14198"/>
    <w:rPr>
      <w:color w:val="0000FF"/>
      <w:u w:val="single"/>
    </w:rPr>
  </w:style>
  <w:style w:type="paragraph" w:customStyle="1" w:styleId="30">
    <w:name w:val="Знак Знак3 Знак Знак"/>
    <w:basedOn w:val="a"/>
    <w:rsid w:val="003A3F89"/>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B936CC"/>
    <w:pPr>
      <w:spacing w:before="100" w:beforeAutospacing="1" w:after="100" w:afterAutospacing="1"/>
    </w:pPr>
    <w:rPr>
      <w:rFonts w:ascii="Tahoma" w:hAnsi="Tahoma"/>
      <w:lang w:val="en-US" w:eastAsia="en-US"/>
    </w:rPr>
  </w:style>
  <w:style w:type="character" w:customStyle="1" w:styleId="a5">
    <w:name w:val="Основной текст Знак"/>
    <w:link w:val="a4"/>
    <w:rsid w:val="00644726"/>
    <w:rPr>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
    <w:rsid w:val="00650B14"/>
    <w:pPr>
      <w:spacing w:before="100" w:beforeAutospacing="1" w:after="100" w:afterAutospacing="1"/>
    </w:pPr>
    <w:rPr>
      <w:rFonts w:ascii="Tahoma" w:hAnsi="Tahoma"/>
      <w:lang w:val="en-US"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a"/>
    <w:rsid w:val="00B356A0"/>
    <w:pPr>
      <w:spacing w:before="100" w:beforeAutospacing="1" w:after="100" w:afterAutospacing="1"/>
    </w:pPr>
    <w:rPr>
      <w:rFonts w:ascii="Tahoma" w:hAnsi="Tahoma"/>
      <w:lang w:val="en-US" w:eastAsia="en-US"/>
    </w:rPr>
  </w:style>
  <w:style w:type="paragraph" w:customStyle="1" w:styleId="ConsPlusTitle">
    <w:name w:val="ConsPlusTitle"/>
    <w:rsid w:val="00EE11E0"/>
    <w:pPr>
      <w:widowControl w:val="0"/>
      <w:autoSpaceDE w:val="0"/>
      <w:autoSpaceDN w:val="0"/>
    </w:pPr>
    <w:rPr>
      <w:rFonts w:ascii="Calibri" w:hAnsi="Calibri" w:cs="Calibri"/>
      <w:b/>
      <w:sz w:val="22"/>
    </w:rPr>
  </w:style>
  <w:style w:type="character" w:customStyle="1" w:styleId="normaltextrun">
    <w:name w:val="normaltextrun"/>
    <w:basedOn w:val="a0"/>
    <w:rsid w:val="00EE11E0"/>
  </w:style>
  <w:style w:type="character" w:customStyle="1" w:styleId="eop">
    <w:name w:val="eop"/>
    <w:basedOn w:val="a0"/>
    <w:rsid w:val="000E19B9"/>
  </w:style>
  <w:style w:type="character" w:customStyle="1" w:styleId="contextualspellingandgrammarerror">
    <w:name w:val="contextualspellingandgrammarerror"/>
    <w:basedOn w:val="a0"/>
    <w:rsid w:val="000E19B9"/>
  </w:style>
  <w:style w:type="character" w:customStyle="1" w:styleId="40">
    <w:name w:val="Заголовок 4 Знак"/>
    <w:basedOn w:val="a0"/>
    <w:link w:val="4"/>
    <w:semiHidden/>
    <w:rsid w:val="00B447A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59868">
      <w:bodyDiv w:val="1"/>
      <w:marLeft w:val="0"/>
      <w:marRight w:val="0"/>
      <w:marTop w:val="0"/>
      <w:marBottom w:val="0"/>
      <w:divBdr>
        <w:top w:val="none" w:sz="0" w:space="0" w:color="auto"/>
        <w:left w:val="none" w:sz="0" w:space="0" w:color="auto"/>
        <w:bottom w:val="none" w:sz="0" w:space="0" w:color="auto"/>
        <w:right w:val="none" w:sz="0" w:space="0" w:color="auto"/>
      </w:divBdr>
    </w:div>
    <w:div w:id="656495353">
      <w:bodyDiv w:val="1"/>
      <w:marLeft w:val="0"/>
      <w:marRight w:val="0"/>
      <w:marTop w:val="0"/>
      <w:marBottom w:val="0"/>
      <w:divBdr>
        <w:top w:val="none" w:sz="0" w:space="0" w:color="auto"/>
        <w:left w:val="none" w:sz="0" w:space="0" w:color="auto"/>
        <w:bottom w:val="none" w:sz="0" w:space="0" w:color="auto"/>
        <w:right w:val="none" w:sz="0" w:space="0" w:color="auto"/>
      </w:divBdr>
    </w:div>
    <w:div w:id="782656424">
      <w:bodyDiv w:val="1"/>
      <w:marLeft w:val="0"/>
      <w:marRight w:val="0"/>
      <w:marTop w:val="0"/>
      <w:marBottom w:val="0"/>
      <w:divBdr>
        <w:top w:val="none" w:sz="0" w:space="0" w:color="auto"/>
        <w:left w:val="none" w:sz="0" w:space="0" w:color="auto"/>
        <w:bottom w:val="none" w:sz="0" w:space="0" w:color="auto"/>
        <w:right w:val="none" w:sz="0" w:space="0" w:color="auto"/>
      </w:divBdr>
      <w:divsChild>
        <w:div w:id="143739627">
          <w:marLeft w:val="0"/>
          <w:marRight w:val="0"/>
          <w:marTop w:val="0"/>
          <w:marBottom w:val="0"/>
          <w:divBdr>
            <w:top w:val="none" w:sz="0" w:space="0" w:color="auto"/>
            <w:left w:val="none" w:sz="0" w:space="0" w:color="auto"/>
            <w:bottom w:val="none" w:sz="0" w:space="0" w:color="auto"/>
            <w:right w:val="none" w:sz="0" w:space="0" w:color="auto"/>
          </w:divBdr>
          <w:divsChild>
            <w:div w:id="209269794">
              <w:marLeft w:val="0"/>
              <w:marRight w:val="0"/>
              <w:marTop w:val="0"/>
              <w:marBottom w:val="0"/>
              <w:divBdr>
                <w:top w:val="none" w:sz="0" w:space="0" w:color="auto"/>
                <w:left w:val="none" w:sz="0" w:space="0" w:color="auto"/>
                <w:bottom w:val="none" w:sz="0" w:space="0" w:color="auto"/>
                <w:right w:val="none" w:sz="0" w:space="0" w:color="auto"/>
              </w:divBdr>
              <w:divsChild>
                <w:div w:id="266036485">
                  <w:marLeft w:val="0"/>
                  <w:marRight w:val="0"/>
                  <w:marTop w:val="0"/>
                  <w:marBottom w:val="0"/>
                  <w:divBdr>
                    <w:top w:val="none" w:sz="0" w:space="0" w:color="auto"/>
                    <w:left w:val="none" w:sz="0" w:space="0" w:color="auto"/>
                    <w:bottom w:val="none" w:sz="0" w:space="0" w:color="auto"/>
                    <w:right w:val="none" w:sz="0" w:space="0" w:color="auto"/>
                  </w:divBdr>
                  <w:divsChild>
                    <w:div w:id="1004093935">
                      <w:marLeft w:val="0"/>
                      <w:marRight w:val="0"/>
                      <w:marTop w:val="300"/>
                      <w:marBottom w:val="1200"/>
                      <w:divBdr>
                        <w:top w:val="none" w:sz="0" w:space="0" w:color="auto"/>
                        <w:left w:val="none" w:sz="0" w:space="0" w:color="auto"/>
                        <w:bottom w:val="none" w:sz="0" w:space="0" w:color="auto"/>
                        <w:right w:val="none" w:sz="0" w:space="0" w:color="auto"/>
                      </w:divBdr>
                      <w:divsChild>
                        <w:div w:id="1026561587">
                          <w:marLeft w:val="0"/>
                          <w:marRight w:val="0"/>
                          <w:marTop w:val="0"/>
                          <w:marBottom w:val="0"/>
                          <w:divBdr>
                            <w:top w:val="none" w:sz="0" w:space="0" w:color="auto"/>
                            <w:left w:val="none" w:sz="0" w:space="0" w:color="auto"/>
                            <w:bottom w:val="none" w:sz="0" w:space="0" w:color="auto"/>
                            <w:right w:val="none" w:sz="0" w:space="0" w:color="auto"/>
                          </w:divBdr>
                          <w:divsChild>
                            <w:div w:id="1791240113">
                              <w:marLeft w:val="0"/>
                              <w:marRight w:val="0"/>
                              <w:marTop w:val="0"/>
                              <w:marBottom w:val="0"/>
                              <w:divBdr>
                                <w:top w:val="none" w:sz="0" w:space="0" w:color="auto"/>
                                <w:left w:val="none" w:sz="0" w:space="0" w:color="auto"/>
                                <w:bottom w:val="none" w:sz="0" w:space="0" w:color="auto"/>
                                <w:right w:val="none" w:sz="0" w:space="0" w:color="auto"/>
                              </w:divBdr>
                              <w:divsChild>
                                <w:div w:id="1936594241">
                                  <w:marLeft w:val="0"/>
                                  <w:marRight w:val="0"/>
                                  <w:marTop w:val="0"/>
                                  <w:marBottom w:val="0"/>
                                  <w:divBdr>
                                    <w:top w:val="none" w:sz="0" w:space="0" w:color="auto"/>
                                    <w:left w:val="none" w:sz="0" w:space="0" w:color="auto"/>
                                    <w:bottom w:val="none" w:sz="0" w:space="0" w:color="auto"/>
                                    <w:right w:val="none" w:sz="0" w:space="0" w:color="auto"/>
                                  </w:divBdr>
                                  <w:divsChild>
                                    <w:div w:id="2011371866">
                                      <w:marLeft w:val="0"/>
                                      <w:marRight w:val="0"/>
                                      <w:marTop w:val="0"/>
                                      <w:marBottom w:val="0"/>
                                      <w:divBdr>
                                        <w:top w:val="none" w:sz="0" w:space="0" w:color="auto"/>
                                        <w:left w:val="none" w:sz="0" w:space="0" w:color="auto"/>
                                        <w:bottom w:val="none" w:sz="0" w:space="0" w:color="auto"/>
                                        <w:right w:val="none" w:sz="0" w:space="0" w:color="auto"/>
                                      </w:divBdr>
                                    </w:div>
                                    <w:div w:id="295069675">
                                      <w:marLeft w:val="0"/>
                                      <w:marRight w:val="0"/>
                                      <w:marTop w:val="0"/>
                                      <w:marBottom w:val="0"/>
                                      <w:divBdr>
                                        <w:top w:val="none" w:sz="0" w:space="0" w:color="auto"/>
                                        <w:left w:val="none" w:sz="0" w:space="0" w:color="auto"/>
                                        <w:bottom w:val="none" w:sz="0" w:space="0" w:color="auto"/>
                                        <w:right w:val="none" w:sz="0" w:space="0" w:color="auto"/>
                                      </w:divBdr>
                                    </w:div>
                                    <w:div w:id="1530297871">
                                      <w:marLeft w:val="0"/>
                                      <w:marRight w:val="0"/>
                                      <w:marTop w:val="0"/>
                                      <w:marBottom w:val="0"/>
                                      <w:divBdr>
                                        <w:top w:val="none" w:sz="0" w:space="0" w:color="auto"/>
                                        <w:left w:val="none" w:sz="0" w:space="0" w:color="auto"/>
                                        <w:bottom w:val="none" w:sz="0" w:space="0" w:color="auto"/>
                                        <w:right w:val="none" w:sz="0" w:space="0" w:color="auto"/>
                                      </w:divBdr>
                                    </w:div>
                                    <w:div w:id="677539648">
                                      <w:marLeft w:val="0"/>
                                      <w:marRight w:val="0"/>
                                      <w:marTop w:val="0"/>
                                      <w:marBottom w:val="0"/>
                                      <w:divBdr>
                                        <w:top w:val="none" w:sz="0" w:space="0" w:color="auto"/>
                                        <w:left w:val="none" w:sz="0" w:space="0" w:color="auto"/>
                                        <w:bottom w:val="none" w:sz="0" w:space="0" w:color="auto"/>
                                        <w:right w:val="none" w:sz="0" w:space="0" w:color="auto"/>
                                      </w:divBdr>
                                    </w:div>
                                    <w:div w:id="583143964">
                                      <w:marLeft w:val="0"/>
                                      <w:marRight w:val="0"/>
                                      <w:marTop w:val="0"/>
                                      <w:marBottom w:val="0"/>
                                      <w:divBdr>
                                        <w:top w:val="none" w:sz="0" w:space="0" w:color="auto"/>
                                        <w:left w:val="none" w:sz="0" w:space="0" w:color="auto"/>
                                        <w:bottom w:val="none" w:sz="0" w:space="0" w:color="auto"/>
                                        <w:right w:val="none" w:sz="0" w:space="0" w:color="auto"/>
                                      </w:divBdr>
                                    </w:div>
                                    <w:div w:id="1483696297">
                                      <w:marLeft w:val="0"/>
                                      <w:marRight w:val="0"/>
                                      <w:marTop w:val="0"/>
                                      <w:marBottom w:val="0"/>
                                      <w:divBdr>
                                        <w:top w:val="none" w:sz="0" w:space="0" w:color="auto"/>
                                        <w:left w:val="none" w:sz="0" w:space="0" w:color="auto"/>
                                        <w:bottom w:val="none" w:sz="0" w:space="0" w:color="auto"/>
                                        <w:right w:val="none" w:sz="0" w:space="0" w:color="auto"/>
                                      </w:divBdr>
                                    </w:div>
                                    <w:div w:id="1152789831">
                                      <w:marLeft w:val="0"/>
                                      <w:marRight w:val="0"/>
                                      <w:marTop w:val="0"/>
                                      <w:marBottom w:val="0"/>
                                      <w:divBdr>
                                        <w:top w:val="none" w:sz="0" w:space="0" w:color="auto"/>
                                        <w:left w:val="none" w:sz="0" w:space="0" w:color="auto"/>
                                        <w:bottom w:val="none" w:sz="0" w:space="0" w:color="auto"/>
                                        <w:right w:val="none" w:sz="0" w:space="0" w:color="auto"/>
                                      </w:divBdr>
                                    </w:div>
                                    <w:div w:id="443962606">
                                      <w:marLeft w:val="0"/>
                                      <w:marRight w:val="0"/>
                                      <w:marTop w:val="0"/>
                                      <w:marBottom w:val="0"/>
                                      <w:divBdr>
                                        <w:top w:val="none" w:sz="0" w:space="0" w:color="auto"/>
                                        <w:left w:val="none" w:sz="0" w:space="0" w:color="auto"/>
                                        <w:bottom w:val="none" w:sz="0" w:space="0" w:color="auto"/>
                                        <w:right w:val="none" w:sz="0" w:space="0" w:color="auto"/>
                                      </w:divBdr>
                                    </w:div>
                                    <w:div w:id="1037437235">
                                      <w:marLeft w:val="0"/>
                                      <w:marRight w:val="0"/>
                                      <w:marTop w:val="0"/>
                                      <w:marBottom w:val="0"/>
                                      <w:divBdr>
                                        <w:top w:val="none" w:sz="0" w:space="0" w:color="auto"/>
                                        <w:left w:val="none" w:sz="0" w:space="0" w:color="auto"/>
                                        <w:bottom w:val="none" w:sz="0" w:space="0" w:color="auto"/>
                                        <w:right w:val="none" w:sz="0" w:space="0" w:color="auto"/>
                                      </w:divBdr>
                                    </w:div>
                                    <w:div w:id="2015109544">
                                      <w:marLeft w:val="0"/>
                                      <w:marRight w:val="0"/>
                                      <w:marTop w:val="0"/>
                                      <w:marBottom w:val="0"/>
                                      <w:divBdr>
                                        <w:top w:val="none" w:sz="0" w:space="0" w:color="auto"/>
                                        <w:left w:val="none" w:sz="0" w:space="0" w:color="auto"/>
                                        <w:bottom w:val="none" w:sz="0" w:space="0" w:color="auto"/>
                                        <w:right w:val="none" w:sz="0" w:space="0" w:color="auto"/>
                                      </w:divBdr>
                                    </w:div>
                                    <w:div w:id="770246218">
                                      <w:marLeft w:val="0"/>
                                      <w:marRight w:val="0"/>
                                      <w:marTop w:val="0"/>
                                      <w:marBottom w:val="0"/>
                                      <w:divBdr>
                                        <w:top w:val="none" w:sz="0" w:space="0" w:color="auto"/>
                                        <w:left w:val="none" w:sz="0" w:space="0" w:color="auto"/>
                                        <w:bottom w:val="none" w:sz="0" w:space="0" w:color="auto"/>
                                        <w:right w:val="none" w:sz="0" w:space="0" w:color="auto"/>
                                      </w:divBdr>
                                    </w:div>
                                    <w:div w:id="1085491483">
                                      <w:marLeft w:val="0"/>
                                      <w:marRight w:val="0"/>
                                      <w:marTop w:val="0"/>
                                      <w:marBottom w:val="0"/>
                                      <w:divBdr>
                                        <w:top w:val="none" w:sz="0" w:space="0" w:color="auto"/>
                                        <w:left w:val="none" w:sz="0" w:space="0" w:color="auto"/>
                                        <w:bottom w:val="none" w:sz="0" w:space="0" w:color="auto"/>
                                        <w:right w:val="none" w:sz="0" w:space="0" w:color="auto"/>
                                      </w:divBdr>
                                    </w:div>
                                    <w:div w:id="707143658">
                                      <w:marLeft w:val="0"/>
                                      <w:marRight w:val="0"/>
                                      <w:marTop w:val="0"/>
                                      <w:marBottom w:val="0"/>
                                      <w:divBdr>
                                        <w:top w:val="none" w:sz="0" w:space="0" w:color="auto"/>
                                        <w:left w:val="none" w:sz="0" w:space="0" w:color="auto"/>
                                        <w:bottom w:val="none" w:sz="0" w:space="0" w:color="auto"/>
                                        <w:right w:val="none" w:sz="0" w:space="0" w:color="auto"/>
                                      </w:divBdr>
                                    </w:div>
                                    <w:div w:id="1281298112">
                                      <w:marLeft w:val="0"/>
                                      <w:marRight w:val="0"/>
                                      <w:marTop w:val="0"/>
                                      <w:marBottom w:val="0"/>
                                      <w:divBdr>
                                        <w:top w:val="none" w:sz="0" w:space="0" w:color="auto"/>
                                        <w:left w:val="none" w:sz="0" w:space="0" w:color="auto"/>
                                        <w:bottom w:val="none" w:sz="0" w:space="0" w:color="auto"/>
                                        <w:right w:val="none" w:sz="0" w:space="0" w:color="auto"/>
                                      </w:divBdr>
                                    </w:div>
                                    <w:div w:id="1808283645">
                                      <w:marLeft w:val="0"/>
                                      <w:marRight w:val="0"/>
                                      <w:marTop w:val="0"/>
                                      <w:marBottom w:val="0"/>
                                      <w:divBdr>
                                        <w:top w:val="none" w:sz="0" w:space="0" w:color="auto"/>
                                        <w:left w:val="none" w:sz="0" w:space="0" w:color="auto"/>
                                        <w:bottom w:val="none" w:sz="0" w:space="0" w:color="auto"/>
                                        <w:right w:val="none" w:sz="0" w:space="0" w:color="auto"/>
                                      </w:divBdr>
                                    </w:div>
                                    <w:div w:id="178661147">
                                      <w:marLeft w:val="0"/>
                                      <w:marRight w:val="0"/>
                                      <w:marTop w:val="0"/>
                                      <w:marBottom w:val="0"/>
                                      <w:divBdr>
                                        <w:top w:val="none" w:sz="0" w:space="0" w:color="auto"/>
                                        <w:left w:val="none" w:sz="0" w:space="0" w:color="auto"/>
                                        <w:bottom w:val="none" w:sz="0" w:space="0" w:color="auto"/>
                                        <w:right w:val="none" w:sz="0" w:space="0" w:color="auto"/>
                                      </w:divBdr>
                                    </w:div>
                                    <w:div w:id="955716725">
                                      <w:marLeft w:val="0"/>
                                      <w:marRight w:val="0"/>
                                      <w:marTop w:val="0"/>
                                      <w:marBottom w:val="0"/>
                                      <w:divBdr>
                                        <w:top w:val="none" w:sz="0" w:space="0" w:color="auto"/>
                                        <w:left w:val="none" w:sz="0" w:space="0" w:color="auto"/>
                                        <w:bottom w:val="none" w:sz="0" w:space="0" w:color="auto"/>
                                        <w:right w:val="none" w:sz="0" w:space="0" w:color="auto"/>
                                      </w:divBdr>
                                    </w:div>
                                    <w:div w:id="1284193806">
                                      <w:marLeft w:val="0"/>
                                      <w:marRight w:val="0"/>
                                      <w:marTop w:val="0"/>
                                      <w:marBottom w:val="0"/>
                                      <w:divBdr>
                                        <w:top w:val="none" w:sz="0" w:space="0" w:color="auto"/>
                                        <w:left w:val="none" w:sz="0" w:space="0" w:color="auto"/>
                                        <w:bottom w:val="none" w:sz="0" w:space="0" w:color="auto"/>
                                        <w:right w:val="none" w:sz="0" w:space="0" w:color="auto"/>
                                      </w:divBdr>
                                    </w:div>
                                    <w:div w:id="716705548">
                                      <w:marLeft w:val="0"/>
                                      <w:marRight w:val="0"/>
                                      <w:marTop w:val="0"/>
                                      <w:marBottom w:val="0"/>
                                      <w:divBdr>
                                        <w:top w:val="none" w:sz="0" w:space="0" w:color="auto"/>
                                        <w:left w:val="none" w:sz="0" w:space="0" w:color="auto"/>
                                        <w:bottom w:val="none" w:sz="0" w:space="0" w:color="auto"/>
                                        <w:right w:val="none" w:sz="0" w:space="0" w:color="auto"/>
                                      </w:divBdr>
                                    </w:div>
                                    <w:div w:id="1172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819421">
      <w:bodyDiv w:val="1"/>
      <w:marLeft w:val="0"/>
      <w:marRight w:val="0"/>
      <w:marTop w:val="0"/>
      <w:marBottom w:val="0"/>
      <w:divBdr>
        <w:top w:val="none" w:sz="0" w:space="0" w:color="auto"/>
        <w:left w:val="none" w:sz="0" w:space="0" w:color="auto"/>
        <w:bottom w:val="none" w:sz="0" w:space="0" w:color="auto"/>
        <w:right w:val="none" w:sz="0" w:space="0" w:color="auto"/>
      </w:divBdr>
    </w:div>
    <w:div w:id="1917590828">
      <w:bodyDiv w:val="1"/>
      <w:marLeft w:val="0"/>
      <w:marRight w:val="0"/>
      <w:marTop w:val="0"/>
      <w:marBottom w:val="0"/>
      <w:divBdr>
        <w:top w:val="none" w:sz="0" w:space="0" w:color="auto"/>
        <w:left w:val="none" w:sz="0" w:space="0" w:color="auto"/>
        <w:bottom w:val="none" w:sz="0" w:space="0" w:color="auto"/>
        <w:right w:val="none" w:sz="0" w:space="0" w:color="auto"/>
      </w:divBdr>
    </w:div>
    <w:div w:id="198805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2491-09DA-4F4D-B664-4A9B6023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1537</Words>
  <Characters>8764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собес</Company>
  <LinksUpToDate>false</LinksUpToDate>
  <CharactersWithSpaces>10281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creator>Велиж</dc:creator>
  <cp:lastModifiedBy>User</cp:lastModifiedBy>
  <cp:revision>5</cp:revision>
  <cp:lastPrinted>2024-03-11T08:44:00Z</cp:lastPrinted>
  <dcterms:created xsi:type="dcterms:W3CDTF">2024-02-12T06:30:00Z</dcterms:created>
  <dcterms:modified xsi:type="dcterms:W3CDTF">2024-04-02T06:47:00Z</dcterms:modified>
</cp:coreProperties>
</file>