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17" w:rsidRDefault="00C22B13" w:rsidP="00735117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proofErr w:type="gramStart"/>
      <w:r w:rsidRPr="00EE60F5">
        <w:rPr>
          <w:sz w:val="26"/>
          <w:szCs w:val="26"/>
        </w:rPr>
        <w:t xml:space="preserve">Экспертиза </w:t>
      </w:r>
      <w:r w:rsidR="001165A1" w:rsidRPr="00EE60F5">
        <w:rPr>
          <w:sz w:val="26"/>
          <w:szCs w:val="26"/>
        </w:rPr>
        <w:t xml:space="preserve">проекта решения Муниципального Собрания Кадуйского муниципального </w:t>
      </w:r>
      <w:r w:rsidR="009721F6">
        <w:rPr>
          <w:sz w:val="26"/>
          <w:szCs w:val="26"/>
        </w:rPr>
        <w:t>округ</w:t>
      </w:r>
      <w:r w:rsidR="001165A1" w:rsidRPr="00EE60F5">
        <w:rPr>
          <w:sz w:val="26"/>
          <w:szCs w:val="26"/>
        </w:rPr>
        <w:t xml:space="preserve">а 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>«</w:t>
      </w:r>
      <w:r w:rsidR="00735117">
        <w:rPr>
          <w:rFonts w:ascii="Times New Roman" w:hAnsi="Times New Roman"/>
          <w:spacing w:val="-2"/>
          <w:sz w:val="26"/>
          <w:szCs w:val="26"/>
        </w:rPr>
        <w:t>О внесении изменений в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35117">
        <w:rPr>
          <w:rFonts w:ascii="Times New Roman" w:hAnsi="Times New Roman"/>
          <w:spacing w:val="-2"/>
          <w:sz w:val="26"/>
          <w:szCs w:val="26"/>
        </w:rPr>
        <w:t>решение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Муниципального Собрания Кадуйского муниципального округа Вологодской области от </w:t>
      </w:r>
      <w:r w:rsidR="00735117">
        <w:rPr>
          <w:rFonts w:ascii="Times New Roman" w:hAnsi="Times New Roman"/>
          <w:spacing w:val="-2"/>
          <w:sz w:val="26"/>
          <w:szCs w:val="26"/>
        </w:rPr>
        <w:t>24 октября 2022 года №36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«Об </w:t>
      </w:r>
      <w:r w:rsidR="00735117">
        <w:rPr>
          <w:rFonts w:ascii="Times New Roman" w:hAnsi="Times New Roman"/>
          <w:spacing w:val="-2"/>
          <w:sz w:val="26"/>
          <w:szCs w:val="26"/>
        </w:rPr>
        <w:t>установлении земельного налога на территории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Кадуйского муниципального округа Вологодской области и признании утратившим силу </w:t>
      </w:r>
      <w:r w:rsidR="00735117">
        <w:rPr>
          <w:rFonts w:ascii="Times New Roman" w:hAnsi="Times New Roman"/>
          <w:spacing w:val="-2"/>
          <w:sz w:val="26"/>
          <w:szCs w:val="26"/>
        </w:rPr>
        <w:t xml:space="preserve">некоторые 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решения </w:t>
      </w:r>
      <w:r w:rsidR="00735117">
        <w:rPr>
          <w:rFonts w:ascii="Times New Roman" w:hAnsi="Times New Roman"/>
          <w:spacing w:val="-2"/>
          <w:sz w:val="26"/>
          <w:szCs w:val="26"/>
        </w:rPr>
        <w:t xml:space="preserve">Советов сельских и городских поселений 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Кадуйского муниципального района Вологодской области»</w:t>
      </w:r>
      <w:r w:rsidR="00735117">
        <w:rPr>
          <w:rFonts w:ascii="Times New Roman" w:hAnsi="Times New Roman"/>
          <w:spacing w:val="-2"/>
          <w:sz w:val="26"/>
          <w:szCs w:val="26"/>
        </w:rPr>
        <w:t>.</w:t>
      </w:r>
      <w:proofErr w:type="gramEnd"/>
    </w:p>
    <w:p w:rsidR="009721F6" w:rsidRPr="00EE60F5" w:rsidRDefault="009721F6" w:rsidP="001004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Default="00C22B13" w:rsidP="00EE60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60F5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Кадуйского муниципального </w:t>
      </w:r>
      <w:r w:rsidR="009721F6">
        <w:rPr>
          <w:rFonts w:ascii="Times New Roman" w:hAnsi="Times New Roman" w:cs="Times New Roman"/>
          <w:sz w:val="26"/>
          <w:szCs w:val="26"/>
        </w:rPr>
        <w:t>округ</w:t>
      </w:r>
      <w:r w:rsidRPr="00EE60F5">
        <w:rPr>
          <w:rFonts w:ascii="Times New Roman" w:hAnsi="Times New Roman" w:cs="Times New Roman"/>
          <w:sz w:val="26"/>
          <w:szCs w:val="26"/>
        </w:rPr>
        <w:t>а экспертно-аналитического мероприятия</w:t>
      </w:r>
    </w:p>
    <w:p w:rsidR="00EE60F5" w:rsidRPr="00EE60F5" w:rsidRDefault="00EE60F5" w:rsidP="00EE60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5117" w:rsidRDefault="00C22B13" w:rsidP="00735117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proofErr w:type="gramStart"/>
      <w:r w:rsidRPr="00EE60F5">
        <w:rPr>
          <w:sz w:val="26"/>
          <w:szCs w:val="26"/>
        </w:rPr>
        <w:t xml:space="preserve">В соответствии с пунктом </w:t>
      </w:r>
      <w:r w:rsidR="001004CC">
        <w:rPr>
          <w:sz w:val="26"/>
          <w:szCs w:val="26"/>
        </w:rPr>
        <w:t>6</w:t>
      </w:r>
      <w:r w:rsidRPr="00EE60F5">
        <w:rPr>
          <w:sz w:val="26"/>
          <w:szCs w:val="26"/>
        </w:rPr>
        <w:t xml:space="preserve"> раздела 1 плана работы на 202</w:t>
      </w:r>
      <w:r w:rsidR="009721F6">
        <w:rPr>
          <w:sz w:val="26"/>
          <w:szCs w:val="26"/>
        </w:rPr>
        <w:t>4</w:t>
      </w:r>
      <w:r w:rsidRPr="00EE60F5">
        <w:rPr>
          <w:sz w:val="26"/>
          <w:szCs w:val="26"/>
        </w:rPr>
        <w:t xml:space="preserve"> год, утвержденного приказом председателя </w:t>
      </w:r>
      <w:r w:rsidR="009721F6">
        <w:rPr>
          <w:sz w:val="26"/>
          <w:szCs w:val="26"/>
        </w:rPr>
        <w:t>контрольно-счетной комиссии от 29</w:t>
      </w:r>
      <w:r w:rsidRPr="00EE60F5">
        <w:rPr>
          <w:sz w:val="26"/>
          <w:szCs w:val="26"/>
        </w:rPr>
        <w:t>.12.20</w:t>
      </w:r>
      <w:r w:rsidR="009721F6">
        <w:rPr>
          <w:sz w:val="26"/>
          <w:szCs w:val="26"/>
        </w:rPr>
        <w:t>23 года №27</w:t>
      </w:r>
      <w:r w:rsidRPr="00EE60F5">
        <w:rPr>
          <w:sz w:val="26"/>
          <w:szCs w:val="26"/>
        </w:rPr>
        <w:t xml:space="preserve">, </w:t>
      </w:r>
      <w:r w:rsidR="009D5284">
        <w:rPr>
          <w:sz w:val="26"/>
          <w:szCs w:val="26"/>
        </w:rPr>
        <w:t>0</w:t>
      </w:r>
      <w:r w:rsidR="00735117">
        <w:rPr>
          <w:sz w:val="26"/>
          <w:szCs w:val="26"/>
        </w:rPr>
        <w:t>7</w:t>
      </w:r>
      <w:r w:rsidR="009D5284">
        <w:rPr>
          <w:sz w:val="26"/>
          <w:szCs w:val="26"/>
        </w:rPr>
        <w:t xml:space="preserve"> ноября </w:t>
      </w:r>
      <w:r w:rsidRPr="00EE60F5">
        <w:rPr>
          <w:sz w:val="26"/>
          <w:szCs w:val="26"/>
        </w:rPr>
        <w:t>202</w:t>
      </w:r>
      <w:r w:rsidR="009721F6">
        <w:rPr>
          <w:sz w:val="26"/>
          <w:szCs w:val="26"/>
        </w:rPr>
        <w:t>4</w:t>
      </w:r>
      <w:r w:rsidRPr="00EE60F5">
        <w:rPr>
          <w:sz w:val="26"/>
          <w:szCs w:val="26"/>
        </w:rPr>
        <w:t xml:space="preserve"> года проведено экспертно-аналитическое мероприятие по теме «</w:t>
      </w:r>
      <w:r w:rsidR="009D5284" w:rsidRPr="002D7BC9">
        <w:rPr>
          <w:spacing w:val="-2"/>
          <w:sz w:val="26"/>
          <w:szCs w:val="26"/>
        </w:rPr>
        <w:t xml:space="preserve">проект решения Муниципального Собрания Кадуйского муниципального округа Вологодской области 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>«</w:t>
      </w:r>
      <w:r w:rsidR="00735117">
        <w:rPr>
          <w:rFonts w:ascii="Times New Roman" w:hAnsi="Times New Roman"/>
          <w:spacing w:val="-2"/>
          <w:sz w:val="26"/>
          <w:szCs w:val="26"/>
        </w:rPr>
        <w:t>О внесении изменений в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35117">
        <w:rPr>
          <w:rFonts w:ascii="Times New Roman" w:hAnsi="Times New Roman"/>
          <w:spacing w:val="-2"/>
          <w:sz w:val="26"/>
          <w:szCs w:val="26"/>
        </w:rPr>
        <w:t>решение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Муниципального Собрания Кадуйского муниципального округа Вологодской области от </w:t>
      </w:r>
      <w:r w:rsidR="00735117">
        <w:rPr>
          <w:rFonts w:ascii="Times New Roman" w:hAnsi="Times New Roman"/>
          <w:spacing w:val="-2"/>
          <w:sz w:val="26"/>
          <w:szCs w:val="26"/>
        </w:rPr>
        <w:t>24 октября 2022 года №36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«Об </w:t>
      </w:r>
      <w:r w:rsidR="00735117">
        <w:rPr>
          <w:rFonts w:ascii="Times New Roman" w:hAnsi="Times New Roman"/>
          <w:spacing w:val="-2"/>
          <w:sz w:val="26"/>
          <w:szCs w:val="26"/>
        </w:rPr>
        <w:t>установлении земельного</w:t>
      </w:r>
      <w:proofErr w:type="gramEnd"/>
      <w:r w:rsidR="00735117">
        <w:rPr>
          <w:rFonts w:ascii="Times New Roman" w:hAnsi="Times New Roman"/>
          <w:spacing w:val="-2"/>
          <w:sz w:val="26"/>
          <w:szCs w:val="26"/>
        </w:rPr>
        <w:t xml:space="preserve"> налога на территории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Кадуйского муниципального округа Вологодской области и признании </w:t>
      </w:r>
      <w:proofErr w:type="gramStart"/>
      <w:r w:rsidR="00735117" w:rsidRPr="002D7BC9">
        <w:rPr>
          <w:rFonts w:ascii="Times New Roman" w:hAnsi="Times New Roman"/>
          <w:spacing w:val="-2"/>
          <w:sz w:val="26"/>
          <w:szCs w:val="26"/>
        </w:rPr>
        <w:t>утратившим</w:t>
      </w:r>
      <w:proofErr w:type="gramEnd"/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силу </w:t>
      </w:r>
      <w:r w:rsidR="00735117">
        <w:rPr>
          <w:rFonts w:ascii="Times New Roman" w:hAnsi="Times New Roman"/>
          <w:spacing w:val="-2"/>
          <w:sz w:val="26"/>
          <w:szCs w:val="26"/>
        </w:rPr>
        <w:t xml:space="preserve">некоторые 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решения </w:t>
      </w:r>
      <w:r w:rsidR="00735117">
        <w:rPr>
          <w:rFonts w:ascii="Times New Roman" w:hAnsi="Times New Roman"/>
          <w:spacing w:val="-2"/>
          <w:sz w:val="26"/>
          <w:szCs w:val="26"/>
        </w:rPr>
        <w:t xml:space="preserve">Советов сельских и городских поселений </w:t>
      </w:r>
      <w:r w:rsidR="00735117" w:rsidRPr="002D7BC9">
        <w:rPr>
          <w:rFonts w:ascii="Times New Roman" w:hAnsi="Times New Roman"/>
          <w:spacing w:val="-2"/>
          <w:sz w:val="26"/>
          <w:szCs w:val="26"/>
        </w:rPr>
        <w:t xml:space="preserve"> Кадуйского муниципального района Вологодской области»</w:t>
      </w:r>
      <w:r w:rsidR="00735117">
        <w:rPr>
          <w:rFonts w:ascii="Times New Roman" w:hAnsi="Times New Roman"/>
          <w:spacing w:val="-2"/>
          <w:sz w:val="26"/>
          <w:szCs w:val="26"/>
        </w:rPr>
        <w:t>.</w:t>
      </w:r>
    </w:p>
    <w:p w:rsidR="00C22B13" w:rsidRPr="00EE60F5" w:rsidRDefault="00C22B13" w:rsidP="00EE6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E60F5">
        <w:rPr>
          <w:sz w:val="26"/>
          <w:szCs w:val="26"/>
        </w:rPr>
        <w:t>Объектом экспертно-аналитического мероприятия являл</w:t>
      </w:r>
      <w:r w:rsidR="001165A1" w:rsidRPr="00EE60F5">
        <w:rPr>
          <w:sz w:val="26"/>
          <w:szCs w:val="26"/>
        </w:rPr>
        <w:t>о</w:t>
      </w:r>
      <w:r w:rsidRPr="00EE60F5">
        <w:rPr>
          <w:sz w:val="26"/>
          <w:szCs w:val="26"/>
        </w:rPr>
        <w:t>с</w:t>
      </w:r>
      <w:r w:rsidR="00364E0D" w:rsidRPr="00EE60F5">
        <w:rPr>
          <w:sz w:val="26"/>
          <w:szCs w:val="26"/>
        </w:rPr>
        <w:t>ь</w:t>
      </w:r>
      <w:r w:rsidR="00C306C6" w:rsidRPr="00EE60F5">
        <w:rPr>
          <w:sz w:val="26"/>
          <w:szCs w:val="26"/>
        </w:rPr>
        <w:t xml:space="preserve"> </w:t>
      </w:r>
      <w:r w:rsidR="001165A1" w:rsidRPr="00EE60F5">
        <w:rPr>
          <w:sz w:val="26"/>
          <w:szCs w:val="26"/>
        </w:rPr>
        <w:t xml:space="preserve">управление финансов </w:t>
      </w:r>
      <w:r w:rsidRPr="00EE60F5">
        <w:rPr>
          <w:sz w:val="26"/>
          <w:szCs w:val="26"/>
        </w:rPr>
        <w:t>Администраци</w:t>
      </w:r>
      <w:r w:rsidR="001165A1" w:rsidRPr="00EE60F5">
        <w:rPr>
          <w:sz w:val="26"/>
          <w:szCs w:val="26"/>
        </w:rPr>
        <w:t>и</w:t>
      </w:r>
      <w:r w:rsidRPr="00EE60F5">
        <w:rPr>
          <w:sz w:val="26"/>
          <w:szCs w:val="26"/>
        </w:rPr>
        <w:t xml:space="preserve"> Кадуйского муниципального </w:t>
      </w:r>
      <w:r w:rsidR="009721F6">
        <w:rPr>
          <w:sz w:val="26"/>
          <w:szCs w:val="26"/>
        </w:rPr>
        <w:t>округ</w:t>
      </w:r>
      <w:r w:rsidRPr="00EE60F5">
        <w:rPr>
          <w:sz w:val="26"/>
          <w:szCs w:val="26"/>
        </w:rPr>
        <w:t>а.</w:t>
      </w:r>
    </w:p>
    <w:p w:rsidR="00190DAA" w:rsidRDefault="00C22B13" w:rsidP="00190D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60F5">
        <w:rPr>
          <w:sz w:val="26"/>
          <w:szCs w:val="26"/>
        </w:rPr>
        <w:t xml:space="preserve"> </w:t>
      </w:r>
      <w:r w:rsidR="00190DAA">
        <w:rPr>
          <w:rFonts w:ascii="Times New Roman" w:hAnsi="Times New Roman"/>
          <w:sz w:val="26"/>
          <w:szCs w:val="26"/>
        </w:rPr>
        <w:t>Проектом решения предлагается установить ставку в размере 1,5% для земельных участков, стоимость которых превышает 300,0 млн. рублей, что соответствует статье 394 Налогового кодекса РФ, изменения в которую вступают в силу с 01.01.2025 года.</w:t>
      </w:r>
    </w:p>
    <w:p w:rsidR="001165A1" w:rsidRPr="00EE60F5" w:rsidRDefault="001165A1" w:rsidP="00190DAA">
      <w:pPr>
        <w:pStyle w:val="a4"/>
        <w:spacing w:after="0" w:line="240" w:lineRule="auto"/>
        <w:ind w:left="0" w:firstLine="709"/>
        <w:jc w:val="both"/>
        <w:rPr>
          <w:color w:val="333333"/>
          <w:sz w:val="26"/>
          <w:szCs w:val="26"/>
        </w:rPr>
      </w:pPr>
      <w:r w:rsidRPr="00EE60F5">
        <w:rPr>
          <w:color w:val="333333"/>
          <w:sz w:val="26"/>
          <w:szCs w:val="26"/>
        </w:rPr>
        <w:t xml:space="preserve">Материалы экспертно-аналитического мероприятия направлены </w:t>
      </w:r>
      <w:r w:rsidR="00EE60F5" w:rsidRPr="00EE60F5">
        <w:rPr>
          <w:color w:val="333333"/>
          <w:sz w:val="26"/>
          <w:szCs w:val="26"/>
        </w:rPr>
        <w:t>в Муниципальное Собрание</w:t>
      </w:r>
      <w:r w:rsidR="004F6E2B">
        <w:rPr>
          <w:color w:val="333333"/>
          <w:sz w:val="26"/>
          <w:szCs w:val="26"/>
        </w:rPr>
        <w:t>, Главе округа</w:t>
      </w:r>
      <w:r w:rsidR="009D5284">
        <w:rPr>
          <w:color w:val="333333"/>
          <w:sz w:val="26"/>
          <w:szCs w:val="26"/>
        </w:rPr>
        <w:t xml:space="preserve"> и управление финансов А</w:t>
      </w:r>
      <w:r w:rsidR="00EE60F5" w:rsidRPr="00EE60F5">
        <w:rPr>
          <w:color w:val="333333"/>
          <w:sz w:val="26"/>
          <w:szCs w:val="26"/>
        </w:rPr>
        <w:t xml:space="preserve">дминистрации </w:t>
      </w:r>
      <w:r w:rsidR="004F6E2B">
        <w:rPr>
          <w:color w:val="333333"/>
          <w:sz w:val="26"/>
          <w:szCs w:val="26"/>
        </w:rPr>
        <w:t>округа</w:t>
      </w:r>
      <w:r w:rsidRPr="00EE60F5">
        <w:rPr>
          <w:color w:val="333333"/>
          <w:sz w:val="26"/>
          <w:szCs w:val="26"/>
        </w:rPr>
        <w:t>.</w:t>
      </w:r>
    </w:p>
    <w:p w:rsidR="001165A1" w:rsidRPr="00EE60F5" w:rsidRDefault="001165A1" w:rsidP="00EE60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2B13" w:rsidRPr="00EE60F5" w:rsidRDefault="00C22B13" w:rsidP="00EE6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C22B13" w:rsidRPr="00EE60F5" w:rsidRDefault="00C22B13" w:rsidP="00EE6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0F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EE60F5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C22B13"/>
    <w:rsid w:val="000D3404"/>
    <w:rsid w:val="001004CC"/>
    <w:rsid w:val="001165A1"/>
    <w:rsid w:val="00190DAA"/>
    <w:rsid w:val="001C3516"/>
    <w:rsid w:val="002306FA"/>
    <w:rsid w:val="002B6F01"/>
    <w:rsid w:val="00364E0D"/>
    <w:rsid w:val="00403273"/>
    <w:rsid w:val="004F6E2B"/>
    <w:rsid w:val="005034EA"/>
    <w:rsid w:val="005042F5"/>
    <w:rsid w:val="0054546D"/>
    <w:rsid w:val="006622EF"/>
    <w:rsid w:val="00735117"/>
    <w:rsid w:val="00772515"/>
    <w:rsid w:val="008D5847"/>
    <w:rsid w:val="0097027C"/>
    <w:rsid w:val="009721F6"/>
    <w:rsid w:val="009D5284"/>
    <w:rsid w:val="00A70552"/>
    <w:rsid w:val="00A865AE"/>
    <w:rsid w:val="00AA2C8C"/>
    <w:rsid w:val="00B81A16"/>
    <w:rsid w:val="00C22B13"/>
    <w:rsid w:val="00C306C6"/>
    <w:rsid w:val="00EE60F5"/>
    <w:rsid w:val="00F3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2</cp:revision>
  <dcterms:created xsi:type="dcterms:W3CDTF">2025-01-10T11:33:00Z</dcterms:created>
  <dcterms:modified xsi:type="dcterms:W3CDTF">2025-01-10T11:33:00Z</dcterms:modified>
</cp:coreProperties>
</file>