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0FC2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2804160</wp:posOffset>
            </wp:positionH>
            <wp:positionV relativeFrom="paragraph">
              <wp:posOffset>-100965</wp:posOffset>
            </wp:positionV>
            <wp:extent cx="647700" cy="819150"/>
            <wp:effectExtent l="19050" t="0" r="0" b="0"/>
            <wp:wrapTopAndBottom/>
            <wp:docPr id="2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2D2D2D"/>
          <w:spacing w:val="2"/>
          <w:sz w:val="26"/>
          <w:szCs w:val="26"/>
          <w:lang w:eastAsia="ru-RU"/>
        </w:rPr>
        <w:t xml:space="preserve">                                                                            </w:t>
      </w:r>
    </w:p>
    <w:p w14:paraId="6D859CC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4F19D55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АДМИНИСТРАЦИЯ</w:t>
      </w:r>
    </w:p>
    <w:p w14:paraId="3341C87F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КАДУЙСКОГО МУНИЦИПАЛЬНОГО ОКРУГА</w:t>
      </w:r>
    </w:p>
    <w:p w14:paraId="4F7B1CA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ВОЛОГОДСКОЙ ОБЛАСТИ</w:t>
      </w:r>
    </w:p>
    <w:p w14:paraId="3A4F094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08B2F58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ПОСТАНОВЛЕНИЕ</w:t>
      </w:r>
    </w:p>
    <w:p w14:paraId="74BFFF0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BD128B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487580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__сентября   2024                                                                                   № _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663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</w:t>
      </w:r>
    </w:p>
    <w:p w14:paraId="61A9D4B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pict>
          <v:line id="Прямая соединительная линия 2" o:spid="_x0000_s1026" o:spt="20" style="position:absolute;left:0pt;margin-left:1.35pt;margin-top:28.9pt;height:0pt;width:0pt;mso-position-horizontal-relative:char;mso-position-vertical-relative:line;z-index:25166028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1.35pt;margin-top:13.15pt;height:0pt;width:0pt;z-index:25166028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QqIGpRgIAAFIEAAAO&#10;AAAAAAAAAAAAAAAAAC4CAABkcnMvZTJvRG9jLnhtbFBLAQItABQABgAIAAAAIQBDDEEE2AAAAAUB&#10;AAAPAAAAAAAAAAAAAAAAAKAEAABkcnMvZG93bnJldi54bWxQSwUGAAAAAAQABADzAAAApQUAAAAA&#10;">
            <v:path arrowok="t"/>
            <v:fill focussize="0,0"/>
            <v:stroke/>
            <v:imagedata o:title=""/>
            <o:lock v:ext="edit"/>
          </v:line>
        </w:pict>
      </w:r>
    </w:p>
    <w:p w14:paraId="0E659B4E">
      <w:pPr>
        <w:tabs>
          <w:tab w:val="left" w:pos="4253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AA77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р.п.Кадуй</w:t>
      </w:r>
    </w:p>
    <w:p w14:paraId="4D325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социальной поддержки</w:t>
      </w:r>
    </w:p>
    <w:p w14:paraId="6952A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(муниципальной стипендии) гражданам, обучающимся по программам высшего профессионального образования  по очной форме обучения</w:t>
      </w:r>
    </w:p>
    <w:p w14:paraId="0AA17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договору о целевом обучении</w:t>
      </w:r>
    </w:p>
    <w:p w14:paraId="4C713A0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FDA6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DABA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 Федеральным  законом «Об образовании в Российской Федерации» от 29 декабря 2012 года № 273-ФЗ (с последующими изменениями и дополнениями), 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2024г.№555 «О целевом обучении по образовательным программам среднего профессионального и высшего образования»,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целях стимулирования и социальной поддержки гражданам, обучающимся по программам среднего и высшего профессионального педагогического образования по очной форме обучения на основании заключенных договоров о целевом обучении, постановляю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F012974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1.Утвердить Положение о предоставлении социальной поддержки  (муниципальной стипендии) гражданам, обучающимся по образовательным программам высшего образования по очной форме обучения по договору о целевом обучении с общеобразовательными организациями, подведомственным Управлению образования Администрации Кадуйского муниципального округа.</w:t>
      </w:r>
    </w:p>
    <w:p w14:paraId="421ABDB6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 Признать утратившим силу постановление Администрации Кадуйского муниципального района от 03.04.2017 года № 129 «Об  утверждении Положения о назначении и выплате  Районной стипендии гражданам, обучающимся в образовательных организациях  высшего образования по педагогическим  специальностям по договорам о целевом обучении».</w:t>
      </w:r>
    </w:p>
    <w:p w14:paraId="3F611055">
      <w:pPr>
        <w:tabs>
          <w:tab w:val="left" w:pos="567"/>
          <w:tab w:val="left" w:pos="99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Контроль за исполнением  постановления возлождить  на заместителя Главы Кадуйского муниципального округа  по социальному развитию Смелкову Е.А.</w:t>
      </w:r>
    </w:p>
    <w:p w14:paraId="78DD3B54">
      <w:pPr>
        <w:pStyle w:val="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Настоящее постановление вступает в силу со дня его официального опубликования в Кадуйской газете «Наше время», подлежит размещению на официальном сайте Кадуйского муниципального округа в информационно-телекоммуникативной сети «Интернет» и распространяется на правоотношения, возникшие  с 1 сентября  2024 года.</w:t>
      </w:r>
    </w:p>
    <w:p w14:paraId="2540B299">
      <w:pPr>
        <w:pStyle w:val="3"/>
        <w:tabs>
          <w:tab w:val="left" w:pos="142"/>
        </w:tabs>
        <w:ind w:left="5387"/>
        <w:jc w:val="center"/>
      </w:pPr>
    </w:p>
    <w:p w14:paraId="28D873D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4A58A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Кадуйского</w:t>
      </w:r>
    </w:p>
    <w:p w14:paraId="4CECF1E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2944172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Вологодской области                                                                       С.А.Грачева                                               </w:t>
      </w:r>
    </w:p>
    <w:p w14:paraId="0E6815F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6"/>
          <w:szCs w:val="26"/>
          <w:lang w:eastAsia="ru-RU"/>
        </w:rPr>
      </w:pPr>
    </w:p>
    <w:p w14:paraId="79B5B89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7901767B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1EE27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43E2D3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F44A8A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5702B2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83A6A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923A8A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F46F9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064DA7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26F08C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FA935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08068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E2A29">
      <w:pPr>
        <w:pStyle w:val="3"/>
        <w:tabs>
          <w:tab w:val="left" w:pos="142"/>
        </w:tabs>
        <w:ind w:left="5387"/>
        <w:jc w:val="center"/>
        <w:rPr>
          <w:b w:val="0"/>
          <w:color w:val="auto"/>
        </w:rPr>
      </w:pPr>
    </w:p>
    <w:p w14:paraId="24B9FCC4">
      <w:pPr>
        <w:pStyle w:val="3"/>
        <w:tabs>
          <w:tab w:val="left" w:pos="142"/>
        </w:tabs>
        <w:ind w:left="5387"/>
        <w:jc w:val="center"/>
        <w:rPr>
          <w:b w:val="0"/>
          <w:color w:val="auto"/>
        </w:rPr>
      </w:pPr>
    </w:p>
    <w:p w14:paraId="7E50C8C6">
      <w:pPr>
        <w:pStyle w:val="3"/>
        <w:tabs>
          <w:tab w:val="left" w:pos="142"/>
        </w:tabs>
        <w:ind w:left="5387"/>
        <w:jc w:val="center"/>
        <w:rPr>
          <w:b w:val="0"/>
          <w:color w:val="auto"/>
        </w:rPr>
      </w:pPr>
    </w:p>
    <w:p w14:paraId="1EDD0C6B">
      <w:pPr>
        <w:pStyle w:val="3"/>
        <w:tabs>
          <w:tab w:val="left" w:pos="142"/>
        </w:tabs>
        <w:ind w:left="5387"/>
        <w:jc w:val="center"/>
        <w:rPr>
          <w:b w:val="0"/>
          <w:color w:val="auto"/>
        </w:rPr>
      </w:pPr>
    </w:p>
    <w:p w14:paraId="053852C8">
      <w:pPr>
        <w:pStyle w:val="3"/>
        <w:tabs>
          <w:tab w:val="left" w:pos="142"/>
        </w:tabs>
        <w:ind w:left="5387"/>
        <w:jc w:val="center"/>
        <w:rPr>
          <w:b w:val="0"/>
          <w:color w:val="auto"/>
        </w:rPr>
      </w:pPr>
    </w:p>
    <w:p w14:paraId="0877ADE3">
      <w:pPr>
        <w:pStyle w:val="3"/>
        <w:tabs>
          <w:tab w:val="left" w:pos="142"/>
        </w:tabs>
        <w:ind w:left="5387"/>
        <w:jc w:val="center"/>
        <w:rPr>
          <w:b w:val="0"/>
          <w:color w:val="auto"/>
        </w:rPr>
      </w:pPr>
    </w:p>
    <w:p w14:paraId="4497DC46">
      <w:pPr>
        <w:pStyle w:val="3"/>
        <w:tabs>
          <w:tab w:val="left" w:pos="142"/>
        </w:tabs>
        <w:ind w:left="5387"/>
        <w:jc w:val="center"/>
        <w:rPr>
          <w:b w:val="0"/>
          <w:color w:val="auto"/>
        </w:rPr>
      </w:pPr>
    </w:p>
    <w:p w14:paraId="616A5C31">
      <w:pPr>
        <w:pStyle w:val="3"/>
        <w:tabs>
          <w:tab w:val="left" w:pos="142"/>
        </w:tabs>
        <w:ind w:left="5387"/>
        <w:jc w:val="center"/>
        <w:rPr>
          <w:b w:val="0"/>
          <w:color w:val="auto"/>
        </w:rPr>
      </w:pPr>
    </w:p>
    <w:p w14:paraId="02D7E1C5">
      <w:pPr>
        <w:tabs>
          <w:tab w:val="left" w:pos="14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</w:p>
    <w:p w14:paraId="629EB42A">
      <w:pPr>
        <w:tabs>
          <w:tab w:val="left" w:pos="14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</w:p>
    <w:p w14:paraId="003B7929">
      <w:pPr>
        <w:tabs>
          <w:tab w:val="left" w:pos="14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</w:p>
    <w:p w14:paraId="19A014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521A4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C13E8">
      <w:pPr>
        <w:tabs>
          <w:tab w:val="left" w:pos="14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25D30386">
      <w:pPr>
        <w:tabs>
          <w:tab w:val="left" w:pos="14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3A9084F7">
      <w:pPr>
        <w:tabs>
          <w:tab w:val="left" w:pos="14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Кадуйского муниципального округа</w:t>
      </w:r>
    </w:p>
    <w:p w14:paraId="27C9FF88">
      <w:pPr>
        <w:tabs>
          <w:tab w:val="left" w:pos="14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496034FD">
      <w:pPr>
        <w:tabs>
          <w:tab w:val="left" w:pos="142"/>
        </w:tabs>
        <w:spacing w:after="0" w:line="240" w:lineRule="auto"/>
        <w:ind w:left="5387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</w:t>
      </w:r>
    </w:p>
    <w:p w14:paraId="0F06A27C">
      <w:pPr>
        <w:tabs>
          <w:tab w:val="left" w:pos="142"/>
        </w:tabs>
        <w:spacing w:after="0" w:line="240" w:lineRule="auto"/>
        <w:ind w:left="5387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8"/>
          <w:szCs w:val="28"/>
          <w:lang w:eastAsia="ru-RU"/>
        </w:rPr>
        <w:t>Приложение 1</w:t>
      </w:r>
    </w:p>
    <w:p w14:paraId="2659BB4A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F13112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FB99A1">
      <w:pPr>
        <w:pStyle w:val="8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 о предоставлении  социальной поддержки (муниципальной стипендии) гражданам, обучающимся по образовательным программам высшего образования по очной форме обучения по договору о целевом обучении с общеобразовательными организациями, подведомственными Управлению образования Администрации Кадуйского муниципального округа </w:t>
      </w:r>
    </w:p>
    <w:p w14:paraId="2A5A4329">
      <w:pPr>
        <w:pStyle w:val="8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(далее – Положение)</w:t>
      </w:r>
    </w:p>
    <w:p w14:paraId="24CC18F6">
      <w:pPr>
        <w:pStyle w:val="8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14:paraId="7C9694A6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Настоящее Положение  определяет правила предоставления социальной поддержки гражданам, обучающимся по образовательным программам высшего образования (бакалавриат, специалитет, магистратура, подготовка кадров высшей квалификации)  по очной форме обучения по договору о целевом обучении с общеобразовательными организациями, подведомственными Управлению образования Администрации Кадуйского муниципального округа.</w:t>
      </w:r>
    </w:p>
    <w:p w14:paraId="1B6FD7F7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Заключение договора о целевом обучении осуществляется в соответствии с </w:t>
      </w:r>
      <w:r>
        <w:rPr>
          <w:sz w:val="28"/>
          <w:szCs w:val="28"/>
        </w:rPr>
        <w:t>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2024г.№555 «О целевом обучении по образовательным программам среднего профессионального и высшего образования»</w:t>
      </w:r>
      <w:r>
        <w:rPr>
          <w:color w:val="000000"/>
          <w:sz w:val="28"/>
          <w:szCs w:val="28"/>
        </w:rPr>
        <w:t>.</w:t>
      </w:r>
    </w:p>
    <w:p w14:paraId="1E33E73A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Социальная поддержка гражданам, обучающимся по образовательным программам высшего образования (бакалавриат, специалитет, магистратура, подготовка кадров высшей квалификации) по очной форме обучения по договору о целевом обучении с общеобразовательными организациями, подведомственным Управлению образования Администрации Кадуйского муниципального округа предоставляются в  виде ежемесячной стипендии (далее – стипендия) в размере 3000 рублей за счет средств Кадуйского муниципального округа.</w:t>
      </w:r>
    </w:p>
    <w:p w14:paraId="2713514E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4. Сбор заявлений и документов,  необходимых для предоставления стипендии, осуществляет Управление образования Администрации Кадуйского муниципального округа (далее – Управление образования).</w:t>
      </w:r>
    </w:p>
    <w:p w14:paraId="7A3BCE8A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Для получения стипендии гражданин, обучающийся по образовательным программам высшего образования (бакалавриат, специалитет, магистратура, подготовка кадров высшей квалификации)  по очной форме обучения по договору о целевом обучении (далее – заявитель) предоставляет заявление по образцу согласно приложению 1 к настоящему Положению в Управление образования.</w:t>
      </w:r>
    </w:p>
    <w:p w14:paraId="1A1FB4D9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одновременно с заявлением представляет:</w:t>
      </w:r>
    </w:p>
    <w:p w14:paraId="32508BC4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-заявление на имя начальника Управления образования о назначении ему стипендии с обязательством заключить договор целевого обучения;</w:t>
      </w:r>
    </w:p>
    <w:p w14:paraId="62AF8D86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договор о целевом обучении  с общеобразовательной организацией;</w:t>
      </w:r>
    </w:p>
    <w:p w14:paraId="00FA7F16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-согласие на обработку персональных данных;</w:t>
      </w:r>
    </w:p>
    <w:p w14:paraId="103531DC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-копию документа удостоверяющего личность;</w:t>
      </w:r>
    </w:p>
    <w:p w14:paraId="00B36C73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-справку из учебного заведения, подтверждающую обучение и отсутствие академической задолженности (за первый семестр обучения справка предоставляется в соответствии с пунктом 6 Положения);</w:t>
      </w:r>
    </w:p>
    <w:p w14:paraId="68208A2C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документов представляются заявителем с предъявлением подлинников либо заверенными в нотариальном порядке.</w:t>
      </w:r>
    </w:p>
    <w:p w14:paraId="61A711AA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представлении заявителем копий документов с подлинниками специалист, осуществляющий прием документов, делает на копиях отметку об их соответствии подлинникам и возвращает подлинники заявителю.</w:t>
      </w:r>
    </w:p>
    <w:p w14:paraId="761362C1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за достоверность информации, на основании которой  назначается стипендия, несет получатель стипендии.</w:t>
      </w:r>
    </w:p>
    <w:p w14:paraId="18F9BB2F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Заявитель в течение 15 рабочих дней после окончания каждой экзаменационной сессии обязан предоставлять в Управление образования справку из учебного заведения об отсутствии академической задолженности у студента.</w:t>
      </w:r>
    </w:p>
    <w:p w14:paraId="4EA6987A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Решение о предоставлении стипендии принимает Управление образования в форме распоряжения начальника Управления образования в течение 5 рабочих дней со дня регистрации заявления.</w:t>
      </w:r>
    </w:p>
    <w:p w14:paraId="4E8E59EA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Стипендия назначается студентам, не имеющим академической задолженности (отсутствие академической задолженности подтверждается справкой из учебного учреждения).</w:t>
      </w:r>
    </w:p>
    <w:p w14:paraId="058646AD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принятия распоряжения начальника Управления образования об отказе в предоставлении стипендии является не предоставление необходимых документов, выявление противоречий в представленных документах и (или) отсутствие у заявителя права на получение стипендии.</w:t>
      </w:r>
    </w:p>
    <w:p w14:paraId="24FA15C0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На каждого заявителя в Управлении образования заводится учетное дело, в котором хранятся документы, предоставляемые заявителем, а также иные документы, связанные с назначением и выплатой стипендии.</w:t>
      </w:r>
    </w:p>
    <w:p w14:paraId="1B792FCF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Выплата стипендии приостанавливается в случае:</w:t>
      </w:r>
    </w:p>
    <w:p w14:paraId="75F3F6CE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наличия академической задолженности у студента;</w:t>
      </w:r>
    </w:p>
    <w:p w14:paraId="349C0648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нахождения студента в академическом отпуске, в отпуске по беременности и родам, в отпуске по уходу за ребенком;</w:t>
      </w:r>
    </w:p>
    <w:p w14:paraId="5EDA120A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не поступления справки из учебного заведения об отсутствии академической задолженности у студента.</w:t>
      </w:r>
    </w:p>
    <w:p w14:paraId="0366586C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Стипендия предоставляется заявителю начиная с месяца, в котором заявитель обратился за предоставлением социальной поддержки (муниципальной стипендии).</w:t>
      </w:r>
    </w:p>
    <w:p w14:paraId="6DF8DA1B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Стипендия выплачивается заявителю общеобразовательной организацией, заключившей договор о целевом обучении, подведомственной Управлению образования в срок до 25 числа текущего месяца за предыдущий месяц.</w:t>
      </w:r>
    </w:p>
    <w:p w14:paraId="627AAB1E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Выплата стипендии прекращается в случаях:</w:t>
      </w:r>
    </w:p>
    <w:p w14:paraId="5CB13C4A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-окончания срока обучения студента;</w:t>
      </w:r>
    </w:p>
    <w:p w14:paraId="3B52A0EA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-досрочного расторжения договора на обучение стипендиата;</w:t>
      </w:r>
    </w:p>
    <w:p w14:paraId="01842F2D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-отчисления студента из учебного заведения;</w:t>
      </w:r>
    </w:p>
    <w:p w14:paraId="6A68029C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-наличия академической задолженности.</w:t>
      </w:r>
    </w:p>
    <w:p w14:paraId="2523BEFA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Выплата стипендии прекращается с первого числа месяца, следующего за месяцем, в котором наступили соответствующие обстоятельства.</w:t>
      </w:r>
    </w:p>
    <w:p w14:paraId="6F6A62AC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13.По окончании  учебного заведения заявитель обязан:</w:t>
      </w:r>
    </w:p>
    <w:p w14:paraId="1CC735C0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позднее чем через месяц со дня получения документа об образовании и квалификации заключить трудовой договор (контракт) с образовательной организацией Кадуйского муниципального округа, определенной в договоре о целевом обучении;</w:t>
      </w:r>
    </w:p>
    <w:p w14:paraId="5684D3CB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случае не заключения трудового договора (контракта) с данной образовательной организацией возмещает в бюджет Кадуйского муниципального округа  в течение двух месяцев расходы, связанные с выплатой стипендии, а также штраф в однократном размере расходов, связанных с выплатой стипендии;</w:t>
      </w:r>
    </w:p>
    <w:p w14:paraId="38DB7454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случае расторжения договора на целевое обучение  по инициативе студента (заявителя), по собственному желанию без уважительных причин, невыполнения условий договора или по причине отчисления из учебного учреждения,  студент (заявитель) возмещает в бюджет Кадуйского муниципального округа  всю сумму, выплаченной ему стипендии за период с даты заключения договора до  даты  его расторжения, а также выплачивает штраф в однократном размере расходов, связанных с выплатой стипендии;</w:t>
      </w:r>
    </w:p>
    <w:p w14:paraId="07CD940E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-отработать по специальности, установленной в договоре, в образовательной организации Кадуйского муниципального округа от 3 до 5 лет в соответствии с договором.</w:t>
      </w:r>
    </w:p>
    <w:p w14:paraId="3209826C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Размер расходов, связанных с предоставлением стипендии, рассчитывается на дату осуществления соответствующих затрат (без применения ключевых ставок Центрального банка Российской Федерации).</w:t>
      </w:r>
    </w:p>
    <w:p w14:paraId="54717862">
      <w:pPr>
        <w:pStyle w:val="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Управление образования направляет заявителю в месячный срок с даты расторжения договора о целевом обучении по причине неисполнения заявителем обязательств по обучению и (или) по осуществлению трудовой деятельности уведомление в письменной форме о необходимости возмещения расходов, связанных с предоставлением стипендии, с приложением расчета указанных расходов.</w:t>
      </w:r>
    </w:p>
    <w:p w14:paraId="24F90273">
      <w:pPr>
        <w:pStyle w:val="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16. Заявитель </w:t>
      </w:r>
      <w:r>
        <w:rPr>
          <w:sz w:val="28"/>
          <w:szCs w:val="28"/>
        </w:rPr>
        <w:t>в течение одного года со дня получения уведомления о возмещении расходов возмещает расходы, связанные с предоставлением муниципальной стипендии, посредством перечисления денежных средств на лицевой счет заказчика в финансовом органе муниципального образования, реквизиты которого указаны в уведомлении о возмещении расходов.</w:t>
      </w:r>
    </w:p>
    <w:p w14:paraId="1FD7D134">
      <w:pPr>
        <w:pStyle w:val="8"/>
        <w:tabs>
          <w:tab w:val="left" w:pos="1755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196BBB94">
      <w:pPr>
        <w:pStyle w:val="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BCF27F4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4F250FBA">
      <w:pPr>
        <w:pStyle w:val="8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6B44D807">
      <w:pPr>
        <w:pStyle w:val="8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14:paraId="323B0B80">
      <w:pPr>
        <w:pStyle w:val="8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14:paraId="45DB1123">
      <w:pPr>
        <w:pStyle w:val="8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14:paraId="5FD6270D">
      <w:pPr>
        <w:pStyle w:val="8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14:paraId="79A957D4">
      <w:pPr>
        <w:pStyle w:val="8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14:paraId="1AE78C91">
      <w:pPr>
        <w:pStyle w:val="8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 Положению</w:t>
      </w:r>
    </w:p>
    <w:p w14:paraId="62A68802">
      <w:pPr>
        <w:pStyle w:val="8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33DC41E7">
      <w:pPr>
        <w:pStyle w:val="8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Руководителю _________________________</w:t>
      </w:r>
    </w:p>
    <w:p w14:paraId="2CEBF3E6">
      <w:pPr>
        <w:pStyle w:val="8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 наименование уполномоченного органа</w:t>
      </w:r>
    </w:p>
    <w:p w14:paraId="133B7A5E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4935CF43">
      <w:pPr>
        <w:pStyle w:val="8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_________________________________</w:t>
      </w:r>
    </w:p>
    <w:p w14:paraId="3BAEBEE8">
      <w:pPr>
        <w:pStyle w:val="8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647B3A7F">
      <w:pPr>
        <w:pStyle w:val="8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C174CBC">
      <w:pPr>
        <w:pStyle w:val="8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14:paraId="32B8B06E">
      <w:pPr>
        <w:pStyle w:val="8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предоставлении социальной поддержки (муниципальной стипендии) гражданам, обучающимся по очной форме обучения по договору о целевом обучении с общеобразовательным учреждением, подведомственным Управлению образования Администрации Кадуйского муниципального округа</w:t>
      </w:r>
    </w:p>
    <w:p w14:paraId="0394EC44">
      <w:pPr>
        <w:pStyle w:val="8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2C5FD674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_________________________________________________________,</w:t>
      </w:r>
    </w:p>
    <w:p w14:paraId="2996A85B">
      <w:pPr>
        <w:pStyle w:val="8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 заявителя</w:t>
      </w:r>
    </w:p>
    <w:p w14:paraId="45A62F54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 (ка) обучающийся (-аяся) в_________________________________________________________________</w:t>
      </w:r>
    </w:p>
    <w:p w14:paraId="2EA81F50">
      <w:pPr>
        <w:pStyle w:val="8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образовательной организации</w:t>
      </w:r>
    </w:p>
    <w:p w14:paraId="7B78CC32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в_________________________________________________________________по программе______________________________________________________</w:t>
      </w:r>
    </w:p>
    <w:p w14:paraId="35D80073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профилю подготовки _____________________________________________</w:t>
      </w:r>
    </w:p>
    <w:p w14:paraId="6F86003F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очной форме обучения на основании заключенного договора о целевом обучении от_______________________________________________________</w:t>
      </w:r>
    </w:p>
    <w:p w14:paraId="76A30C34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Адрес:_____________________________________________________________</w:t>
      </w:r>
    </w:p>
    <w:p w14:paraId="381FA241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телефон:_______________________________________________.</w:t>
      </w:r>
    </w:p>
    <w:p w14:paraId="5488F9E9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Паспортные данные_________________________________________________</w:t>
      </w:r>
    </w:p>
    <w:p w14:paraId="277793EE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 серия, номер, кем и когда выдан</w:t>
      </w:r>
    </w:p>
    <w:p w14:paraId="12D9A947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предоставить мне социальную поддержку (муниципальную стипендию) в размере_____________________________________________</w:t>
      </w:r>
    </w:p>
    <w:p w14:paraId="2AC420AB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_________________________________________рублей.</w:t>
      </w:r>
    </w:p>
    <w:p w14:paraId="400BF15B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Выплату стипендии прошу производить путем перечисления средств на лицевой счет в банке, через почтовое отделение (ненужное зачеркнуть)</w:t>
      </w:r>
    </w:p>
    <w:p w14:paraId="402A0925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Реквизиты банковского счета или почтового отделения_________________________________________________________.</w:t>
      </w:r>
    </w:p>
    <w:p w14:paraId="16EEB21F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6CB84E09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прилагаю документы, подтверждающие право на получение социальной поддержки:</w:t>
      </w:r>
    </w:p>
    <w:p w14:paraId="118A313C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20FC854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копию документа, удостоверяющего личность заявителя (страниц, содержащих информацию о личности заявителя);</w:t>
      </w:r>
    </w:p>
    <w:p w14:paraId="434028DF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справку из учебного заведения об обучении,</w:t>
      </w:r>
    </w:p>
    <w:p w14:paraId="6A252E1B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справку из учебного заведения об отсутствии академической задолженности  студента;</w:t>
      </w:r>
    </w:p>
    <w:p w14:paraId="37B1214F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8A30284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Даю согласие на получение, обработку и использование моих персональных данных в соответствии с требованиями Федерального закона  от 27.07.2006 года </w:t>
      </w:r>
      <w:r>
        <w:fldChar w:fldCharType="begin"/>
      </w:r>
      <w:r>
        <w:instrText xml:space="preserve"> HYPERLINK "https://pravo-search.minjust.ru/bigs/showDocument.html?id=0A02E7AB-81DC-427B-9BB7-ABFB1E14BDF3" \t "_blank" </w:instrText>
      </w:r>
      <w:r>
        <w:fldChar w:fldCharType="separate"/>
      </w:r>
      <w:r>
        <w:rPr>
          <w:rStyle w:val="14"/>
          <w:sz w:val="28"/>
          <w:szCs w:val="28"/>
        </w:rPr>
        <w:t>№ 152-ФЗ</w:t>
      </w:r>
      <w:r>
        <w:rPr>
          <w:rStyle w:val="14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 «О персональных данных»</w:t>
      </w:r>
    </w:p>
    <w:p w14:paraId="0D803441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5882C12C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«_____»______________ г. ___________________   ___________________</w:t>
      </w:r>
    </w:p>
    <w:p w14:paraId="4D15159D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подпись заявителя              расшифровка подписи</w:t>
      </w:r>
    </w:p>
    <w:p w14:paraId="744D9DB2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3ACA79BF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принято ____________________________ ____________________</w:t>
      </w:r>
    </w:p>
    <w:p w14:paraId="11CAAA3B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 Ф.И.О.              должность</w:t>
      </w:r>
    </w:p>
    <w:p w14:paraId="57EDAD41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3CD7722A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18CCE778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«______»_____________20___г. _________________________</w:t>
      </w:r>
    </w:p>
    <w:p w14:paraId="6C2E3AEB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подпись</w:t>
      </w:r>
    </w:p>
    <w:p w14:paraId="3403E758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15DCD54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57E97264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7A1CF789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7DDEFEB0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69C43FBA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7DA0E984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27996A98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711F55B2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7C4B91C4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5005AA06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30A8D005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471D584F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F31AC92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DBBF491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42E5B1A9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6EC36433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22FF89DE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2859FC5B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7EDDEDDD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64E2FCC6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734CCE02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7F22761A">
      <w:pPr>
        <w:pStyle w:val="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7238E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43F5E"/>
    <w:rsid w:val="00032BF6"/>
    <w:rsid w:val="00032D19"/>
    <w:rsid w:val="00042DD0"/>
    <w:rsid w:val="00053C5C"/>
    <w:rsid w:val="000657F3"/>
    <w:rsid w:val="0008184B"/>
    <w:rsid w:val="00087CE5"/>
    <w:rsid w:val="000C03D8"/>
    <w:rsid w:val="000F11BE"/>
    <w:rsid w:val="00120408"/>
    <w:rsid w:val="00131750"/>
    <w:rsid w:val="00131C1A"/>
    <w:rsid w:val="00163467"/>
    <w:rsid w:val="00164708"/>
    <w:rsid w:val="0019011C"/>
    <w:rsid w:val="0019595B"/>
    <w:rsid w:val="00217084"/>
    <w:rsid w:val="002347D3"/>
    <w:rsid w:val="0027344C"/>
    <w:rsid w:val="00297DB3"/>
    <w:rsid w:val="003210B7"/>
    <w:rsid w:val="003250A0"/>
    <w:rsid w:val="00351397"/>
    <w:rsid w:val="00374B97"/>
    <w:rsid w:val="003A7E28"/>
    <w:rsid w:val="003F327B"/>
    <w:rsid w:val="003F48A3"/>
    <w:rsid w:val="00400E3C"/>
    <w:rsid w:val="004375BC"/>
    <w:rsid w:val="00444D0D"/>
    <w:rsid w:val="004A1B57"/>
    <w:rsid w:val="004A3DA9"/>
    <w:rsid w:val="004D18E8"/>
    <w:rsid w:val="004F2557"/>
    <w:rsid w:val="004F586B"/>
    <w:rsid w:val="005038CE"/>
    <w:rsid w:val="00516911"/>
    <w:rsid w:val="00543F5E"/>
    <w:rsid w:val="005846A1"/>
    <w:rsid w:val="00591174"/>
    <w:rsid w:val="00661CD7"/>
    <w:rsid w:val="00671E4D"/>
    <w:rsid w:val="00680DB0"/>
    <w:rsid w:val="00687E3B"/>
    <w:rsid w:val="006C02B2"/>
    <w:rsid w:val="006C1B45"/>
    <w:rsid w:val="006F14F8"/>
    <w:rsid w:val="0070364F"/>
    <w:rsid w:val="00711F10"/>
    <w:rsid w:val="00726372"/>
    <w:rsid w:val="00780B24"/>
    <w:rsid w:val="00784573"/>
    <w:rsid w:val="0078792F"/>
    <w:rsid w:val="007B55AF"/>
    <w:rsid w:val="007D1AC6"/>
    <w:rsid w:val="007E1754"/>
    <w:rsid w:val="0082100A"/>
    <w:rsid w:val="0082640D"/>
    <w:rsid w:val="00830EB4"/>
    <w:rsid w:val="008768CC"/>
    <w:rsid w:val="00885E67"/>
    <w:rsid w:val="008A4348"/>
    <w:rsid w:val="008B5C11"/>
    <w:rsid w:val="008F5412"/>
    <w:rsid w:val="00907DEA"/>
    <w:rsid w:val="00957802"/>
    <w:rsid w:val="00984EE3"/>
    <w:rsid w:val="00995967"/>
    <w:rsid w:val="009D23D5"/>
    <w:rsid w:val="009D2FF4"/>
    <w:rsid w:val="009D449E"/>
    <w:rsid w:val="009F16B5"/>
    <w:rsid w:val="00A154E5"/>
    <w:rsid w:val="00A16AC5"/>
    <w:rsid w:val="00A21BE6"/>
    <w:rsid w:val="00A34577"/>
    <w:rsid w:val="00A9463D"/>
    <w:rsid w:val="00AF156B"/>
    <w:rsid w:val="00AF39E5"/>
    <w:rsid w:val="00B03970"/>
    <w:rsid w:val="00B13050"/>
    <w:rsid w:val="00B27AC9"/>
    <w:rsid w:val="00B3137F"/>
    <w:rsid w:val="00B55DB1"/>
    <w:rsid w:val="00B80DA3"/>
    <w:rsid w:val="00BB3932"/>
    <w:rsid w:val="00C046A2"/>
    <w:rsid w:val="00C1671D"/>
    <w:rsid w:val="00C367B3"/>
    <w:rsid w:val="00C520AC"/>
    <w:rsid w:val="00CB11B3"/>
    <w:rsid w:val="00CC0773"/>
    <w:rsid w:val="00CD4267"/>
    <w:rsid w:val="00CD5676"/>
    <w:rsid w:val="00CD673E"/>
    <w:rsid w:val="00CF44A7"/>
    <w:rsid w:val="00D4775E"/>
    <w:rsid w:val="00D507BF"/>
    <w:rsid w:val="00D517AD"/>
    <w:rsid w:val="00D6586D"/>
    <w:rsid w:val="00D65A00"/>
    <w:rsid w:val="00D975BA"/>
    <w:rsid w:val="00DA0EA1"/>
    <w:rsid w:val="00DD3B18"/>
    <w:rsid w:val="00E05014"/>
    <w:rsid w:val="00E12B0C"/>
    <w:rsid w:val="00E22D4C"/>
    <w:rsid w:val="00E50F11"/>
    <w:rsid w:val="00E512CD"/>
    <w:rsid w:val="00E56E66"/>
    <w:rsid w:val="00E76665"/>
    <w:rsid w:val="00E8348A"/>
    <w:rsid w:val="00E8780E"/>
    <w:rsid w:val="00EC789E"/>
    <w:rsid w:val="00ED187E"/>
    <w:rsid w:val="00EF27DB"/>
    <w:rsid w:val="00EF3463"/>
    <w:rsid w:val="00F01021"/>
    <w:rsid w:val="00F04780"/>
    <w:rsid w:val="00F25169"/>
    <w:rsid w:val="00F57396"/>
    <w:rsid w:val="00F65932"/>
    <w:rsid w:val="00F72C5A"/>
    <w:rsid w:val="26B71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1"/>
    <w:pPr>
      <w:widowControl w:val="0"/>
      <w:autoSpaceDE w:val="0"/>
      <w:autoSpaceDN w:val="0"/>
      <w:spacing w:after="0" w:line="240" w:lineRule="auto"/>
      <w:ind w:left="2166" w:hanging="358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2"/>
    <w:qFormat/>
    <w:uiPriority w:val="1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List Paragraph"/>
    <w:basedOn w:val="1"/>
    <w:link w:val="16"/>
    <w:qFormat/>
    <w:uiPriority w:val="0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11">
    <w:name w:val="Заголовок 1 Знак"/>
    <w:basedOn w:val="4"/>
    <w:link w:val="2"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2">
    <w:name w:val="Основной текст Знак"/>
    <w:basedOn w:val="4"/>
    <w:link w:val="7"/>
    <w:uiPriority w:val="1"/>
    <w:rPr>
      <w:rFonts w:ascii="Times New Roman" w:hAnsi="Times New Roman" w:eastAsia="Times New Roman" w:cs="Times New Roman"/>
      <w:sz w:val="28"/>
      <w:szCs w:val="28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Гиперссылка1"/>
    <w:basedOn w:val="4"/>
    <w:uiPriority w:val="0"/>
  </w:style>
  <w:style w:type="character" w:customStyle="1" w:styleId="15">
    <w:name w:val="Заголовок 2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6">
    <w:name w:val="Абзац списка Знак"/>
    <w:basedOn w:val="4"/>
    <w:link w:val="9"/>
    <w:uiPriority w:val="0"/>
  </w:style>
  <w:style w:type="paragraph" w:customStyle="1" w:styleId="17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sz w:val="20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1937</Words>
  <Characters>11042</Characters>
  <Lines>92</Lines>
  <Paragraphs>25</Paragraphs>
  <TotalTime>1058</TotalTime>
  <ScaleCrop>false</ScaleCrop>
  <LinksUpToDate>false</LinksUpToDate>
  <CharactersWithSpaces>12954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2021-03-18T11:49:00Z</dcterms:created>
  <dc:creator>4</dc:creator>
  <cp:lastModifiedBy>Professional</cp:lastModifiedBy>
  <cp:lastPrinted>2024-09-16T12:30:00Z</cp:lastPrinted>
  <dcterms:modified xsi:type="dcterms:W3CDTF">2024-10-15T05:07:05Z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F3CFC97683B246B98284EB7D57AD0678_12</vt:lpwstr>
  </property>
</Properties>
</file>