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0.0 -->
  <w:body>
    <w:p w:rsidR="00C008A3" w:rsidRPr="000E324A" w:rsidP="00C008A3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1.05pt;height:64.8pt;margin-top:0.65pt;margin-left:207.1pt;position:absolute;z-index:251658240" o:allowincell="f" o:preferrelative="t">
            <v:imagedata r:id="rId5" o:title="Ч-Белый новый герб"/>
            <w10:wrap type="topAndBottom"/>
          </v:shape>
        </w:pict>
      </w:r>
      <w:r w:rsidRPr="000E324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C008A3" w:rsidRPr="000E324A" w:rsidP="00C008A3">
      <w:pPr>
        <w:widowControl/>
        <w:suppressAutoHyphens w:val="0"/>
        <w:autoSpaceDE/>
        <w:jc w:val="center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0E324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АДМИНИСТРАЦИЯ </w:t>
      </w:r>
    </w:p>
    <w:p w:rsidR="00C008A3" w:rsidRPr="000E324A" w:rsidP="00C008A3">
      <w:pPr>
        <w:widowControl/>
        <w:suppressAutoHyphens w:val="0"/>
        <w:autoSpaceDE/>
        <w:jc w:val="center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0E324A">
        <w:rPr>
          <w:rFonts w:ascii="Times New Roman" w:hAnsi="Times New Roman" w:cs="Times New Roman"/>
          <w:bCs/>
          <w:sz w:val="26"/>
          <w:szCs w:val="26"/>
          <w:lang w:eastAsia="ru-RU"/>
        </w:rPr>
        <w:t>КАДУЙСКОГО МУНИЦИПАЛЬНОГО ОКРУГА</w:t>
      </w:r>
    </w:p>
    <w:p w:rsidR="00C008A3" w:rsidRPr="000E324A" w:rsidP="00C008A3">
      <w:pPr>
        <w:widowControl/>
        <w:suppressAutoHyphens w:val="0"/>
        <w:autoSpaceDE/>
        <w:jc w:val="center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0E324A">
        <w:rPr>
          <w:rFonts w:ascii="Times New Roman" w:hAnsi="Times New Roman" w:cs="Times New Roman"/>
          <w:bCs/>
          <w:sz w:val="26"/>
          <w:szCs w:val="26"/>
          <w:lang w:eastAsia="ru-RU"/>
        </w:rPr>
        <w:t>ВОЛОГОДСКОЙ ОБЛАСТИ</w:t>
      </w:r>
    </w:p>
    <w:p w:rsidR="00C008A3" w:rsidRPr="000E324A" w:rsidP="00C008A3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C008A3" w:rsidRPr="000E324A" w:rsidP="00C008A3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C008A3" w:rsidRPr="000E324A" w:rsidP="00C008A3">
      <w:pPr>
        <w:keepNext/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0E324A">
        <w:rPr>
          <w:rFonts w:ascii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C008A3" w:rsidRPr="000E324A" w:rsidP="00C008A3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C008A3" w:rsidRPr="000E324A" w:rsidP="00C008A3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C008A3" w:rsidRPr="000E324A" w:rsidP="00C008A3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C008A3" w:rsidRPr="000E324A" w:rsidP="00C008A3">
      <w:pPr>
        <w:widowControl/>
        <w:suppressAutoHyphens w:val="0"/>
        <w:autoSpaceDE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="005030CB">
        <w:rPr>
          <w:rFonts w:ascii="Times New Roman" w:hAnsi="Times New Roman" w:cs="Times New Roman"/>
          <w:sz w:val="26"/>
          <w:szCs w:val="26"/>
          <w:u w:val="single"/>
          <w:lang w:eastAsia="ru-RU"/>
        </w:rPr>
        <w:t>15 ноября 2024 года</w:t>
      </w:r>
      <w:r w:rsidRPr="000E324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  <w:tab/>
        <w:tab/>
        <w:tab/>
        <w:tab/>
        <w:tab/>
        <w:tab/>
        <w:t xml:space="preserve">      </w:t>
      </w:r>
      <w:r w:rsidR="005030CB">
        <w:rPr>
          <w:rFonts w:ascii="Times New Roman" w:hAnsi="Times New Roman" w:cs="Times New Roman"/>
          <w:sz w:val="26"/>
          <w:szCs w:val="26"/>
          <w:lang w:eastAsia="ru-RU"/>
        </w:rPr>
        <w:tab/>
        <w:tab/>
        <w:tab/>
      </w:r>
      <w:r w:rsidRPr="000E324A">
        <w:rPr>
          <w:rFonts w:ascii="Times New Roman" w:hAnsi="Times New Roman" w:cs="Times New Roman"/>
          <w:sz w:val="26"/>
          <w:szCs w:val="26"/>
          <w:lang w:eastAsia="ru-RU"/>
        </w:rPr>
        <w:t xml:space="preserve"> № </w:t>
      </w:r>
      <w:r w:rsidR="005030CB">
        <w:rPr>
          <w:rFonts w:ascii="Times New Roman" w:hAnsi="Times New Roman" w:cs="Times New Roman"/>
          <w:sz w:val="26"/>
          <w:szCs w:val="26"/>
          <w:u w:val="single"/>
          <w:lang w:eastAsia="ru-RU"/>
        </w:rPr>
        <w:t>822</w:t>
      </w:r>
      <w:r w:rsidRPr="000E324A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   </w:t>
      </w:r>
    </w:p>
    <w:p w:rsidR="00C008A3" w:rsidRPr="000E324A" w:rsidP="00C008A3">
      <w:pPr>
        <w:widowControl/>
        <w:suppressAutoHyphens w:val="0"/>
        <w:autoSpaceDE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0E324A">
        <w:rPr>
          <w:rFonts w:ascii="Times New Roman" w:hAnsi="Times New Roman" w:cs="Times New Roman"/>
          <w:sz w:val="26"/>
          <w:szCs w:val="26"/>
          <w:lang w:eastAsia="ru-RU"/>
        </w:rPr>
        <w:t>р.п. Кадуй</w:t>
      </w:r>
    </w:p>
    <w:p w:rsidR="00C008A3" w:rsidRPr="000E324A" w:rsidP="00C008A3">
      <w:pPr>
        <w:widowControl/>
        <w:tabs>
          <w:tab w:val="left" w:pos="4253"/>
        </w:tabs>
        <w:suppressAutoHyphens w:val="0"/>
        <w:autoSpaceDE/>
        <w:rPr>
          <w:rFonts w:ascii="Times New Roman" w:hAnsi="Times New Roman" w:cs="Times New Roman"/>
          <w:sz w:val="26"/>
          <w:szCs w:val="26"/>
          <w:lang w:eastAsia="ru-RU"/>
        </w:rPr>
      </w:pPr>
    </w:p>
    <w:p w:rsidR="00C008A3" w:rsidRPr="000E324A" w:rsidP="00C008A3">
      <w:pPr>
        <w:widowControl/>
        <w:tabs>
          <w:tab w:val="left" w:pos="4253"/>
        </w:tabs>
        <w:suppressAutoHyphens w:val="0"/>
        <w:autoSpaceDE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line id="_x0000_s1026" style="position:absolute;z-index:251659264" from="1.35pt,13.15pt" to="1.35pt,13.15pt" o:allowincell="f"/>
        </w:pict>
      </w:r>
    </w:p>
    <w:p w:rsidR="00FE5E03" w:rsidRPr="00DB33D9" w:rsidP="00FE5E03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DB33D9">
        <w:rPr>
          <w:rFonts w:ascii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</w:t>
      </w:r>
    </w:p>
    <w:p w:rsidR="00FE5E03" w:rsidRPr="00DB33D9" w:rsidP="00FE5E03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DB33D9">
        <w:rPr>
          <w:rFonts w:ascii="Times New Roman" w:hAnsi="Times New Roman" w:cs="Times New Roman"/>
          <w:sz w:val="26"/>
          <w:szCs w:val="26"/>
          <w:lang w:eastAsia="ru-RU"/>
        </w:rPr>
        <w:t>Кадуйского муниципального округа Вологодской области</w:t>
      </w:r>
    </w:p>
    <w:p w:rsidR="00C008A3" w:rsidRPr="00DB33D9" w:rsidP="00FE5E03">
      <w:pPr>
        <w:widowControl/>
        <w:tabs>
          <w:tab w:val="left" w:pos="4253"/>
        </w:tabs>
        <w:suppressAutoHyphens w:val="0"/>
        <w:autoSpaceDE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B33D9" w:rsidR="00AE27AC">
        <w:rPr>
          <w:rFonts w:ascii="Times New Roman" w:hAnsi="Times New Roman" w:cs="Times New Roman"/>
          <w:sz w:val="26"/>
          <w:szCs w:val="26"/>
          <w:lang w:eastAsia="ru-RU"/>
        </w:rPr>
        <w:t>от 24 января 2023 г. № 56</w:t>
      </w:r>
      <w:r w:rsidRPr="00DB33D9" w:rsidR="00CE6475">
        <w:rPr>
          <w:rFonts w:ascii="Times New Roman" w:hAnsi="Times New Roman" w:cs="Times New Roman"/>
          <w:sz w:val="26"/>
          <w:szCs w:val="26"/>
          <w:lang w:eastAsia="ru-RU"/>
        </w:rPr>
        <w:t xml:space="preserve"> «Об утверждении муниципальной программы Кадуйского муниципального округа </w:t>
      </w:r>
      <w:r w:rsidRPr="00DB33D9" w:rsidR="00AE27AC">
        <w:rPr>
          <w:rFonts w:ascii="Times New Roman" w:hAnsi="Times New Roman" w:cs="Times New Roman"/>
          <w:sz w:val="26"/>
          <w:szCs w:val="26"/>
        </w:rPr>
        <w:t>«Развитие топливно-энергетического комплекса и коммунальной инфраструктуры  на территории  Кадуйского муниципального округа на 2023 - 2027 годы»</w:t>
      </w:r>
      <w:r w:rsidRPr="00DB33D9" w:rsidR="00AE27AC">
        <w:rPr>
          <w:rFonts w:ascii="Times New Roman" w:hAnsi="Times New Roman" w:cs="Times New Roman"/>
        </w:rPr>
        <w:t xml:space="preserve"> </w:t>
      </w:r>
      <w:r>
        <w:rPr>
          <w:noProof/>
        </w:rPr>
        <w:pict>
          <v:line id="Line 13" o:spid="_x0000_s1027" style="position:absolute;visibility:visible;z-index:251660288" from="1.35pt,13.15pt" to="1.35pt,13.15pt" o:allowincell="f" stroked="t">
            <v:fill o:detectmouseclick="f"/>
            <o:lock v:ext="edit" aspectratio="f" shapetype="t"/>
          </v:line>
        </w:pict>
      </w:r>
    </w:p>
    <w:p w:rsidR="00C008A3" w:rsidRPr="000E324A" w:rsidP="00C008A3">
      <w:pPr>
        <w:widowControl/>
        <w:suppressAutoHyphens w:val="0"/>
        <w:autoSpaceDE/>
        <w:spacing w:after="120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0E324A">
        <w:rPr>
          <w:rFonts w:ascii="Times New Roman" w:hAnsi="Times New Roman" w:cs="Times New Roman"/>
          <w:sz w:val="26"/>
          <w:szCs w:val="26"/>
          <w:lang w:eastAsia="ru-RU"/>
        </w:rPr>
        <w:t>Постановляю:</w:t>
      </w:r>
    </w:p>
    <w:p w:rsidR="00FE5E03" w:rsidP="00C62F30">
      <w:pPr>
        <w:numPr>
          <w:ilvl w:val="0"/>
          <w:numId w:val="22"/>
        </w:numPr>
        <w:suppressAutoHyphens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E324A">
        <w:rPr>
          <w:rFonts w:ascii="Times New Roman" w:hAnsi="Times New Roman" w:cs="Times New Roman"/>
          <w:sz w:val="26"/>
          <w:szCs w:val="26"/>
          <w:lang w:eastAsia="ru-RU"/>
        </w:rPr>
        <w:t xml:space="preserve">Внести изменение в постановление Администрации Кадуйского муниципального </w:t>
      </w:r>
      <w:r w:rsidR="00DB33D9">
        <w:rPr>
          <w:rFonts w:ascii="Times New Roman" w:hAnsi="Times New Roman" w:cs="Times New Roman"/>
          <w:sz w:val="26"/>
          <w:szCs w:val="26"/>
          <w:lang w:eastAsia="ru-RU"/>
        </w:rPr>
        <w:t>округа Вологодской области от 24 января 2023 г. № 56</w:t>
      </w:r>
      <w:r w:rsidRPr="000E324A">
        <w:rPr>
          <w:rFonts w:ascii="Times New Roman" w:hAnsi="Times New Roman" w:cs="Times New Roman"/>
          <w:sz w:val="26"/>
          <w:szCs w:val="26"/>
          <w:lang w:eastAsia="ru-RU"/>
        </w:rPr>
        <w:t xml:space="preserve">  «Об утверждении муниципальной программы Кадуйского муниципального округа</w:t>
      </w:r>
      <w:r w:rsidR="00DB33D9">
        <w:rPr>
          <w:rFonts w:ascii="Times New Roman" w:hAnsi="Times New Roman" w:cs="Times New Roman"/>
          <w:sz w:val="26"/>
          <w:szCs w:val="26"/>
          <w:lang w:eastAsia="ru-RU"/>
        </w:rPr>
        <w:t xml:space="preserve"> «</w:t>
      </w:r>
      <w:r w:rsidRPr="00DB33D9" w:rsidR="00DB33D9">
        <w:rPr>
          <w:rFonts w:ascii="Times New Roman" w:hAnsi="Times New Roman" w:cs="Times New Roman"/>
          <w:sz w:val="26"/>
          <w:szCs w:val="26"/>
        </w:rPr>
        <w:t>Развитие</w:t>
      </w:r>
      <w:r w:rsidR="00DB33D9">
        <w:rPr>
          <w:rFonts w:ascii="Times New Roman" w:hAnsi="Times New Roman" w:cs="Times New Roman"/>
          <w:sz w:val="26"/>
          <w:szCs w:val="26"/>
        </w:rPr>
        <w:t xml:space="preserve"> </w:t>
      </w:r>
      <w:r w:rsidRPr="00DB33D9" w:rsidR="00DB33D9">
        <w:rPr>
          <w:rFonts w:ascii="Times New Roman" w:hAnsi="Times New Roman" w:cs="Times New Roman"/>
          <w:sz w:val="26"/>
          <w:szCs w:val="26"/>
        </w:rPr>
        <w:t>топливно-энергетического комплекса и коммунальной инфраструктуры  на территории  Кадуйского муниципального округа на 2023 - 2027 годы»</w:t>
      </w:r>
      <w:r w:rsidR="00213623">
        <w:rPr>
          <w:rFonts w:ascii="Times New Roman" w:hAnsi="Times New Roman" w:cs="Times New Roman"/>
          <w:sz w:val="26"/>
          <w:szCs w:val="26"/>
        </w:rPr>
        <w:t xml:space="preserve"> (в редакции постановления Администрации Кадуйского муниципального округа от 19.03.2024 года № 201)</w:t>
      </w:r>
      <w:r w:rsidRPr="000E324A" w:rsidR="002C146D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0E324A">
        <w:rPr>
          <w:rFonts w:ascii="Times New Roman" w:hAnsi="Times New Roman" w:cs="Times New Roman"/>
          <w:sz w:val="26"/>
          <w:szCs w:val="26"/>
          <w:lang w:eastAsia="ru-RU"/>
        </w:rPr>
        <w:t>изложив</w:t>
      </w:r>
      <w:r w:rsidRPr="000E324A" w:rsidR="008D2DE0">
        <w:rPr>
          <w:rFonts w:ascii="Times New Roman" w:hAnsi="Times New Roman" w:cs="Times New Roman"/>
          <w:sz w:val="26"/>
          <w:szCs w:val="26"/>
          <w:lang w:eastAsia="ru-RU"/>
        </w:rPr>
        <w:t xml:space="preserve"> приложение</w:t>
      </w:r>
      <w:r w:rsidRPr="000E324A" w:rsidR="00C62F30">
        <w:rPr>
          <w:rFonts w:ascii="Times New Roman" w:hAnsi="Times New Roman" w:cs="Times New Roman"/>
          <w:sz w:val="26"/>
          <w:szCs w:val="26"/>
          <w:lang w:eastAsia="ru-RU"/>
        </w:rPr>
        <w:t xml:space="preserve"> в новой редакции </w:t>
      </w:r>
      <w:r w:rsidRPr="000E324A">
        <w:rPr>
          <w:rFonts w:ascii="Times New Roman" w:hAnsi="Times New Roman" w:cs="Times New Roman"/>
          <w:sz w:val="26"/>
          <w:szCs w:val="26"/>
          <w:lang w:eastAsia="ru-RU"/>
        </w:rPr>
        <w:t>согласно приложению к настоящему постановлению.</w:t>
      </w:r>
    </w:p>
    <w:p w:rsidR="005C07C9" w:rsidRPr="000E324A" w:rsidP="00C62F30">
      <w:pPr>
        <w:numPr>
          <w:ilvl w:val="0"/>
          <w:numId w:val="22"/>
        </w:numPr>
        <w:suppressAutoHyphens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Разместить постановление на официальном сайте Кадуйского муниципального округа Вологодской области в сети Интернет.</w:t>
      </w:r>
    </w:p>
    <w:p w:rsidR="00FE5E03" w:rsidRPr="000E324A" w:rsidP="00C62F30">
      <w:pPr>
        <w:numPr>
          <w:ilvl w:val="0"/>
          <w:numId w:val="22"/>
        </w:numPr>
        <w:ind w:left="0" w:firstLine="720"/>
        <w:rPr>
          <w:rFonts w:ascii="Times New Roman" w:hAnsi="Times New Roman" w:cs="Times New Roman"/>
          <w:sz w:val="26"/>
          <w:szCs w:val="26"/>
          <w:lang w:eastAsia="ru-RU"/>
        </w:rPr>
      </w:pPr>
      <w:r w:rsidRPr="000E324A">
        <w:rPr>
          <w:rFonts w:ascii="Times New Roman" w:hAnsi="Times New Roman" w:cs="Times New Roman"/>
          <w:sz w:val="26"/>
          <w:szCs w:val="26"/>
          <w:lang w:eastAsia="ru-RU"/>
        </w:rPr>
        <w:t>Настоящее постановление вступает в силу со дня его подписания.</w:t>
      </w:r>
    </w:p>
    <w:p w:rsidR="00975460" w:rsidP="00C62F30">
      <w:pPr>
        <w:widowControl/>
        <w:tabs>
          <w:tab w:val="left" w:pos="7938"/>
        </w:tabs>
        <w:suppressAutoHyphens w:val="0"/>
        <w:autoSpaceDE/>
        <w:ind w:right="-2"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B33D9" w:rsidRPr="000E324A" w:rsidP="00C62F30">
      <w:pPr>
        <w:widowControl/>
        <w:tabs>
          <w:tab w:val="left" w:pos="7938"/>
        </w:tabs>
        <w:suppressAutoHyphens w:val="0"/>
        <w:autoSpaceDE/>
        <w:ind w:right="-2"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75460" w:rsidRPr="000E324A" w:rsidP="00C008A3">
      <w:pPr>
        <w:widowControl/>
        <w:tabs>
          <w:tab w:val="left" w:pos="7938"/>
        </w:tabs>
        <w:suppressAutoHyphens w:val="0"/>
        <w:autoSpaceDE/>
        <w:ind w:right="-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13623" w:rsidP="00C008A3">
      <w:pPr>
        <w:widowControl/>
        <w:tabs>
          <w:tab w:val="left" w:pos="7938"/>
        </w:tabs>
        <w:suppressAutoHyphens w:val="0"/>
        <w:autoSpaceDE/>
        <w:ind w:right="-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75460" w:rsidRPr="000E324A" w:rsidP="00C008A3">
      <w:pPr>
        <w:widowControl/>
        <w:tabs>
          <w:tab w:val="left" w:pos="7938"/>
        </w:tabs>
        <w:suppressAutoHyphens w:val="0"/>
        <w:autoSpaceDE/>
        <w:ind w:right="-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E324A">
        <w:rPr>
          <w:rFonts w:ascii="Times New Roman" w:hAnsi="Times New Roman" w:cs="Times New Roman"/>
          <w:sz w:val="26"/>
          <w:szCs w:val="26"/>
          <w:lang w:eastAsia="ru-RU"/>
        </w:rPr>
        <w:t xml:space="preserve">Глава Кадуйского </w:t>
      </w:r>
    </w:p>
    <w:p w:rsidR="00FE5E03" w:rsidRPr="000E324A" w:rsidP="00C008A3">
      <w:pPr>
        <w:widowControl/>
        <w:tabs>
          <w:tab w:val="left" w:pos="7938"/>
        </w:tabs>
        <w:suppressAutoHyphens w:val="0"/>
        <w:autoSpaceDE/>
        <w:ind w:right="-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E324A" w:rsidR="00975460">
        <w:rPr>
          <w:rFonts w:ascii="Times New Roman" w:hAnsi="Times New Roman" w:cs="Times New Roman"/>
          <w:sz w:val="26"/>
          <w:szCs w:val="26"/>
          <w:lang w:eastAsia="ru-RU"/>
        </w:rPr>
        <w:t>муниципального округа</w:t>
      </w:r>
      <w:r w:rsidRPr="000E324A" w:rsidR="00C008A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C008A3" w:rsidRPr="000E324A" w:rsidP="00C008A3">
      <w:pPr>
        <w:widowControl/>
        <w:tabs>
          <w:tab w:val="left" w:pos="7938"/>
        </w:tabs>
        <w:suppressAutoHyphens w:val="0"/>
        <w:autoSpaceDE/>
        <w:ind w:right="-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E324A" w:rsidR="00FE5E03">
        <w:rPr>
          <w:rFonts w:ascii="Times New Roman" w:hAnsi="Times New Roman" w:cs="Times New Roman"/>
          <w:sz w:val="26"/>
          <w:szCs w:val="26"/>
          <w:lang w:eastAsia="ru-RU"/>
        </w:rPr>
        <w:t>Вологодской области</w:t>
      </w:r>
      <w:r w:rsidRPr="000E324A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0E324A" w:rsidR="00975460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Pr="000E324A" w:rsidR="00FE5E03"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 w:rsidRPr="000E324A" w:rsidR="00975460">
        <w:rPr>
          <w:rFonts w:ascii="Times New Roman" w:hAnsi="Times New Roman" w:cs="Times New Roman"/>
          <w:sz w:val="26"/>
          <w:szCs w:val="26"/>
          <w:lang w:eastAsia="ru-RU"/>
        </w:rPr>
        <w:t xml:space="preserve">  С.А.Грачева</w:t>
      </w:r>
    </w:p>
    <w:p w:rsidR="00C008A3" w:rsidRPr="000E324A" w:rsidP="00DE61B3">
      <w:pPr>
        <w:pStyle w:val="ConsPlusNormal"/>
        <w:ind w:left="5103" w:right="-2"/>
        <w:jc w:val="center"/>
        <w:rPr>
          <w:rFonts w:ascii="Times New Roman" w:hAnsi="Times New Roman" w:cs="Times New Roman"/>
          <w:sz w:val="26"/>
          <w:szCs w:val="26"/>
        </w:rPr>
      </w:pPr>
    </w:p>
    <w:p w:rsidR="00C008A3" w:rsidRPr="000E324A" w:rsidP="00DE61B3">
      <w:pPr>
        <w:pStyle w:val="ConsPlusNormal"/>
        <w:ind w:left="5103" w:right="-2"/>
        <w:jc w:val="center"/>
        <w:rPr>
          <w:rFonts w:ascii="Times New Roman" w:hAnsi="Times New Roman" w:cs="Times New Roman"/>
          <w:sz w:val="26"/>
          <w:szCs w:val="26"/>
        </w:rPr>
      </w:pPr>
    </w:p>
    <w:p w:rsidR="00C008A3" w:rsidRPr="000E324A" w:rsidP="00DE61B3">
      <w:pPr>
        <w:pStyle w:val="ConsPlusNormal"/>
        <w:ind w:left="5103" w:right="-2"/>
        <w:jc w:val="center"/>
        <w:rPr>
          <w:rFonts w:ascii="Times New Roman" w:hAnsi="Times New Roman" w:cs="Times New Roman"/>
          <w:sz w:val="26"/>
          <w:szCs w:val="26"/>
        </w:rPr>
      </w:pPr>
    </w:p>
    <w:p w:rsidR="00C008A3" w:rsidRPr="000E324A" w:rsidP="00DE61B3">
      <w:pPr>
        <w:pStyle w:val="ConsPlusNormal"/>
        <w:ind w:left="5103" w:right="-2"/>
        <w:jc w:val="center"/>
        <w:rPr>
          <w:rFonts w:ascii="Times New Roman" w:hAnsi="Times New Roman" w:cs="Times New Roman"/>
          <w:sz w:val="26"/>
          <w:szCs w:val="26"/>
        </w:rPr>
      </w:pPr>
    </w:p>
    <w:p w:rsidR="00C008A3" w:rsidRPr="000E324A" w:rsidP="00DE61B3">
      <w:pPr>
        <w:pStyle w:val="ConsPlusNormal"/>
        <w:ind w:left="5103" w:right="-2"/>
        <w:jc w:val="center"/>
        <w:rPr>
          <w:rFonts w:ascii="Times New Roman" w:hAnsi="Times New Roman" w:cs="Times New Roman"/>
          <w:sz w:val="26"/>
          <w:szCs w:val="26"/>
        </w:rPr>
      </w:pPr>
    </w:p>
    <w:p w:rsidR="00C008A3" w:rsidRPr="000E324A" w:rsidP="00DE61B3">
      <w:pPr>
        <w:pStyle w:val="ConsPlusNormal"/>
        <w:ind w:left="5103" w:right="-2"/>
        <w:jc w:val="center"/>
        <w:rPr>
          <w:rFonts w:ascii="Times New Roman" w:hAnsi="Times New Roman" w:cs="Times New Roman"/>
          <w:sz w:val="26"/>
          <w:szCs w:val="26"/>
        </w:rPr>
      </w:pPr>
    </w:p>
    <w:p w:rsidR="00C008A3" w:rsidRPr="000E324A" w:rsidP="00DE61B3">
      <w:pPr>
        <w:pStyle w:val="ConsPlusNormal"/>
        <w:ind w:left="5103" w:right="-2"/>
        <w:jc w:val="center"/>
        <w:rPr>
          <w:rFonts w:ascii="Times New Roman" w:hAnsi="Times New Roman" w:cs="Times New Roman"/>
          <w:sz w:val="26"/>
          <w:szCs w:val="26"/>
        </w:rPr>
      </w:pPr>
    </w:p>
    <w:p w:rsidR="00C008A3" w:rsidRPr="000E324A" w:rsidP="00DE61B3">
      <w:pPr>
        <w:pStyle w:val="ConsPlusNormal"/>
        <w:ind w:left="5103" w:right="-2"/>
        <w:jc w:val="center"/>
        <w:rPr>
          <w:rFonts w:ascii="Times New Roman" w:hAnsi="Times New Roman" w:cs="Times New Roman"/>
          <w:sz w:val="26"/>
          <w:szCs w:val="26"/>
        </w:rPr>
      </w:pPr>
    </w:p>
    <w:p w:rsidR="00C008A3" w:rsidRPr="000E324A" w:rsidP="00DE61B3">
      <w:pPr>
        <w:pStyle w:val="ConsPlusNormal"/>
        <w:ind w:left="5103" w:right="-2"/>
        <w:jc w:val="center"/>
        <w:rPr>
          <w:rFonts w:ascii="Times New Roman" w:hAnsi="Times New Roman" w:cs="Times New Roman"/>
          <w:sz w:val="26"/>
          <w:szCs w:val="26"/>
        </w:rPr>
      </w:pPr>
    </w:p>
    <w:p w:rsidR="00C008A3" w:rsidRPr="000E324A" w:rsidP="00DE61B3">
      <w:pPr>
        <w:pStyle w:val="ConsPlusNormal"/>
        <w:ind w:left="5103" w:right="-2"/>
        <w:jc w:val="center"/>
        <w:rPr>
          <w:rFonts w:ascii="Times New Roman" w:hAnsi="Times New Roman" w:cs="Times New Roman"/>
          <w:sz w:val="26"/>
          <w:szCs w:val="26"/>
        </w:rPr>
      </w:pPr>
    </w:p>
    <w:p w:rsidR="00C008A3" w:rsidRPr="000E324A" w:rsidP="00DE61B3">
      <w:pPr>
        <w:pStyle w:val="ConsPlusNormal"/>
        <w:ind w:left="5103" w:right="-2"/>
        <w:jc w:val="center"/>
        <w:rPr>
          <w:rFonts w:ascii="Times New Roman" w:hAnsi="Times New Roman" w:cs="Times New Roman"/>
          <w:sz w:val="26"/>
          <w:szCs w:val="26"/>
        </w:rPr>
      </w:pPr>
    </w:p>
    <w:p w:rsidR="00975460" w:rsidRPr="000E324A" w:rsidP="00DE61B3">
      <w:pPr>
        <w:pStyle w:val="ConsPlusNormal"/>
        <w:ind w:left="5103" w:right="-2"/>
        <w:jc w:val="center"/>
        <w:rPr>
          <w:rFonts w:ascii="Times New Roman" w:hAnsi="Times New Roman" w:cs="Times New Roman"/>
          <w:sz w:val="26"/>
          <w:szCs w:val="26"/>
        </w:rPr>
        <w:sectPr w:rsidSect="00EA3C12">
          <w:pgSz w:w="11905" w:h="16838"/>
          <w:pgMar w:top="567" w:right="1132" w:bottom="567" w:left="1134" w:header="0" w:footer="0" w:gutter="0"/>
          <w:cols w:space="720"/>
          <w:docGrid w:linePitch="245"/>
        </w:sectPr>
      </w:pPr>
    </w:p>
    <w:p w:rsidR="00B407A6" w:rsidP="005F3D8C">
      <w:pPr>
        <w:pStyle w:val="Heading1"/>
        <w:keepNext w:val="0"/>
        <w:widowControl w:val="0"/>
        <w:suppressAutoHyphens w:val="0"/>
        <w:autoSpaceDE w:val="0"/>
        <w:autoSpaceDN w:val="0"/>
        <w:adjustRightInd w:val="0"/>
        <w:spacing w:before="0" w:after="0" w:line="240" w:lineRule="auto"/>
        <w:ind w:firstLine="0"/>
        <w:jc w:val="right"/>
        <w:rPr>
          <w:rFonts w:ascii="Times New Roman" w:eastAsia="Times New Roman" w:hAnsi="Times New Roman" w:cs="Times New Roman"/>
          <w:b w:val="0"/>
          <w:bCs w:val="0"/>
          <w:color w:val="26282F"/>
          <w:kern w:val="0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b w:val="0"/>
          <w:bCs w:val="0"/>
          <w:color w:val="26282F"/>
          <w:kern w:val="0"/>
          <w:sz w:val="24"/>
          <w:szCs w:val="24"/>
          <w:lang w:val="ru-RU" w:eastAsia="ru-RU" w:bidi="ar-SA"/>
        </w:rPr>
        <w:t xml:space="preserve">                                                                                       </w:t>
      </w:r>
    </w:p>
    <w:p w:rsidR="00B407A6" w:rsidRPr="00B407A6" w:rsidP="005F3D8C">
      <w:pPr>
        <w:pStyle w:val="Heading1"/>
        <w:keepNext w:val="0"/>
        <w:widowControl w:val="0"/>
        <w:suppressAutoHyphens w:val="0"/>
        <w:autoSpaceDE w:val="0"/>
        <w:autoSpaceDN w:val="0"/>
        <w:adjustRightInd w:val="0"/>
        <w:spacing w:before="0" w:after="0" w:line="240" w:lineRule="auto"/>
        <w:ind w:firstLin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kern w:val="0"/>
          <w:sz w:val="24"/>
          <w:szCs w:val="24"/>
          <w:lang w:val="ru-RU" w:eastAsia="ru-RU" w:bidi="ar-SA"/>
        </w:rPr>
      </w:pPr>
      <w:r w:rsidRPr="00B407A6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 w:val="24"/>
          <w:szCs w:val="24"/>
          <w:lang w:val="ru-RU" w:eastAsia="ru-RU" w:bidi="ar-SA"/>
        </w:rPr>
        <w:t xml:space="preserve">Приложение                                                                                                  </w:t>
      </w:r>
    </w:p>
    <w:p w:rsidR="005F3D8C" w:rsidRPr="00B407A6" w:rsidP="005F3D8C">
      <w:pPr>
        <w:pStyle w:val="Heading1"/>
        <w:keepNext w:val="0"/>
        <w:widowControl w:val="0"/>
        <w:suppressAutoHyphens w:val="0"/>
        <w:autoSpaceDE w:val="0"/>
        <w:autoSpaceDN w:val="0"/>
        <w:adjustRightInd w:val="0"/>
        <w:spacing w:before="0" w:after="0" w:line="240" w:lineRule="auto"/>
        <w:ind w:firstLin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kern w:val="0"/>
          <w:sz w:val="24"/>
          <w:szCs w:val="24"/>
          <w:lang w:val="ru-RU" w:eastAsia="ru-RU" w:bidi="ar-SA"/>
        </w:rPr>
      </w:pPr>
      <w:r w:rsidRPr="00B407A6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 w:val="24"/>
          <w:szCs w:val="24"/>
          <w:lang w:val="ru-RU" w:eastAsia="ru-RU" w:bidi="ar-SA"/>
        </w:rPr>
        <w:t xml:space="preserve">к постановлению Администрации                                                                                                       </w:t>
      </w:r>
      <w:r w:rsidRPr="00B407A6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 w:val="24"/>
          <w:szCs w:val="24"/>
          <w:lang w:val="ru-RU" w:eastAsia="ru-RU" w:bidi="ar-SA"/>
        </w:rPr>
        <w:t>Кадуйского</w:t>
      </w:r>
      <w:r w:rsidRPr="00B407A6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 w:val="24"/>
          <w:szCs w:val="24"/>
          <w:lang w:val="ru-RU" w:eastAsia="ru-RU" w:bidi="ar-SA"/>
        </w:rPr>
        <w:t xml:space="preserve"> муниципального округа </w:t>
      </w:r>
    </w:p>
    <w:p w:rsidR="005F3D8C" w:rsidRPr="00B407A6" w:rsidP="005F3D8C">
      <w:pPr>
        <w:pStyle w:val="Heading1"/>
        <w:keepNext w:val="0"/>
        <w:widowControl w:val="0"/>
        <w:suppressAutoHyphens w:val="0"/>
        <w:autoSpaceDE w:val="0"/>
        <w:autoSpaceDN w:val="0"/>
        <w:adjustRightInd w:val="0"/>
        <w:spacing w:before="0" w:after="0" w:line="240" w:lineRule="auto"/>
        <w:ind w:left="5670" w:firstLin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kern w:val="0"/>
          <w:sz w:val="24"/>
          <w:szCs w:val="24"/>
          <w:lang w:val="ru-RU" w:eastAsia="ru-RU" w:bidi="ar-SA"/>
        </w:rPr>
      </w:pPr>
      <w:r w:rsidRPr="00B407A6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 w:val="24"/>
          <w:szCs w:val="24"/>
          <w:lang w:val="ru-RU" w:eastAsia="ru-RU" w:bidi="ar-SA"/>
        </w:rPr>
        <w:t xml:space="preserve">от </w:t>
      </w:r>
      <w:r w:rsidRPr="00B407A6" w:rsidR="00B30D63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 w:val="24"/>
          <w:szCs w:val="24"/>
          <w:lang w:val="ru-RU" w:eastAsia="ru-RU" w:bidi="ar-SA"/>
        </w:rPr>
        <w:t>«</w:t>
      </w:r>
      <w:r w:rsidR="007557FE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 w:val="24"/>
          <w:szCs w:val="24"/>
          <w:lang w:val="ru-RU" w:eastAsia="ru-RU" w:bidi="ar-SA"/>
        </w:rPr>
        <w:t>15</w:t>
      </w:r>
      <w:r w:rsidRPr="00B407A6" w:rsidR="00B30D63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 w:val="24"/>
          <w:szCs w:val="24"/>
          <w:lang w:val="ru-RU" w:eastAsia="ru-RU" w:bidi="ar-SA"/>
        </w:rPr>
        <w:t>»</w:t>
      </w:r>
      <w:r w:rsidR="007557FE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 w:val="24"/>
          <w:szCs w:val="24"/>
          <w:lang w:val="ru-RU" w:eastAsia="ru-RU" w:bidi="ar-SA"/>
        </w:rPr>
        <w:t>ноября</w:t>
      </w:r>
      <w:r w:rsidRPr="00B407A6" w:rsidR="00B30D63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 w:val="24"/>
          <w:szCs w:val="24"/>
          <w:lang w:val="ru-RU" w:eastAsia="ru-RU" w:bidi="ar-SA"/>
        </w:rPr>
        <w:t xml:space="preserve"> 2024</w:t>
      </w:r>
      <w:r w:rsidRPr="00B407A6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 w:val="24"/>
          <w:szCs w:val="24"/>
          <w:lang w:val="ru-RU" w:eastAsia="ru-RU" w:bidi="ar-SA"/>
        </w:rPr>
        <w:t xml:space="preserve"> года № </w:t>
      </w:r>
      <w:r w:rsidR="007557FE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 w:val="24"/>
          <w:szCs w:val="24"/>
          <w:lang w:val="ru-RU" w:eastAsia="ru-RU" w:bidi="ar-SA"/>
        </w:rPr>
        <w:t>822</w:t>
      </w:r>
      <w:bookmarkStart w:id="0" w:name="_GoBack"/>
      <w:bookmarkEnd w:id="0"/>
    </w:p>
    <w:p w:rsidR="005F3D8C" w:rsidRPr="00B407A6" w:rsidP="005F3D8C">
      <w:pPr>
        <w:pStyle w:val="Heading1"/>
        <w:keepNext w:val="0"/>
        <w:widowControl w:val="0"/>
        <w:suppressAutoHyphens w:val="0"/>
        <w:autoSpaceDE w:val="0"/>
        <w:autoSpaceDN w:val="0"/>
        <w:adjustRightInd w:val="0"/>
        <w:spacing w:before="0" w:after="0" w:line="240" w:lineRule="auto"/>
        <w:ind w:firstLin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kern w:val="0"/>
          <w:sz w:val="24"/>
          <w:szCs w:val="24"/>
          <w:lang w:val="ru-RU" w:eastAsia="ru-RU" w:bidi="ar-SA"/>
        </w:rPr>
      </w:pPr>
    </w:p>
    <w:p w:rsidR="000343DD" w:rsidRPr="00B407A6" w:rsidP="005F3D8C">
      <w:pPr>
        <w:pStyle w:val="Heading1"/>
        <w:keepNext w:val="0"/>
        <w:widowControl w:val="0"/>
        <w:suppressAutoHyphens w:val="0"/>
        <w:autoSpaceDE w:val="0"/>
        <w:autoSpaceDN w:val="0"/>
        <w:adjustRightInd w:val="0"/>
        <w:spacing w:before="0" w:after="0" w:line="240" w:lineRule="auto"/>
        <w:ind w:left="6237" w:firstLin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kern w:val="0"/>
          <w:sz w:val="24"/>
          <w:szCs w:val="24"/>
          <w:lang w:val="ru-RU" w:eastAsia="ru-RU" w:bidi="ar-SA"/>
        </w:rPr>
      </w:pPr>
      <w:r w:rsidRPr="00B407A6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 w:val="24"/>
          <w:szCs w:val="24"/>
          <w:lang w:val="ru-RU" w:eastAsia="ru-RU" w:bidi="ar-SA"/>
        </w:rPr>
        <w:t xml:space="preserve"> «</w:t>
      </w:r>
      <w:r w:rsidRPr="00B407A6" w:rsidR="0081737D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 w:val="24"/>
          <w:szCs w:val="24"/>
          <w:lang w:val="ru-RU" w:eastAsia="ru-RU" w:bidi="ar-SA"/>
        </w:rPr>
        <w:t xml:space="preserve">Приложение                                                                                                  к постановлению Администрации                                                                                                       </w:t>
      </w:r>
      <w:r w:rsidRPr="00B407A6" w:rsidR="00501D44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 w:val="24"/>
          <w:szCs w:val="24"/>
          <w:lang w:val="ru-RU" w:eastAsia="ru-RU" w:bidi="ar-SA"/>
        </w:rPr>
        <w:t>Кадуйского</w:t>
      </w:r>
      <w:r w:rsidRPr="00B407A6" w:rsidR="00501D44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 w:val="24"/>
          <w:szCs w:val="24"/>
          <w:lang w:val="ru-RU" w:eastAsia="ru-RU" w:bidi="ar-SA"/>
        </w:rPr>
        <w:t xml:space="preserve"> муниципального округа</w:t>
      </w:r>
    </w:p>
    <w:p w:rsidR="00113655" w:rsidRPr="00B407A6" w:rsidP="005F3D8C">
      <w:pPr>
        <w:pStyle w:val="Heading1"/>
        <w:keepNext w:val="0"/>
        <w:widowControl w:val="0"/>
        <w:suppressAutoHyphens w:val="0"/>
        <w:autoSpaceDE w:val="0"/>
        <w:autoSpaceDN w:val="0"/>
        <w:adjustRightInd w:val="0"/>
        <w:spacing w:before="0" w:after="0" w:line="240" w:lineRule="auto"/>
        <w:ind w:left="5670" w:firstLin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kern w:val="0"/>
          <w:sz w:val="24"/>
          <w:szCs w:val="24"/>
          <w:lang w:val="ru-RU" w:eastAsia="ru-RU" w:bidi="ar-SA"/>
        </w:rPr>
      </w:pPr>
      <w:r w:rsidRPr="00B407A6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 w:val="24"/>
          <w:szCs w:val="24"/>
          <w:lang w:val="ru-RU" w:eastAsia="ru-RU" w:bidi="ar-SA"/>
        </w:rPr>
        <w:t>о</w:t>
      </w:r>
      <w:r w:rsidRPr="00B407A6" w:rsidR="00906747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 w:val="24"/>
          <w:szCs w:val="24"/>
          <w:lang w:val="ru-RU" w:eastAsia="ru-RU" w:bidi="ar-SA"/>
        </w:rPr>
        <w:t>т 24 января 2023 года</w:t>
      </w:r>
      <w:r w:rsidRPr="00B407A6" w:rsidR="001515BF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 w:val="24"/>
          <w:szCs w:val="24"/>
          <w:lang w:val="ru-RU" w:eastAsia="ru-RU" w:bidi="ar-SA"/>
        </w:rPr>
        <w:t xml:space="preserve"> </w:t>
      </w:r>
      <w:r w:rsidRPr="00B407A6" w:rsidR="00906747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 w:val="24"/>
          <w:szCs w:val="24"/>
          <w:lang w:val="ru-RU" w:eastAsia="ru-RU" w:bidi="ar-SA"/>
        </w:rPr>
        <w:t>№ 56</w:t>
      </w:r>
    </w:p>
    <w:p w:rsidR="00113655" w:rsidRPr="001925EA" w:rsidP="005F3D8C">
      <w:pPr>
        <w:pStyle w:val="Heading1"/>
        <w:keepNext w:val="0"/>
        <w:widowControl w:val="0"/>
        <w:suppressAutoHyphens w:val="0"/>
        <w:autoSpaceDE w:val="0"/>
        <w:autoSpaceDN w:val="0"/>
        <w:adjustRightInd w:val="0"/>
        <w:spacing w:before="0" w:after="0" w:line="240" w:lineRule="auto"/>
        <w:ind w:left="5670" w:firstLine="0"/>
        <w:jc w:val="right"/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val="ru-RU" w:eastAsia="ru-RU" w:bidi="ar-SA"/>
        </w:rPr>
      </w:pPr>
    </w:p>
    <w:p w:rsidR="00F41D0B" w:rsidRPr="00E877D3" w:rsidP="00F41D0B">
      <w:pPr>
        <w:pStyle w:val="Heading1"/>
        <w:keepNext w:val="0"/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val="ru-RU" w:eastAsia="ru-RU" w:bidi="ar-SA"/>
        </w:rPr>
        <w:t>ПАСПОРТ</w:t>
      </w:r>
    </w:p>
    <w:p w:rsidR="00AD3B2C" w:rsidRPr="00E877D3" w:rsidP="00240910">
      <w:pPr>
        <w:pStyle w:val="Heading1"/>
        <w:keepNext w:val="0"/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val="ru-RU" w:eastAsia="ru-RU" w:bidi="ar-SA"/>
        </w:rPr>
      </w:pPr>
      <w:r w:rsidRPr="00E877D3"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val="ru-RU" w:eastAsia="ru-RU" w:bidi="ar-SA"/>
        </w:rPr>
        <w:t>муниципальной программы</w:t>
      </w:r>
      <w:r w:rsidR="00240910"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val="ru-RU" w:eastAsia="ru-RU" w:bidi="ar-SA"/>
        </w:rPr>
        <w:t xml:space="preserve"> </w:t>
      </w:r>
      <w:r w:rsidRPr="00E877D3"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val="ru-RU" w:eastAsia="ru-RU" w:bidi="ar-SA"/>
        </w:rPr>
        <w:t xml:space="preserve">«Развитие топливно-энергетического комплекса и коммунальной инфраструктуры  на территории  </w:t>
      </w:r>
      <w:r w:rsidRPr="00E877D3"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val="ru-RU" w:eastAsia="ru-RU" w:bidi="ar-SA"/>
        </w:rPr>
        <w:t>Кадуйского</w:t>
      </w:r>
      <w:r w:rsidRPr="00E877D3"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val="ru-RU" w:eastAsia="ru-RU" w:bidi="ar-SA"/>
        </w:rPr>
        <w:t xml:space="preserve"> муниципального округа</w:t>
      </w:r>
      <w:r w:rsidR="00240910"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val="ru-RU" w:eastAsia="ru-RU" w:bidi="ar-SA"/>
        </w:rPr>
        <w:t xml:space="preserve"> </w:t>
      </w:r>
      <w:r w:rsidRPr="00E877D3"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val="ru-RU" w:eastAsia="ru-RU" w:bidi="ar-SA"/>
        </w:rPr>
        <w:t>на 2023 - 2027 годы»</w:t>
      </w:r>
      <w:r w:rsidRPr="00E877D3" w:rsidR="00E877D3"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val="ru-RU" w:eastAsia="ru-RU" w:bidi="ar-SA"/>
        </w:rPr>
        <w:t xml:space="preserve"> </w:t>
      </w:r>
      <w:r w:rsidRPr="00E877D3"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val="ru-RU" w:eastAsia="ru-RU" w:bidi="ar-SA"/>
        </w:rPr>
        <w:t>(далее</w:t>
      </w:r>
      <w:r w:rsidR="00A12441"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val="ru-RU" w:eastAsia="ru-RU" w:bidi="ar-SA"/>
        </w:rPr>
        <w:t xml:space="preserve"> -</w:t>
      </w:r>
      <w:r w:rsidRPr="00E877D3"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val="ru-RU" w:eastAsia="ru-RU" w:bidi="ar-SA"/>
        </w:rPr>
        <w:t xml:space="preserve"> муниципальная программа)</w:t>
      </w:r>
    </w:p>
    <w:p w:rsidR="00F41D0B" w:rsidRPr="001925EA" w:rsidP="00F41D0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80"/>
        <w:gridCol w:w="7265"/>
      </w:tblGrid>
      <w:tr w:rsidTr="00CE4A98">
        <w:tblPrEx>
          <w:tblW w:w="0" w:type="auto"/>
          <w:tblInd w:w="108" w:type="dxa"/>
          <w:tblLayout w:type="fixed"/>
          <w:tblLook w:val="0000"/>
        </w:tblPrEx>
        <w:trPr>
          <w:trHeight w:val="1204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F2" w:rsidRPr="001925EA" w:rsidP="00F41D0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b w:val="0"/>
                <w:color w:val="26282F"/>
                <w:sz w:val="24"/>
                <w:szCs w:val="24"/>
                <w:lang w:val="ru-RU" w:eastAsia="ru-RU" w:bidi="ar-SA"/>
              </w:rPr>
              <w:t xml:space="preserve">Ответственный исполнитель </w:t>
            </w:r>
            <w:r w:rsidRPr="001925EA">
              <w:rPr>
                <w:rFonts w:ascii="Times New Roman" w:eastAsia="Times New Roman" w:hAnsi="Times New Roman" w:cs="Times New Roman"/>
                <w:b w:val="0"/>
                <w:color w:val="26282F"/>
                <w:sz w:val="24"/>
                <w:szCs w:val="24"/>
                <w:lang w:val="ru-RU" w:eastAsia="ru-RU" w:bidi="ar-SA"/>
              </w:rPr>
              <w:t xml:space="preserve">программы 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CE6" w:rsidRPr="001925EA" w:rsidP="0015555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Администраци</w:t>
            </w:r>
            <w:r w:rsidRPr="001925EA" w:rsidR="002248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я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1925EA" w:rsidR="00034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Кадуйского</w:t>
            </w:r>
            <w:r w:rsidRPr="001925EA" w:rsidR="00034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муниципального округа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Вологодской области в лице </w:t>
            </w:r>
            <w:r w:rsidRPr="001925EA" w:rsidR="00CE4A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Управления</w:t>
            </w:r>
            <w:r w:rsidRPr="001925EA" w:rsidR="00870E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народно-хозяйственным комплексом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Администрации </w:t>
            </w:r>
            <w:r w:rsidRPr="001925EA" w:rsidR="00034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Кадуйского</w:t>
            </w:r>
            <w:r w:rsidRPr="001925EA" w:rsidR="00034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муниципального округа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Вологодской области (далее УНХК)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F2" w:rsidRPr="001925E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b w:val="0"/>
                <w:color w:val="26282F"/>
                <w:sz w:val="24"/>
                <w:szCs w:val="24"/>
                <w:lang w:val="ru-RU" w:eastAsia="ru-RU" w:bidi="ar-SA"/>
              </w:rPr>
              <w:t>Цели и задачи программы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EFB" w:rsidRPr="001925EA" w:rsidP="000343D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Цели:</w:t>
            </w:r>
          </w:p>
          <w:p w:rsidR="00B637F2" w:rsidRPr="001925EA" w:rsidP="000343D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 р</w:t>
            </w:r>
            <w:r w:rsidRPr="001925EA" w:rsidR="00034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азвитие топливно-энергетического комплекса и коммунальной инфраструктуры</w:t>
            </w:r>
            <w:r w:rsidRPr="001925EA" w:rsidR="00034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</w:t>
            </w:r>
            <w:r w:rsidRPr="001925EA" w:rsidR="00034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 повышение эффективности использования ресурсов</w:t>
            </w:r>
            <w:r w:rsidRPr="001925EA" w:rsidR="008110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;</w:t>
            </w:r>
          </w:p>
          <w:p w:rsidR="00811022" w:rsidRPr="001925EA" w:rsidP="0081102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 Обеспечение эффективной деятельности УНХК.</w:t>
            </w:r>
          </w:p>
          <w:p w:rsidR="003B4EFB" w:rsidRPr="001925EA" w:rsidP="003B4EF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Задачи: </w:t>
            </w:r>
          </w:p>
          <w:p w:rsidR="003B4EFB" w:rsidRPr="001925EA" w:rsidP="003B4EF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 повышение эффективности использования энергетических ресурсов в системах коммунальной инфраструктуры;</w:t>
            </w:r>
          </w:p>
          <w:p w:rsidR="003B4EFB" w:rsidRPr="001925EA" w:rsidP="003B4EF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- увеличение протяженности газовых сетей на территории 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Кадуйского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муниципального округа;</w:t>
            </w:r>
          </w:p>
          <w:p w:rsidR="003B4EFB" w:rsidRPr="001925EA" w:rsidP="003B4EF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 Выполнение полномочий ответственного исполнителя в рамках реализации муниципальной программы.</w:t>
            </w:r>
          </w:p>
        </w:tc>
      </w:tr>
      <w:tr w:rsidTr="00B154DE">
        <w:tblPrEx>
          <w:tblW w:w="0" w:type="auto"/>
          <w:tblInd w:w="108" w:type="dxa"/>
          <w:tblLayout w:type="fixed"/>
          <w:tblLook w:val="0000"/>
        </w:tblPrEx>
        <w:trPr>
          <w:trHeight w:val="1256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F2" w:rsidRPr="001925E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Подпрограммы  программы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EFB" w:rsidRPr="001925EA" w:rsidP="003B4EF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Подпрограмма 1 «Энергосбережение и комплексная модернизация систем коммунальной инфраструктуры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Кадуйского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муниципального округа».</w:t>
            </w:r>
          </w:p>
          <w:p w:rsidR="003B4EFB" w:rsidRPr="001925EA" w:rsidP="003B4EF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Подпрограмма 2 «Газификация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Кадуйского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муниципального округа».</w:t>
            </w:r>
          </w:p>
          <w:p w:rsidR="00811022" w:rsidRPr="001925EA" w:rsidP="0081102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Подпрограмма 3 «Обеспечение реализации муниципальной программы «Развитие топливно-энергетического комплекса и коммунальной инфраструктуры на территории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Кадуйского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муниципального округа на 2023 – 2027 годы».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FB" w:rsidRPr="001925EA" w:rsidP="00934EE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b w:val="0"/>
                <w:color w:val="26282F"/>
                <w:sz w:val="24"/>
                <w:szCs w:val="24"/>
                <w:lang w:val="ru-RU" w:eastAsia="ru-RU" w:bidi="ar-SA"/>
              </w:rPr>
              <w:t>Сроки и этапы реализации  программы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EFB" w:rsidRPr="001925EA" w:rsidP="00934EE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2023 - 2027 годы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FB" w:rsidRPr="001925EA" w:rsidP="00934EE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b w:val="0"/>
                <w:color w:val="26282F"/>
                <w:sz w:val="24"/>
                <w:szCs w:val="24"/>
                <w:lang w:val="ru-RU" w:eastAsia="ru-RU" w:bidi="ar-SA"/>
              </w:rPr>
              <w:t>Целевые показатели программы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EFB" w:rsidRPr="001925EA" w:rsidP="00934EE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 доля потерь тепловой энергии при её передаче в общем объ</w:t>
            </w:r>
            <w:r w:rsidR="005866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еме переданной тепловой энергии,(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%</w:t>
            </w:r>
            <w:r w:rsidR="005866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)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;</w:t>
            </w:r>
          </w:p>
          <w:p w:rsidR="003B4EFB" w:rsidRPr="001925EA" w:rsidP="00934EE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-доля объектов коммунальной инфраструктуры, функционирующих с прим</w:t>
            </w:r>
            <w:r w:rsidR="005866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енением современных технологий,(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%</w:t>
            </w:r>
            <w:r w:rsidR="005866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)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;</w:t>
            </w:r>
          </w:p>
          <w:p w:rsidR="003B4EFB" w:rsidRPr="001925EA" w:rsidP="00934EE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 увеличение протяженности построенных распределительных газовых сетей (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км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);</w:t>
            </w:r>
          </w:p>
          <w:p w:rsidR="003B4EFB" w:rsidRPr="001925EA" w:rsidP="00934EE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- увеличение количества домовладений (квартир), получающих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доступ к природному газу (ед.);</w:t>
            </w:r>
          </w:p>
          <w:p w:rsidR="003B4EFB" w:rsidRPr="001925EA" w:rsidP="00934E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 уровень ежегодного достижения показателей (индикаторов) Программы и подпрограмм,(%).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FB" w:rsidRPr="001925EA" w:rsidP="003B4EF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color w:val="26282F"/>
                <w:sz w:val="24"/>
                <w:szCs w:val="24"/>
                <w:lang w:val="ru-RU" w:eastAsia="ru-RU" w:bidi="ar-SA"/>
              </w:rPr>
            </w:pPr>
            <w:bookmarkStart w:id="1" w:name="_Hlk52268521"/>
            <w:r w:rsidRPr="001925EA">
              <w:rPr>
                <w:rFonts w:ascii="Times New Roman" w:eastAsia="Times New Roman" w:hAnsi="Times New Roman" w:cs="Times New Roman"/>
                <w:b w:val="0"/>
                <w:color w:val="26282F"/>
                <w:sz w:val="24"/>
                <w:szCs w:val="24"/>
                <w:lang w:val="ru-RU" w:eastAsia="ru-RU" w:bidi="ar-SA"/>
              </w:rPr>
              <w:t>Объем финансового обеспечения</w:t>
            </w:r>
          </w:p>
          <w:p w:rsidR="003B4EFB" w:rsidRPr="001925EA" w:rsidP="003B4EF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b w:val="0"/>
                <w:color w:val="26282F"/>
                <w:sz w:val="24"/>
                <w:szCs w:val="24"/>
                <w:lang w:val="ru-RU" w:eastAsia="ru-RU" w:bidi="ar-SA"/>
              </w:rPr>
              <w:t>программы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456" w:rsidRPr="00724BAA" w:rsidP="007F1D8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 xml:space="preserve">Общий объем финансового обеспечения </w:t>
            </w:r>
            <w:r w:rsidRPr="001925E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 w:bidi="ar-SA"/>
              </w:rPr>
              <w:t xml:space="preserve">муниципальной </w:t>
            </w:r>
            <w:r w:rsidRPr="00192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 xml:space="preserve">программы, необходимый для реализации программных мероприятий в 2023-2027 годах, составляет  </w:t>
            </w:r>
            <w:r w:rsidR="000D11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2 075418,9</w:t>
            </w:r>
            <w:r w:rsidRPr="00724B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тыс. рублей, в том числе по годам:</w:t>
            </w:r>
          </w:p>
          <w:p w:rsidR="00A75456" w:rsidRPr="00724BAA" w:rsidP="00A754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24B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на 2023 год – </w:t>
            </w:r>
            <w:r w:rsidR="00156E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307 980,9</w:t>
            </w:r>
            <w:r w:rsidR="000D11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724B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тыс. руб.; </w:t>
            </w:r>
          </w:p>
          <w:p w:rsidR="00A75456" w:rsidRPr="00724BAA" w:rsidP="00A754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24B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 2024</w:t>
            </w:r>
            <w:r w:rsidRPr="00724B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год – </w:t>
            </w:r>
            <w:r w:rsidR="00666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456 976,</w:t>
            </w:r>
            <w:r w:rsidR="000D11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</w:t>
            </w:r>
            <w:r w:rsidRPr="00724B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тыс. руб.;</w:t>
            </w:r>
          </w:p>
          <w:p w:rsidR="00A75456" w:rsidRPr="00724BAA" w:rsidP="00A754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 2025 год – 37</w:t>
            </w:r>
            <w:r w:rsidR="00666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2 305,5</w:t>
            </w:r>
            <w:r w:rsidRPr="00724B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тыс. руб.;</w:t>
            </w:r>
          </w:p>
          <w:p w:rsidR="00A75456" w:rsidRPr="00724BAA" w:rsidP="00A754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24B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на 2026 год – </w:t>
            </w:r>
            <w:r w:rsidR="00666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857 110,</w:t>
            </w:r>
            <w:r w:rsidR="000D11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1 </w:t>
            </w:r>
            <w:r w:rsidRPr="00724B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тыс. руб.;</w:t>
            </w:r>
          </w:p>
          <w:p w:rsidR="00A75456" w:rsidRPr="00724BAA" w:rsidP="00A754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 2027 год - 81</w:t>
            </w:r>
            <w:r w:rsidRPr="00724BAA" w:rsidR="009966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045</w:t>
            </w:r>
            <w:r w:rsidRPr="00724B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,</w:t>
            </w:r>
            <w:r w:rsidRPr="00724BAA" w:rsidR="00724B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</w:t>
            </w:r>
            <w:r w:rsidRPr="00724B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тыс. руб.</w:t>
            </w:r>
          </w:p>
          <w:p w:rsidR="003B4EFB" w:rsidRPr="001925EA" w:rsidP="003B4EFB">
            <w:pPr>
              <w:widowControl w:val="0"/>
              <w:suppressAutoHyphens w:val="0"/>
              <w:autoSpaceDE/>
              <w:autoSpaceDN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Объем финансирования, предусмотренный в бюджете округа, может отличаться от указанной суммы и подлежит уточнению, исходя из возможностей доходной базы бюджета округа.</w:t>
            </w:r>
          </w:p>
        </w:tc>
      </w:tr>
      <w:bookmarkEnd w:id="1"/>
      <w:tr>
        <w:tblPrEx>
          <w:tblW w:w="0" w:type="auto"/>
          <w:tblInd w:w="108" w:type="dxa"/>
          <w:tblLayout w:type="fixed"/>
          <w:tblLook w:val="0000"/>
        </w:tblPrEx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FB" w:rsidRPr="001925E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b w:val="0"/>
                <w:color w:val="26282F"/>
                <w:sz w:val="24"/>
                <w:szCs w:val="24"/>
                <w:lang w:val="ru-RU" w:eastAsia="ru-RU" w:bidi="ar-SA"/>
              </w:rPr>
              <w:t>Ожидаемые результаты реализации программы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EFB" w:rsidRPr="001925E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 период с 2023 по 2027 годы планируется достижение следующих результатов:</w:t>
            </w:r>
          </w:p>
          <w:p w:rsidR="003B4EFB" w:rsidRPr="001925EA" w:rsidP="00E15B4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-уменьшение потерь тепловой энергии</w:t>
            </w:r>
            <w:r w:rsidR="00825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 28</w:t>
            </w:r>
            <w:r w:rsidR="007C3F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% в 2021 году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до 25 % к 2027 году;</w:t>
            </w:r>
          </w:p>
          <w:p w:rsidR="003B4EFB" w:rsidRPr="001925EA" w:rsidP="00E15B4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 увеличение доли объектов коммунальной инфраструктуры, функционирующих с прим</w:t>
            </w:r>
            <w:r w:rsidR="00825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енением современных технологий </w:t>
            </w:r>
            <w:r w:rsidRPr="001925EA" w:rsidR="007C3F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от общего количества </w:t>
            </w:r>
            <w:r w:rsidR="00825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 60</w:t>
            </w:r>
            <w:r w:rsidR="007C3F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% в 2021 году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до 80 % к 2027 году;</w:t>
            </w:r>
          </w:p>
          <w:p w:rsidR="003B4EFB" w:rsidRPr="001925E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- увеличение протяженности распределительных газовых сетей округа к 2027 году на </w:t>
            </w:r>
            <w:r w:rsidR="00AD4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11,7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км;</w:t>
            </w:r>
          </w:p>
          <w:p w:rsidR="003B4EFB" w:rsidRPr="001925E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- увеличение количества </w:t>
            </w:r>
            <w:r w:rsidR="000E65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домовладений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получающих доступ к  природному газу, к 2027 году на  </w:t>
            </w:r>
            <w:r w:rsidR="00AD4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320</w:t>
            </w:r>
            <w:r w:rsidR="000E65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единиц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;</w:t>
            </w:r>
          </w:p>
          <w:p w:rsidR="003B4EFB" w:rsidRPr="001925E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- </w:t>
            </w:r>
            <w:r w:rsidR="000E65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сохранить </w:t>
            </w:r>
            <w:r w:rsidRPr="000E65B4" w:rsidR="000E65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уровень ежегодного достижения показателей (индикаторов) Программы и подпрограмм </w:t>
            </w:r>
            <w:r w:rsidR="007C3F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 уровне</w:t>
            </w:r>
            <w:r w:rsidR="00C53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не менее</w:t>
            </w:r>
            <w:r w:rsidR="007C3F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90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% на период 2023-2027 годов.</w:t>
            </w:r>
          </w:p>
        </w:tc>
      </w:tr>
    </w:tbl>
    <w:p w:rsidR="00B637F2" w:rsidRPr="001925E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793DA4" w:rsidRPr="001925EA" w:rsidP="007C3FC3">
      <w:pPr>
        <w:pStyle w:val="Heading3"/>
        <w:keepNext w:val="0"/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26282F"/>
          <w:sz w:val="24"/>
          <w:szCs w:val="24"/>
          <w:lang w:val="ru-RU" w:eastAsia="ru-RU" w:bidi="ar-SA"/>
        </w:rPr>
      </w:pPr>
      <w:bookmarkStart w:id="2" w:name="sub_100710"/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val="ru-RU" w:eastAsia="ru-RU" w:bidi="ar-SA"/>
        </w:rPr>
        <w:t xml:space="preserve">Раздел </w:t>
      </w:r>
      <w:r w:rsidR="0035160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val="ru-RU" w:eastAsia="ru-RU" w:bidi="ar-SA"/>
        </w:rPr>
        <w:t>1</w:t>
      </w:r>
      <w:r w:rsidRPr="001925EA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val="ru-RU" w:eastAsia="ru-RU" w:bidi="ar-SA"/>
        </w:rPr>
        <w:t>. Общая характеристика сферы</w:t>
      </w:r>
      <w:r w:rsidR="0024091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val="ru-RU" w:eastAsia="ru-RU" w:bidi="ar-SA"/>
        </w:rPr>
        <w:t xml:space="preserve"> </w:t>
      </w:r>
      <w:r w:rsidRPr="001925EA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val="ru-RU" w:eastAsia="ru-RU" w:bidi="ar-SA"/>
        </w:rPr>
        <w:t>реализации муниципальной программы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Сферой реализации настоящей муниципальной программы является топливно-энергетический комплекс и коммунальная инфраструктура.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Теплоснабжение.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Целью политики развития топливно-энергетического комплекса и коммунальной инфраструктуры в сфере теплоснабжения является удовлетворение спроса на тепловую энергию в округе. Внедрение энергосберегающих технологий позволит осуществлять более надежное теплоснабжение, максимально экономично при минимальном вредном воздействии на окружающую среду.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По состоянию на 1 января 2023 года на территории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 8 источников тепла различных форм собственности обеспечивает тепловой энергией жилищный фонд и объекты социальной сферы. Общая мощность источников – 79,84 Гкал, в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т.ч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7 муниципальных котельных суммарной мощностью </w:t>
      </w:r>
      <w:r w:rsidRPr="001925EA" w:rsidR="007420D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39,18  Гкал. 6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котельных работают на природном газе, 2 - на </w:t>
      </w:r>
      <w:r w:rsidRPr="001925EA" w:rsidR="007420D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дровах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Износ кот</w:t>
      </w:r>
      <w:r w:rsidRPr="001925EA" w:rsidR="000A56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ельного оборудования составляет 40%.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Эксплуатация неэффективного оборудования приводит к высоким затратам на производство и передачу тепла.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Протяженность тепловых сетей в </w:t>
      </w:r>
      <w:r w:rsidR="005F195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однотрубном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исчислении в </w:t>
      </w:r>
      <w:r w:rsidRPr="001925EA" w:rsidR="007420D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Кадуйском</w:t>
      </w:r>
      <w:r w:rsidRPr="001925EA" w:rsidR="007420D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муниципальном округе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составляет </w:t>
      </w:r>
      <w:r w:rsidRPr="001925EA" w:rsidR="007420D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70,32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км. Фактические тепловые потери в тепловых сетях </w:t>
      </w:r>
      <w:r w:rsidRPr="001925EA" w:rsidR="00BB07E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округа</w:t>
      </w:r>
      <w:r w:rsidR="006954B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составляют 28</w:t>
      </w:r>
      <w:r w:rsidRPr="001925EA" w:rsidR="00D82AF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%,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что превышает нормативные потери в несколько раз. Износ тепловых сетей составляет по статистическим данным 9</w:t>
      </w:r>
      <w:r w:rsidRPr="001925EA" w:rsidR="007420D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0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%. Требует замены </w:t>
      </w:r>
      <w:r w:rsidRPr="001925EA" w:rsidR="007420D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56,429 км (80,2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% от общего количества).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Основные проблемы в области коммунальной теплоэнергетики: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изношенность котельного оборудования и тепловых сетей, что ведет к повышению аварийности, снижению надежности;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неэффективное производство, передача, потребление тепловой энергии и, как следствие, высокие тарифы на тепловую энергию;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использование </w:t>
      </w:r>
      <w:r w:rsidRPr="001925EA" w:rsidR="007420D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дров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ведет к ухудшению экологической обстановки.</w:t>
      </w:r>
    </w:p>
    <w:p w:rsidR="00240910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Развитие коммунальной инфраструктуры.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настоящее время эксплуатация систем коммунальной ин</w:t>
      </w:r>
      <w:r w:rsidRPr="001925EA" w:rsidR="007420D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фраструктуры </w:t>
      </w:r>
      <w:r w:rsidRPr="001925EA" w:rsidR="007420D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1925EA" w:rsidR="007420D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округа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характеризуется высокой вероятностью возникновения ситуаций, которые могут привести к нарушению функционирования систем жизнеобеспечения населения, к увеличению количества случаев предоставления коммунальных услуг ненадлежащего качества, а также неэффективному использованию топливных и энергетических ресурсов.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Основные причины возникновения обозначенных проблем - высокий уровень износа систем коммунальной инфраструктуры и их технологическая отсталость.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Износ и технологическая отсталость объектов коммунальной инфраструктуры связаны с недостатками проводимой в предыдущие годы тарифной политики, которая не обеспечивала возможность проведения модернизации объектов коммунальной инфраструктуры, не формировала стимулы к сокращению затрат.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Протяженн</w:t>
      </w:r>
      <w:r w:rsidRPr="001925EA" w:rsidR="007420D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ость водопроводных сетей – 73,03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км, из них </w:t>
      </w:r>
      <w:r w:rsidRPr="001925EA" w:rsidR="007420D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56,25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км (</w:t>
      </w:r>
      <w:r w:rsidRPr="001925EA" w:rsidR="007420D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77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%) нуждаются в замене.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целях осуществления политики в сфере развития топливно-энергетического комплекса и коммунальной инфраструктуры разработаны следующие мероприятия: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 </w:t>
      </w:r>
      <w:r w:rsidRPr="001925EA" w:rsidR="00C12CA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модернизация систем коммунальной инфраструктуры </w:t>
      </w:r>
      <w:r w:rsidRPr="001925EA" w:rsidR="00C12CA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1925EA" w:rsidR="00C12CA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 </w:t>
      </w:r>
      <w:r w:rsidRPr="001925EA" w:rsidR="00825E3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</w:t>
      </w:r>
      <w:r w:rsidRPr="001925EA" w:rsidR="00C12CA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одготовка объектов теплоэнергетики и коммунальной инфраструктуры </w:t>
      </w:r>
      <w:r w:rsidRPr="001925EA" w:rsidR="00C12CA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1925EA" w:rsidR="00C12CA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 к работе в осенне-зимний период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 повышение уровня обеспеченности природным газом потребителей </w:t>
      </w:r>
      <w:r w:rsidRPr="001925EA" w:rsidR="00BB07E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округа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посредством реализации мероприятий по газификации </w:t>
      </w:r>
      <w:r w:rsidRPr="001925EA" w:rsidR="00573A7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1925EA" w:rsidR="00573A7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округа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Газоснабжение и газификация.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Основной целью проведения муниципальной политики в сфере газификации </w:t>
      </w:r>
      <w:r w:rsidRPr="001925EA" w:rsidR="00BB07E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округа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является повышение уровня обеспеченности природным газом потребителей </w:t>
      </w:r>
      <w:r w:rsidRPr="001925EA" w:rsidR="00BB07E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округа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посредством реализации мероприятий по газификации </w:t>
      </w:r>
      <w:r w:rsidRPr="001925EA" w:rsidR="00BB07E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1925EA" w:rsidR="00BB07E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округа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предусмотренных в подпрограмме 2 муниципальной программы.</w:t>
      </w:r>
    </w:p>
    <w:p w:rsidR="00560432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793DA4" w:rsidRPr="001925EA" w:rsidP="007C3FC3">
      <w:pPr>
        <w:pStyle w:val="Heading3"/>
        <w:keepNext w:val="0"/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26282F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26282F"/>
          <w:sz w:val="24"/>
          <w:szCs w:val="24"/>
          <w:lang w:val="ru-RU" w:eastAsia="ru-RU" w:bidi="ar-SA"/>
        </w:rPr>
        <w:t xml:space="preserve">Раздел </w:t>
      </w:r>
      <w:r w:rsidR="00351600">
        <w:rPr>
          <w:rFonts w:ascii="Times New Roman" w:eastAsia="Times New Roman" w:hAnsi="Times New Roman" w:cs="Times New Roman"/>
          <w:b/>
          <w:bCs/>
          <w:i w:val="0"/>
          <w:iCs w:val="0"/>
          <w:color w:val="26282F"/>
          <w:sz w:val="24"/>
          <w:szCs w:val="24"/>
          <w:lang w:val="ru-RU" w:eastAsia="ru-RU" w:bidi="ar-SA"/>
        </w:rPr>
        <w:t>2</w:t>
      </w:r>
      <w:r w:rsidRPr="001925EA">
        <w:rPr>
          <w:rFonts w:ascii="Times New Roman" w:eastAsia="Times New Roman" w:hAnsi="Times New Roman" w:cs="Times New Roman"/>
          <w:b/>
          <w:bCs/>
          <w:i w:val="0"/>
          <w:iCs w:val="0"/>
          <w:color w:val="26282F"/>
          <w:sz w:val="24"/>
          <w:szCs w:val="24"/>
          <w:lang w:val="ru-RU" w:eastAsia="ru-RU" w:bidi="ar-SA"/>
        </w:rPr>
        <w:t>. </w:t>
      </w:r>
      <w:r w:rsidRPr="00E877D3" w:rsidR="00E877D3">
        <w:rPr>
          <w:rFonts w:ascii="Times New Roman" w:eastAsia="Times New Roman" w:hAnsi="Times New Roman" w:cs="Times New Roman"/>
          <w:b/>
          <w:bCs/>
          <w:i w:val="0"/>
          <w:iCs w:val="0"/>
          <w:color w:val="26282F"/>
          <w:sz w:val="24"/>
          <w:szCs w:val="24"/>
          <w:lang w:val="ru-RU" w:eastAsia="ru-RU" w:bidi="ar-SA"/>
        </w:rPr>
        <w:t>Цели, задачи, целевые показатели, основные ожидаемые конечные результаты муниципальной программы, сроки и этапы реа</w:t>
      </w:r>
      <w:r w:rsidR="00E877D3">
        <w:rPr>
          <w:rFonts w:ascii="Times New Roman" w:eastAsia="Times New Roman" w:hAnsi="Times New Roman" w:cs="Times New Roman"/>
          <w:b/>
          <w:bCs/>
          <w:i w:val="0"/>
          <w:iCs w:val="0"/>
          <w:color w:val="26282F"/>
          <w:sz w:val="24"/>
          <w:szCs w:val="24"/>
          <w:lang w:val="ru-RU" w:eastAsia="ru-RU" w:bidi="ar-SA"/>
        </w:rPr>
        <w:t>лизации муниципальной программы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Приоритетными направлениями в сфере реализации муниципальной программы являются:</w:t>
      </w:r>
    </w:p>
    <w:p w:rsidR="00C12CAA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 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Строительство объектов теплоснабжения на территории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округа;</w:t>
      </w:r>
    </w:p>
    <w:p w:rsidR="00C12CAA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</w:t>
      </w:r>
      <w:r w:rsidRPr="001925EA" w:rsidR="00A604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Капитальный ремонт сетей теплоснабжения, горячего водоснабжения, холодного водоснабжения и водоотведения </w:t>
      </w:r>
      <w:r w:rsidRPr="001925EA" w:rsidR="00A604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1925EA" w:rsidR="00A604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округа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</w:p>
    <w:p w:rsidR="00C12CAA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Техническое перевооружение системы теплоснабжения поселка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</w:p>
    <w:p w:rsidR="00C12CAA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Проведение работ по техническому освидетельствованию тепловых сетей и котельных специализированной организацией;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Выполнение текущих ремонтов и модернизация оборудования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 </w:t>
      </w:r>
      <w:r w:rsidRPr="001925EA" w:rsidR="00BB07E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Содействие в расширении использования природного газа  на территории </w:t>
      </w:r>
      <w:r w:rsidRPr="001925EA" w:rsidR="00BB07E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1925EA" w:rsidR="00BB07E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Целью муниципальной программы является:</w:t>
      </w:r>
    </w:p>
    <w:p w:rsidR="00AB4DC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развитие топливно-энергетического комплекса и коммунальной инфраструктуры</w:t>
      </w:r>
      <w:r w:rsidRPr="001925EA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 повышение эффек</w:t>
      </w:r>
      <w:r w:rsidR="00665E2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тивности использования ресурсов;</w:t>
      </w:r>
    </w:p>
    <w:p w:rsidR="00665E2E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обеспечение эффективной деятельности УНХК.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Для достижения поставленных целей в ходе реализации программы предусматривается обеспечить решение следующих задач:</w:t>
      </w:r>
    </w:p>
    <w:p w:rsidR="00AB4DCA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повышение эффективности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использования энергетических ресурсов в системах коммунальной инфраструктуры.</w:t>
      </w:r>
    </w:p>
    <w:p w:rsidR="00665E2E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увеличение протяженности газовых сетей на территории 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адуйского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округа;</w:t>
      </w:r>
    </w:p>
    <w:p w:rsidR="00AB4DCA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выполнение полномочий ответственного исполнителя в рамках реализации муниципальной программы.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</w:t>
      </w:r>
    </w:p>
    <w:p w:rsidR="002335B6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Целевые показатели (индикаторы) в части развития топливно-энергетического комплекса и коммунальной инфраструктуры отражают:</w:t>
      </w:r>
    </w:p>
    <w:p w:rsidR="002335B6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доля потерь тепловой энергии при её передаче в общем объе</w:t>
      </w:r>
      <w:r w:rsidR="000E65B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ме переданной тепловой энергии,(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%</w:t>
      </w:r>
      <w:r w:rsidR="000E65B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</w:p>
    <w:p w:rsidR="002335B6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-доля объектов коммунальной инфраструктуры, функционирующих с прим</w:t>
      </w:r>
      <w:r w:rsidR="000E65B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енением современных технологий,(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%</w:t>
      </w:r>
      <w:r w:rsidR="000E65B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</w:p>
    <w:p w:rsidR="002335B6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увеличение протяженности построенных распределительных газо</w:t>
      </w:r>
      <w:r w:rsidR="000E65B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вых сетей, (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км</w:t>
      </w:r>
      <w:r w:rsidR="000E65B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);</w:t>
      </w:r>
    </w:p>
    <w:p w:rsidR="002335B6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увеличение количества домовладений (квартир), получающих доступ к природному газу, (ед.);</w:t>
      </w:r>
    </w:p>
    <w:p w:rsidR="002335B6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уровень ежегодного достижения показателей (индикаторов) Программы и подпрограмм,(%).</w:t>
      </w:r>
    </w:p>
    <w:p w:rsidR="002335B6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Реализация муниципальной программы позволит к 2027 году:</w:t>
      </w:r>
    </w:p>
    <w:p w:rsidR="002335B6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 уменьшить долю потерь тепловой энергии при ее передаче в общем объеме переданной тепловой энергии </w:t>
      </w:r>
      <w:r w:rsidR="000E65B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 28</w:t>
      </w:r>
      <w:r w:rsidR="007C3FC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% в 2021 году</w:t>
      </w:r>
      <w:r w:rsidR="000E65B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до 25 % к 2027 году;</w:t>
      </w:r>
    </w:p>
    <w:p w:rsidR="002335B6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увеличить  долю объектов коммунальной инфраструктуры, функционирующих с при</w:t>
      </w:r>
      <w:r w:rsidR="007C3FC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менением современных технологий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</w:t>
      </w:r>
      <w:r w:rsidRPr="001925EA" w:rsidR="007C3FC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от общего количества </w:t>
      </w:r>
      <w:r w:rsidR="000E65B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 60</w:t>
      </w:r>
      <w:r w:rsidR="00C53C7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%</w:t>
      </w:r>
      <w:r w:rsidR="000E65B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7C3FC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 2021 году </w:t>
      </w:r>
      <w:r w:rsidR="00C53C7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до 80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% к 2027 году;</w:t>
      </w:r>
    </w:p>
    <w:p w:rsidR="002335B6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 увеличить протяженность построенных распределительных газовых сетей  к 2027 году на </w:t>
      </w:r>
      <w:r w:rsidR="00AD488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11,7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км;</w:t>
      </w:r>
    </w:p>
    <w:p w:rsidR="002335B6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увеличить количество домовладений (квартир), получающих доступ к  природному газу, к 2027 году на  </w:t>
      </w:r>
      <w:r w:rsidR="00AD488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320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ед.;</w:t>
      </w:r>
    </w:p>
    <w:p w:rsidR="002335B6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сохранить уровень ежегодного достижения показателей (ин</w:t>
      </w:r>
      <w:r w:rsidR="000E65B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дикаторов) Программы на уровне </w:t>
      </w:r>
      <w:r w:rsidR="00C53C7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не менее </w:t>
      </w:r>
      <w:r w:rsidR="000E65B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9</w:t>
      </w:r>
      <w:r w:rsidR="007C3FC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0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% на период 2023-2027 годов. </w:t>
      </w:r>
    </w:p>
    <w:p w:rsidR="002335B6" w:rsidRPr="00E877D3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Сведения о показателях (индикаторах) муниципальной программы представлены в приложении 1 к муниципальной программе.</w:t>
      </w:r>
    </w:p>
    <w:p w:rsidR="002335B6" w:rsidRPr="00E877D3" w:rsidP="007C3FC3">
      <w:pPr>
        <w:pStyle w:val="Heading3"/>
        <w:keepNext w:val="0"/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bCs/>
          <w:i w:val="0"/>
          <w:iCs w:val="0"/>
          <w:color w:val="26282F"/>
          <w:sz w:val="24"/>
          <w:szCs w:val="24"/>
          <w:lang w:val="ru-RU" w:eastAsia="ru-RU" w:bidi="ar-SA"/>
        </w:rPr>
      </w:pPr>
      <w:r w:rsidRPr="00E877D3">
        <w:rPr>
          <w:rFonts w:ascii="Times New Roman" w:eastAsia="Times New Roman" w:hAnsi="Times New Roman" w:cs="Times New Roman"/>
          <w:b w:val="0"/>
          <w:bCs/>
          <w:i w:val="0"/>
          <w:iCs w:val="0"/>
          <w:color w:val="26282F"/>
          <w:sz w:val="24"/>
          <w:szCs w:val="24"/>
          <w:lang w:val="ru-RU" w:eastAsia="ru-RU" w:bidi="ar-SA"/>
        </w:rPr>
        <w:t>Методика расчета целевых показателей (индикаторов) программы</w:t>
      </w:r>
    </w:p>
    <w:p w:rsidR="002335B6" w:rsidRPr="002335B6" w:rsidP="007C3FC3">
      <w:pPr>
        <w:widowControl w:val="0"/>
        <w:tabs>
          <w:tab w:val="left" w:pos="2280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Сведения</w:t>
      </w:r>
      <w:r w:rsidRPr="001925EA">
        <w:rPr>
          <w:rFonts w:ascii="Times New Roman" w:eastAsia="Times New Roman" w:hAnsi="Times New Roman" w:cs="Times New Roman"/>
          <w:caps/>
          <w:sz w:val="24"/>
          <w:szCs w:val="24"/>
          <w:lang w:val="ru-RU" w:eastAsia="ru-RU" w:bidi="ar-SA"/>
        </w:rPr>
        <w:t xml:space="preserve">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 порядке сбора информ</w:t>
      </w:r>
      <w:r w:rsidR="00825A9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ации и методике расчета целевых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показател</w:t>
      </w:r>
      <w:r w:rsidR="00825A9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ей</w:t>
      </w:r>
      <w:r w:rsidRPr="001925EA">
        <w:rPr>
          <w:rFonts w:ascii="Times New Roman" w:eastAsia="Times New Roman" w:hAnsi="Times New Roman" w:cs="Times New Roman"/>
          <w:caps/>
          <w:sz w:val="24"/>
          <w:szCs w:val="24"/>
          <w:lang w:val="ru-RU" w:eastAsia="ru-RU" w:bidi="ar-SA"/>
        </w:rPr>
        <w:t xml:space="preserve">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муниципальной программы представлены в приложении 2 к муниципальной программе.</w:t>
      </w:r>
    </w:p>
    <w:p w:rsidR="002335B6" w:rsidRPr="002335B6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335B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Методика оценки эффективности муниципальной программы</w:t>
      </w:r>
    </w:p>
    <w:p w:rsidR="002335B6" w:rsidRPr="00934EEE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Оценка эффективности реализации Программы производится путем сравнения фактически достигнутых знаний целевых индикаторов и показателей за соответствующий год с утвержденными на год значениями</w:t>
      </w:r>
      <w:r w:rsidRPr="002335B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целевых индикаторов и показателей.</w:t>
      </w:r>
      <w:r w:rsidRPr="002335B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793DA4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Срок реализации муниципальной программы: 2023-2027</w:t>
      </w:r>
      <w:r w:rsidR="00443F6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годы.</w:t>
      </w:r>
    </w:p>
    <w:p w:rsidR="00240910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793DA4" w:rsidRPr="001925EA" w:rsidP="007C3FC3">
      <w:pPr>
        <w:pStyle w:val="Heading3"/>
        <w:keepNext w:val="0"/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26282F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26282F"/>
          <w:sz w:val="24"/>
          <w:szCs w:val="24"/>
          <w:lang w:val="ru-RU" w:eastAsia="ru-RU" w:bidi="ar-SA"/>
        </w:rPr>
        <w:t xml:space="preserve">Раздел </w:t>
      </w:r>
      <w:r w:rsidR="00351600">
        <w:rPr>
          <w:rFonts w:ascii="Times New Roman" w:eastAsia="Times New Roman" w:hAnsi="Times New Roman" w:cs="Times New Roman"/>
          <w:b/>
          <w:bCs/>
          <w:i w:val="0"/>
          <w:iCs w:val="0"/>
          <w:color w:val="26282F"/>
          <w:sz w:val="24"/>
          <w:szCs w:val="24"/>
          <w:lang w:val="ru-RU" w:eastAsia="ru-RU" w:bidi="ar-SA"/>
        </w:rPr>
        <w:t>3</w:t>
      </w:r>
      <w:r w:rsidRPr="001925EA">
        <w:rPr>
          <w:rFonts w:ascii="Times New Roman" w:eastAsia="Times New Roman" w:hAnsi="Times New Roman" w:cs="Times New Roman"/>
          <w:b/>
          <w:bCs/>
          <w:i w:val="0"/>
          <w:iCs w:val="0"/>
          <w:color w:val="26282F"/>
          <w:sz w:val="24"/>
          <w:szCs w:val="24"/>
          <w:lang w:val="ru-RU" w:eastAsia="ru-RU" w:bidi="ar-SA"/>
        </w:rPr>
        <w:t>. </w:t>
      </w:r>
      <w:r w:rsidRPr="00351600" w:rsidR="00351600">
        <w:rPr>
          <w:rFonts w:ascii="Times New Roman" w:eastAsia="Times New Roman" w:hAnsi="Times New Roman" w:cs="Times New Roman"/>
          <w:b/>
          <w:bCs/>
          <w:i w:val="0"/>
          <w:iCs w:val="0"/>
          <w:color w:val="26282F"/>
          <w:sz w:val="24"/>
          <w:szCs w:val="24"/>
          <w:lang w:val="ru-RU" w:eastAsia="ru-RU" w:bidi="ar-SA"/>
        </w:rPr>
        <w:t>Информация о финансовом обеспечении реализации муниципальной программы за счет средств бюджета</w:t>
      </w:r>
      <w:r w:rsidR="00F917D7">
        <w:rPr>
          <w:rFonts w:ascii="Times New Roman" w:eastAsia="Times New Roman" w:hAnsi="Times New Roman" w:cs="Times New Roman"/>
          <w:b/>
          <w:bCs/>
          <w:i w:val="0"/>
          <w:iCs w:val="0"/>
          <w:color w:val="26282F"/>
          <w:sz w:val="24"/>
          <w:szCs w:val="24"/>
          <w:lang w:val="ru-RU" w:eastAsia="ru-RU" w:bidi="ar-SA"/>
        </w:rPr>
        <w:t xml:space="preserve"> </w:t>
      </w:r>
      <w:r w:rsidR="00F917D7">
        <w:rPr>
          <w:rFonts w:ascii="Times New Roman" w:eastAsia="Times New Roman" w:hAnsi="Times New Roman" w:cs="Times New Roman"/>
          <w:b/>
          <w:bCs/>
          <w:i w:val="0"/>
          <w:iCs w:val="0"/>
          <w:color w:val="26282F"/>
          <w:sz w:val="24"/>
          <w:szCs w:val="24"/>
          <w:lang w:val="ru-RU" w:eastAsia="ru-RU" w:bidi="ar-SA"/>
        </w:rPr>
        <w:t>Кадуйского</w:t>
      </w:r>
      <w:r w:rsidR="00F917D7">
        <w:rPr>
          <w:rFonts w:ascii="Times New Roman" w:eastAsia="Times New Roman" w:hAnsi="Times New Roman" w:cs="Times New Roman"/>
          <w:b/>
          <w:bCs/>
          <w:i w:val="0"/>
          <w:iCs w:val="0"/>
          <w:color w:val="26282F"/>
          <w:sz w:val="24"/>
          <w:szCs w:val="24"/>
          <w:lang w:val="ru-RU" w:eastAsia="ru-RU" w:bidi="ar-SA"/>
        </w:rPr>
        <w:t xml:space="preserve"> муниципального округа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Общий объем финансовых средств, необходимых для реализаци</w:t>
      </w:r>
      <w:r w:rsidRPr="001925EA" w:rsidR="00AB4D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 муниципальной программы в 2023 - 2027</w:t>
      </w:r>
      <w:r w:rsidRPr="001925EA" w:rsidR="00C970F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годах составляет </w:t>
      </w:r>
      <w:r w:rsidR="0066608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2 075 418,9</w:t>
      </w:r>
      <w:r w:rsidR="00724BA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тыс. рублей, в том числе по годам:</w:t>
      </w:r>
    </w:p>
    <w:p w:rsidR="004B4155" w:rsidRPr="001925EA" w:rsidP="004B415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 2023 год – </w:t>
      </w:r>
      <w:r w:rsidR="00156E3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307 980,9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тыс. руб.; </w:t>
      </w:r>
    </w:p>
    <w:p w:rsidR="004B4155" w:rsidRPr="001925EA" w:rsidP="004B415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2024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год – </w:t>
      </w:r>
      <w:r w:rsidR="0066608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456 976,</w:t>
      </w:r>
      <w:r w:rsidR="00E450C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8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тыс. руб.;</w:t>
      </w:r>
    </w:p>
    <w:p w:rsidR="004B4155" w:rsidRPr="001925EA" w:rsidP="004B415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 2025 год – </w:t>
      </w:r>
      <w:r w:rsidR="0066608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372 305,5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тыс. руб.;</w:t>
      </w:r>
    </w:p>
    <w:p w:rsidR="004B4155" w:rsidRPr="001925EA" w:rsidP="004B415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 2026 год – </w:t>
      </w:r>
      <w:r w:rsidR="0066608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857 110,</w:t>
      </w:r>
      <w:r w:rsidR="00E450C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тыс. руб.;</w:t>
      </w:r>
    </w:p>
    <w:p w:rsidR="004B4155" w:rsidRPr="001925EA" w:rsidP="004B415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 2027 год - </w:t>
      </w:r>
      <w:r w:rsidR="002D372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81</w:t>
      </w:r>
      <w:r w:rsidRPr="00724BA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045,</w:t>
      </w:r>
      <w:r w:rsidRPr="00724BAA" w:rsidR="00724BA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6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тыс. руб.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за счет средств бюджета </w:t>
      </w:r>
      <w:r w:rsidRPr="001925EA" w:rsidR="00BB07E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округа</w:t>
      </w:r>
      <w:r w:rsidRPr="001925EA" w:rsidR="00C970F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–</w:t>
      </w:r>
      <w:r w:rsidR="007B352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56279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178094,</w:t>
      </w:r>
      <w:r w:rsidR="004864E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7</w:t>
      </w:r>
      <w:r w:rsidR="0056279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тыс. рублей, в том числе по годам:</w:t>
      </w:r>
    </w:p>
    <w:p w:rsidR="00AB4DCA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2023</w:t>
      </w:r>
      <w:r w:rsidRPr="001925EA" w:rsidR="00793DA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год </w:t>
      </w:r>
      <w:r w:rsidRPr="001925EA" w:rsidR="00C970F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–</w:t>
      </w:r>
      <w:r w:rsidRPr="001925EA" w:rsidR="00793DA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57089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15 520,9</w:t>
      </w:r>
      <w:r w:rsidRPr="001925EA" w:rsidR="00793DA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тыс. руб.; 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2024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год </w:t>
      </w:r>
      <w:r w:rsidR="0020648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–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97338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46</w:t>
      </w:r>
      <w:r w:rsidR="0056279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  <w:r w:rsidR="0097338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361</w:t>
      </w:r>
      <w:r w:rsidR="0056279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  <w:r w:rsidR="0097338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8</w:t>
      </w:r>
      <w:r w:rsidR="0056279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тыс. руб.;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2025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год </w:t>
      </w:r>
      <w:r w:rsidR="008F56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–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97338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15</w:t>
      </w:r>
      <w:r w:rsidR="0056279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  <w:r w:rsidR="0097338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392</w:t>
      </w:r>
      <w:r w:rsidR="0056279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  <w:r w:rsidR="00E450C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тыс. руб.;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2026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год </w:t>
      </w:r>
      <w:r w:rsidR="008F56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–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56279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19 819,</w:t>
      </w:r>
      <w:r w:rsidR="00E450C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8</w:t>
      </w:r>
      <w:r w:rsidRPr="001925EA" w:rsidR="00C970F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тыс. руб.;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2027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год - </w:t>
      </w:r>
      <w:r w:rsidR="007B352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81</w:t>
      </w:r>
      <w:r w:rsidR="008F56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000</w:t>
      </w:r>
      <w:r w:rsidRPr="001925EA" w:rsidR="00C970F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,0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тыс. руб.</w:t>
      </w:r>
    </w:p>
    <w:p w:rsidR="00C5483B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 счет средств областного бюджета –</w:t>
      </w:r>
      <w:r w:rsidR="008F56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1 </w:t>
      </w:r>
      <w:r w:rsidR="00875BF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896</w:t>
      </w:r>
      <w:r w:rsidR="008F56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  <w:r w:rsidR="00875BF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081</w:t>
      </w:r>
      <w:r w:rsidR="008F56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  <w:r w:rsidR="004864E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9</w:t>
      </w:r>
      <w:r w:rsidR="0056279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тыс. рублей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в том числе по годам:</w:t>
      </w:r>
    </w:p>
    <w:p w:rsidR="00C5483B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2023 год –</w:t>
      </w:r>
      <w:r w:rsidR="0020648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875BF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292 264,9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тыс. руб.; </w:t>
      </w:r>
    </w:p>
    <w:p w:rsidR="00C5483B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 2024 год </w:t>
      </w:r>
      <w:r w:rsidR="00E3679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–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875BF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409 567,</w:t>
      </w:r>
      <w:r w:rsidR="004864E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8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тыс. руб.;</w:t>
      </w:r>
    </w:p>
    <w:p w:rsidR="00C5483B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 2025 год – </w:t>
      </w:r>
      <w:r w:rsidR="0056279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356 913,3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тыс. руб.;</w:t>
      </w:r>
    </w:p>
    <w:p w:rsidR="00C5483B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 2026 год – </w:t>
      </w:r>
      <w:r w:rsidR="0056279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837 290,3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тыс. руб.;</w:t>
      </w:r>
    </w:p>
    <w:p w:rsidR="00C5483B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2027 год – 45,6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тыс. руб.</w:t>
      </w:r>
    </w:p>
    <w:p w:rsidR="00E36792" w:rsidRPr="00E36792" w:rsidP="00E3679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3679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 счет средс</w:t>
      </w:r>
      <w:r w:rsidR="0020648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тв федерального бюджета – </w:t>
      </w:r>
      <w:r w:rsidR="00875BF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0</w:t>
      </w:r>
      <w:r w:rsidRPr="00E3679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,0 тыс. рублей, в том числе по годам:</w:t>
      </w:r>
    </w:p>
    <w:p w:rsidR="00E36792" w:rsidRPr="001925EA" w:rsidP="00E3679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 2023 год – </w:t>
      </w:r>
      <w:r w:rsidR="00875BF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0</w:t>
      </w:r>
      <w:r w:rsidR="00A754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,0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тыс. руб.; </w:t>
      </w:r>
    </w:p>
    <w:p w:rsidR="00E36792" w:rsidRPr="001925EA" w:rsidP="00E3679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 2024 год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–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875BF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0</w:t>
      </w:r>
      <w:r w:rsidR="0097338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,0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тыс. руб.;</w:t>
      </w:r>
    </w:p>
    <w:p w:rsidR="00E36792" w:rsidRPr="001925EA" w:rsidP="00E3679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2025 год - 0,0 тыс. руб.;</w:t>
      </w:r>
    </w:p>
    <w:p w:rsidR="00E36792" w:rsidRPr="001925EA" w:rsidP="00E3679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2026 год - 0,0 тыс. руб.;</w:t>
      </w:r>
    </w:p>
    <w:p w:rsidR="00E36792" w:rsidP="00E3679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2027 год - 0,0  тыс. руб.</w:t>
      </w:r>
    </w:p>
    <w:p w:rsidR="0020648E" w:rsidP="0020648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648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за счет средств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безвозмездных поступлений – </w:t>
      </w:r>
      <w:r w:rsidR="0097338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</w:t>
      </w:r>
      <w:r w:rsidR="0056279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242,3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тыс.</w:t>
      </w:r>
      <w:r w:rsidR="0097338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рублей, в том числе по годам:</w:t>
      </w:r>
    </w:p>
    <w:p w:rsidR="0020648E" w:rsidRPr="001925EA" w:rsidP="0020648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 2023 год –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195,1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тыс. руб.; </w:t>
      </w:r>
    </w:p>
    <w:p w:rsidR="0020648E" w:rsidRPr="001925EA" w:rsidP="0020648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 2024 год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–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97338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</w:t>
      </w:r>
      <w:r w:rsidR="0056279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047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  <w:r w:rsidR="0056279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тыс. руб.;</w:t>
      </w:r>
    </w:p>
    <w:p w:rsidR="0020648E" w:rsidRPr="001925EA" w:rsidP="0020648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2025 год - 0,0 тыс. руб.;</w:t>
      </w:r>
    </w:p>
    <w:p w:rsidR="0020648E" w:rsidRPr="001925EA" w:rsidP="0020648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2026 год - 0,0 тыс. руб.;</w:t>
      </w:r>
    </w:p>
    <w:p w:rsidR="0020648E" w:rsidP="0020648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2027 год - 0,0  тыс. руб.</w:t>
      </w:r>
    </w:p>
    <w:p w:rsidR="0020648E" w:rsidRPr="0020648E" w:rsidP="0020648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5483B" w:rsidRPr="0020648E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793DA4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Ресурсное обеспечение программы за счет средств бюджета </w:t>
      </w:r>
      <w:r w:rsidRPr="001925EA" w:rsidR="00BB07E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округа</w:t>
      </w:r>
      <w:r w:rsidRPr="001925EA" w:rsidR="004B0F9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средств областного бюджета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предс</w:t>
      </w:r>
      <w:r w:rsidRPr="001925EA" w:rsidR="004B0F9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тавлены </w:t>
      </w:r>
      <w:r w:rsidR="00E450C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 </w:t>
      </w:r>
      <w:r w:rsidRPr="001925EA" w:rsidR="00C548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приложении 3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 муниципальной программе.</w:t>
      </w:r>
    </w:p>
    <w:p w:rsidR="00351600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351600" w:rsidRPr="00351600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Раздел </w:t>
      </w:r>
      <w:r w:rsidRPr="00351600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4. Прогнозная (справочная) оценка объемов привлечения средств областного бюджета, организаций для реализации муниципальной программы</w:t>
      </w:r>
    </w:p>
    <w:p w:rsidR="00351600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Прогнозная (справочная) оценка расходов федерального и областного бюджетов, организаций на реализацию целей муниципальной программы приведена в приложении 4 к муниципальной программе.</w:t>
      </w:r>
    </w:p>
    <w:p w:rsidR="00240910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2335B6" w:rsidRPr="001925EA" w:rsidP="007C3FC3">
      <w:pPr>
        <w:pStyle w:val="Heading3"/>
        <w:keepNext w:val="0"/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26282F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26282F"/>
          <w:sz w:val="24"/>
          <w:szCs w:val="24"/>
          <w:lang w:val="ru-RU" w:eastAsia="ru-RU" w:bidi="ar-SA"/>
        </w:rPr>
        <w:t xml:space="preserve">Раздел </w:t>
      </w:r>
      <w:r w:rsidR="00351600">
        <w:rPr>
          <w:rFonts w:ascii="Times New Roman" w:eastAsia="Times New Roman" w:hAnsi="Times New Roman" w:cs="Times New Roman"/>
          <w:b/>
          <w:bCs/>
          <w:i w:val="0"/>
          <w:iCs w:val="0"/>
          <w:color w:val="26282F"/>
          <w:sz w:val="24"/>
          <w:szCs w:val="24"/>
          <w:lang w:val="ru-RU" w:eastAsia="ru-RU" w:bidi="ar-SA"/>
        </w:rPr>
        <w:t>5</w:t>
      </w:r>
      <w:r w:rsidRPr="001925EA" w:rsidR="00351600">
        <w:rPr>
          <w:rFonts w:ascii="Times New Roman" w:eastAsia="Times New Roman" w:hAnsi="Times New Roman" w:cs="Times New Roman"/>
          <w:b/>
          <w:bCs/>
          <w:i w:val="0"/>
          <w:iCs w:val="0"/>
          <w:color w:val="26282F"/>
          <w:sz w:val="24"/>
          <w:szCs w:val="24"/>
          <w:lang w:val="ru-RU" w:eastAsia="ru-RU" w:bidi="ar-SA"/>
        </w:rPr>
        <w:t>. </w:t>
      </w:r>
      <w:r w:rsidRPr="00E877D3" w:rsidR="00351600">
        <w:rPr>
          <w:rFonts w:ascii="Times New Roman" w:eastAsia="Times New Roman" w:hAnsi="Times New Roman" w:cs="Times New Roman"/>
          <w:b/>
          <w:bCs/>
          <w:i w:val="0"/>
          <w:iCs w:val="0"/>
          <w:color w:val="26282F"/>
          <w:sz w:val="24"/>
          <w:szCs w:val="24"/>
          <w:lang w:val="ru-RU" w:eastAsia="ru-RU" w:bidi="ar-SA"/>
        </w:rPr>
        <w:t>Общая характеристика подпрограмм муниципальной программы</w:t>
      </w:r>
    </w:p>
    <w:p w:rsidR="002335B6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Муниципальная программа включает в себя три подпрограммы, содержащие мероприятия, направленные на решение поставленных задач.</w:t>
      </w:r>
    </w:p>
    <w:p w:rsidR="002335B6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рамках муниципальной программы будут реализованы следующие подпрограммы:</w:t>
      </w:r>
    </w:p>
    <w:p w:rsidR="002335B6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«Энергосбережение и комплексная модернизация систем коммунальной инфраструктуры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округа»;</w:t>
      </w:r>
    </w:p>
    <w:p w:rsidR="002335B6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«Газификация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округа»;</w:t>
      </w:r>
    </w:p>
    <w:p w:rsidR="002335B6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«Обеспечение реализации муниципальной программы «Развитие топливно-энергетического комплекса и коммунальной инфраструктуры на территории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 на 2023 – 2027 годы».</w:t>
      </w:r>
    </w:p>
    <w:p w:rsidR="002335B6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Предусмотренные в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экономического развития и в максимальной степени будут способствовать достижению целей и конечных результатов настоящей муниципальной программы.</w:t>
      </w:r>
    </w:p>
    <w:p w:rsidR="002335B6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Подпрограмма 1 «Энергосбережение и комплексная модернизация систем коммунальной инфраструктуры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округа» приведена в приложении 5 к муниципальной программе.</w:t>
      </w:r>
    </w:p>
    <w:p w:rsidR="002335B6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Подпрограмма 2 «Газификация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округа» представлена в приложении 6 к муниципальной программе.</w:t>
      </w:r>
    </w:p>
    <w:p w:rsidR="002335B6" w:rsidRPr="000D115A" w:rsidP="007C3FC3">
      <w:pPr>
        <w:pStyle w:val="Heading2"/>
        <w:keepNext w:val="0"/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0" w:after="24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 w:val="0"/>
          <w:bCs/>
          <w:i/>
          <w:iCs w:val="0"/>
          <w:color w:val="auto"/>
          <w:sz w:val="24"/>
          <w:szCs w:val="24"/>
          <w:lang w:val="ru-RU" w:eastAsia="ru-RU" w:bidi="ar-SA"/>
        </w:rPr>
      </w:pPr>
      <w:r w:rsidRPr="000D115A">
        <w:rPr>
          <w:rFonts w:ascii="Times New Roman" w:eastAsia="Times New Roman" w:hAnsi="Times New Roman" w:cs="Times New Roman"/>
          <w:b w:val="0"/>
          <w:bCs/>
          <w:i w:val="0"/>
          <w:iCs w:val="0"/>
          <w:color w:val="auto"/>
          <w:sz w:val="24"/>
          <w:szCs w:val="24"/>
          <w:lang w:val="ru-RU" w:eastAsia="ru-RU" w:bidi="ar-SA"/>
        </w:rPr>
        <w:t>Подпрограмма 3</w:t>
      </w:r>
      <w:r w:rsidRPr="000D115A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ru-RU" w:eastAsia="ru-RU" w:bidi="ar-SA"/>
        </w:rPr>
        <w:t xml:space="preserve"> </w:t>
      </w:r>
      <w:r w:rsidRPr="000D115A">
        <w:rPr>
          <w:rFonts w:ascii="Times New Roman" w:eastAsia="Times New Roman" w:hAnsi="Times New Roman" w:cs="Times New Roman"/>
          <w:b w:val="0"/>
          <w:bCs/>
          <w:i w:val="0"/>
          <w:iCs w:val="0"/>
          <w:color w:val="auto"/>
          <w:sz w:val="24"/>
          <w:szCs w:val="24"/>
          <w:lang w:val="ru-RU" w:eastAsia="ru-RU" w:bidi="ar-SA"/>
        </w:rPr>
        <w:t xml:space="preserve">«Обеспечение реализации муниципальной программы «Развитие топливно-энергетического комплекса и коммунальной инфраструктуры на территории </w:t>
      </w:r>
      <w:r w:rsidRPr="000D115A">
        <w:rPr>
          <w:rFonts w:ascii="Times New Roman" w:eastAsia="Times New Roman" w:hAnsi="Times New Roman" w:cs="Times New Roman"/>
          <w:b w:val="0"/>
          <w:bCs/>
          <w:i w:val="0"/>
          <w:iCs w:val="0"/>
          <w:color w:val="auto"/>
          <w:sz w:val="24"/>
          <w:szCs w:val="24"/>
          <w:lang w:val="ru-RU" w:eastAsia="ru-RU" w:bidi="ar-SA"/>
        </w:rPr>
        <w:t>Кадуйского</w:t>
      </w:r>
      <w:r w:rsidRPr="000D115A">
        <w:rPr>
          <w:rFonts w:ascii="Times New Roman" w:eastAsia="Times New Roman" w:hAnsi="Times New Roman" w:cs="Times New Roman"/>
          <w:b w:val="0"/>
          <w:bCs/>
          <w:i w:val="0"/>
          <w:iCs w:val="0"/>
          <w:color w:val="auto"/>
          <w:sz w:val="24"/>
          <w:szCs w:val="24"/>
          <w:lang w:val="ru-RU" w:eastAsia="ru-RU" w:bidi="ar-SA"/>
        </w:rPr>
        <w:t xml:space="preserve"> муниципального округа на 2023 – 2027 годы» представлена в приложении 7 к муниципальной программе.</w:t>
      </w:r>
    </w:p>
    <w:p w:rsidR="00CF2D41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sectPr w:rsidSect="00B53DA5">
          <w:type w:val="nextPage"/>
          <w:pgSz w:w="11905" w:h="16837"/>
          <w:pgMar w:top="1134" w:right="799" w:bottom="1134" w:left="1100" w:header="720" w:footer="720" w:gutter="0"/>
          <w:pgNumType w:start="1"/>
          <w:cols w:space="720"/>
          <w:noEndnote/>
          <w:docGrid w:linePitch="326"/>
        </w:sectPr>
      </w:pPr>
    </w:p>
    <w:p w:rsidR="00793DA4" w:rsidRPr="001925EA" w:rsidP="00B23AC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Приложение 1</w:t>
      </w:r>
    </w:p>
    <w:p w:rsidR="00C5483B" w:rsidRPr="001925EA" w:rsidP="00C5483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 муниципальной программе</w:t>
      </w:r>
    </w:p>
    <w:p w:rsidR="00C5483B" w:rsidRPr="001925EA" w:rsidP="00C5483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 w:bidi="ar-SA"/>
        </w:rPr>
        <w:t xml:space="preserve">Сведения </w:t>
      </w:r>
    </w:p>
    <w:p w:rsidR="00C5483B" w:rsidRPr="001925EA" w:rsidP="00C5483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о целевых показателях муниципальной программы </w:t>
      </w:r>
      <w:r w:rsidRPr="001925EA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br/>
        <w:t>(подпрограммы муниципальной программы)</w:t>
      </w:r>
    </w:p>
    <w:p w:rsidR="00517B02" w:rsidRPr="001925EA" w:rsidP="0070625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tbl>
      <w:tblPr>
        <w:tblStyle w:val="TableGrid1"/>
        <w:tblW w:w="5011" w:type="pct"/>
        <w:tblLayout w:type="fixed"/>
        <w:tblLook w:val="0000"/>
      </w:tblPr>
      <w:tblGrid>
        <w:gridCol w:w="404"/>
        <w:gridCol w:w="3654"/>
        <w:gridCol w:w="3070"/>
        <w:gridCol w:w="1027"/>
        <w:gridCol w:w="1170"/>
        <w:gridCol w:w="1415"/>
        <w:gridCol w:w="852"/>
        <w:gridCol w:w="849"/>
        <w:gridCol w:w="993"/>
        <w:gridCol w:w="993"/>
        <w:gridCol w:w="849"/>
      </w:tblGrid>
      <w:tr w:rsidTr="00B23ACD">
        <w:tblPrEx>
          <w:tblW w:w="5011" w:type="pct"/>
          <w:tblLayout w:type="fixed"/>
          <w:tblLook w:val="0000"/>
        </w:tblPrEx>
        <w:tc>
          <w:tcPr>
            <w:tcW w:w="132" w:type="pct"/>
            <w:vMerge w:val="restart"/>
          </w:tcPr>
          <w:p w:rsidR="00791CB3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N</w:t>
            </w:r>
          </w:p>
          <w:p w:rsidR="00791CB3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/п</w:t>
            </w:r>
          </w:p>
        </w:tc>
        <w:tc>
          <w:tcPr>
            <w:tcW w:w="1196" w:type="pct"/>
            <w:vMerge w:val="restart"/>
          </w:tcPr>
          <w:p w:rsidR="00791CB3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Задача, направленная</w:t>
            </w:r>
          </w:p>
          <w:p w:rsidR="00791CB3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 достижение цели</w:t>
            </w:r>
          </w:p>
        </w:tc>
        <w:tc>
          <w:tcPr>
            <w:tcW w:w="1005" w:type="pct"/>
            <w:vMerge w:val="restart"/>
          </w:tcPr>
          <w:p w:rsidR="00791CB3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целевого показателя</w:t>
            </w:r>
          </w:p>
          <w:p w:rsidR="00791CB3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36" w:type="pct"/>
            <w:vMerge w:val="restart"/>
          </w:tcPr>
          <w:p w:rsidR="00791CB3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Ед. измерения</w:t>
            </w:r>
          </w:p>
        </w:tc>
        <w:tc>
          <w:tcPr>
            <w:tcW w:w="2331" w:type="pct"/>
            <w:gridSpan w:val="7"/>
            <w:vAlign w:val="center"/>
          </w:tcPr>
          <w:p w:rsidR="00791CB3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Значение целевого показателя</w:t>
            </w:r>
          </w:p>
        </w:tc>
      </w:tr>
      <w:tr w:rsidTr="006954BC">
        <w:tblPrEx>
          <w:tblW w:w="5011" w:type="pct"/>
          <w:tblLayout w:type="fixed"/>
          <w:tblLook w:val="0000"/>
        </w:tblPrEx>
        <w:trPr>
          <w:trHeight w:val="144"/>
        </w:trPr>
        <w:tc>
          <w:tcPr>
            <w:tcW w:w="132" w:type="pct"/>
            <w:vMerge/>
          </w:tcPr>
          <w:p w:rsidR="00791CB3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96" w:type="pct"/>
            <w:vMerge/>
          </w:tcPr>
          <w:p w:rsidR="00791CB3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05" w:type="pct"/>
            <w:vMerge/>
          </w:tcPr>
          <w:p w:rsidR="00791CB3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36" w:type="pct"/>
            <w:vMerge/>
          </w:tcPr>
          <w:p w:rsidR="00791CB3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3" w:type="pct"/>
            <w:vAlign w:val="center"/>
          </w:tcPr>
          <w:p w:rsidR="00791CB3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отчетное</w:t>
            </w:r>
          </w:p>
        </w:tc>
        <w:tc>
          <w:tcPr>
            <w:tcW w:w="463" w:type="pct"/>
            <w:vAlign w:val="center"/>
          </w:tcPr>
          <w:p w:rsidR="00791CB3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оценочное</w:t>
            </w:r>
          </w:p>
        </w:tc>
        <w:tc>
          <w:tcPr>
            <w:tcW w:w="1485" w:type="pct"/>
            <w:gridSpan w:val="5"/>
            <w:vAlign w:val="center"/>
          </w:tcPr>
          <w:p w:rsidR="00791CB3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плановое</w:t>
            </w:r>
          </w:p>
        </w:tc>
      </w:tr>
      <w:tr w:rsidTr="006954BC">
        <w:tblPrEx>
          <w:tblW w:w="5011" w:type="pct"/>
          <w:tblLayout w:type="fixed"/>
          <w:tblLook w:val="0000"/>
        </w:tblPrEx>
        <w:tc>
          <w:tcPr>
            <w:tcW w:w="132" w:type="pct"/>
            <w:vMerge/>
          </w:tcPr>
          <w:p w:rsidR="00791CB3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96" w:type="pct"/>
            <w:vMerge/>
          </w:tcPr>
          <w:p w:rsidR="00791CB3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05" w:type="pct"/>
            <w:vMerge/>
          </w:tcPr>
          <w:p w:rsidR="00791CB3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36" w:type="pct"/>
            <w:vMerge/>
          </w:tcPr>
          <w:p w:rsidR="00791CB3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3" w:type="pct"/>
            <w:vAlign w:val="center"/>
          </w:tcPr>
          <w:p w:rsidR="00791CB3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2021</w:t>
            </w:r>
          </w:p>
        </w:tc>
        <w:tc>
          <w:tcPr>
            <w:tcW w:w="463" w:type="pct"/>
            <w:vAlign w:val="center"/>
          </w:tcPr>
          <w:p w:rsidR="00791CB3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2022</w:t>
            </w:r>
          </w:p>
        </w:tc>
        <w:tc>
          <w:tcPr>
            <w:tcW w:w="279" w:type="pct"/>
            <w:vAlign w:val="center"/>
          </w:tcPr>
          <w:p w:rsidR="00791CB3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2023</w:t>
            </w:r>
          </w:p>
        </w:tc>
        <w:tc>
          <w:tcPr>
            <w:tcW w:w="278" w:type="pct"/>
            <w:vAlign w:val="center"/>
          </w:tcPr>
          <w:p w:rsidR="00791CB3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2024</w:t>
            </w:r>
          </w:p>
        </w:tc>
        <w:tc>
          <w:tcPr>
            <w:tcW w:w="325" w:type="pct"/>
            <w:vAlign w:val="center"/>
          </w:tcPr>
          <w:p w:rsidR="00791CB3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2025</w:t>
            </w:r>
          </w:p>
        </w:tc>
        <w:tc>
          <w:tcPr>
            <w:tcW w:w="325" w:type="pct"/>
            <w:vAlign w:val="center"/>
          </w:tcPr>
          <w:p w:rsidR="00791CB3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2026</w:t>
            </w:r>
          </w:p>
        </w:tc>
        <w:tc>
          <w:tcPr>
            <w:tcW w:w="279" w:type="pct"/>
            <w:vAlign w:val="center"/>
          </w:tcPr>
          <w:p w:rsidR="00791CB3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2027</w:t>
            </w:r>
          </w:p>
        </w:tc>
      </w:tr>
      <w:tr w:rsidTr="006954BC">
        <w:tblPrEx>
          <w:tblW w:w="5011" w:type="pct"/>
          <w:tblLayout w:type="fixed"/>
          <w:tblLook w:val="0000"/>
        </w:tblPrEx>
        <w:tc>
          <w:tcPr>
            <w:tcW w:w="132" w:type="pct"/>
          </w:tcPr>
          <w:p w:rsidR="00791CB3" w:rsidRPr="001925EA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96" w:type="pct"/>
          </w:tcPr>
          <w:p w:rsidR="00791CB3" w:rsidRPr="001925EA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005" w:type="pct"/>
          </w:tcPr>
          <w:p w:rsidR="00791CB3" w:rsidRPr="001925EA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36" w:type="pct"/>
          </w:tcPr>
          <w:p w:rsidR="00791CB3" w:rsidRPr="001925EA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383" w:type="pct"/>
          </w:tcPr>
          <w:p w:rsidR="00791CB3" w:rsidRPr="001925EA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463" w:type="pct"/>
          </w:tcPr>
          <w:p w:rsidR="00791CB3" w:rsidRPr="001925EA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279" w:type="pct"/>
          </w:tcPr>
          <w:p w:rsidR="00791CB3" w:rsidRPr="001925EA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278" w:type="pct"/>
          </w:tcPr>
          <w:p w:rsidR="00791CB3" w:rsidRPr="001925EA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325" w:type="pct"/>
          </w:tcPr>
          <w:p w:rsidR="00791CB3" w:rsidRPr="001925EA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325" w:type="pct"/>
          </w:tcPr>
          <w:p w:rsidR="00791CB3" w:rsidRPr="001925EA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279" w:type="pct"/>
          </w:tcPr>
          <w:p w:rsidR="00791CB3" w:rsidRPr="001925EA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</w:t>
            </w:r>
          </w:p>
        </w:tc>
      </w:tr>
      <w:tr w:rsidTr="006954BC">
        <w:tblPrEx>
          <w:tblW w:w="5011" w:type="pct"/>
          <w:tblLayout w:type="fixed"/>
          <w:tblLook w:val="0000"/>
        </w:tblPrEx>
        <w:tc>
          <w:tcPr>
            <w:tcW w:w="132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96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Повышение эффективности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использования энергетических ресурсов в системах коммунальной инфраструктуры.</w:t>
            </w:r>
          </w:p>
        </w:tc>
        <w:tc>
          <w:tcPr>
            <w:tcW w:w="1005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Доля потерь тепловой энергии при её передаче в общем объеме переданной тепловой энергии.</w:t>
            </w:r>
          </w:p>
        </w:tc>
        <w:tc>
          <w:tcPr>
            <w:tcW w:w="336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%</w:t>
            </w:r>
          </w:p>
        </w:tc>
        <w:tc>
          <w:tcPr>
            <w:tcW w:w="383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28</w:t>
            </w:r>
          </w:p>
        </w:tc>
        <w:tc>
          <w:tcPr>
            <w:tcW w:w="463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28</w:t>
            </w:r>
          </w:p>
        </w:tc>
        <w:tc>
          <w:tcPr>
            <w:tcW w:w="279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28</w:t>
            </w:r>
          </w:p>
        </w:tc>
        <w:tc>
          <w:tcPr>
            <w:tcW w:w="278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</w:t>
            </w:r>
          </w:p>
        </w:tc>
        <w:tc>
          <w:tcPr>
            <w:tcW w:w="325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325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</w:t>
            </w:r>
          </w:p>
        </w:tc>
        <w:tc>
          <w:tcPr>
            <w:tcW w:w="279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</w:t>
            </w:r>
          </w:p>
        </w:tc>
      </w:tr>
      <w:tr w:rsidTr="006954BC">
        <w:tblPrEx>
          <w:tblW w:w="5011" w:type="pct"/>
          <w:tblLayout w:type="fixed"/>
          <w:tblLook w:val="0000"/>
        </w:tblPrEx>
        <w:tc>
          <w:tcPr>
            <w:tcW w:w="132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96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05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Доля объектов коммунальной инфраструктуры, функционирующих с применением современных технологий.</w:t>
            </w:r>
          </w:p>
        </w:tc>
        <w:tc>
          <w:tcPr>
            <w:tcW w:w="336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%</w:t>
            </w:r>
          </w:p>
        </w:tc>
        <w:tc>
          <w:tcPr>
            <w:tcW w:w="383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463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279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278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71</w:t>
            </w:r>
          </w:p>
        </w:tc>
        <w:tc>
          <w:tcPr>
            <w:tcW w:w="325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80</w:t>
            </w:r>
          </w:p>
        </w:tc>
        <w:tc>
          <w:tcPr>
            <w:tcW w:w="325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80</w:t>
            </w:r>
          </w:p>
        </w:tc>
        <w:tc>
          <w:tcPr>
            <w:tcW w:w="279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80</w:t>
            </w:r>
          </w:p>
        </w:tc>
      </w:tr>
      <w:tr w:rsidTr="006954BC">
        <w:tblPrEx>
          <w:tblW w:w="5011" w:type="pct"/>
          <w:tblLayout w:type="fixed"/>
          <w:tblLook w:val="0000"/>
        </w:tblPrEx>
        <w:tc>
          <w:tcPr>
            <w:tcW w:w="132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196" w:type="pct"/>
          </w:tcPr>
          <w:p w:rsidR="00803DA5" w:rsidRPr="001925EA" w:rsidP="000059D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Увеличение протяженности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газовых сетей на территории 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Кадуйского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муниципального округа.  </w:t>
            </w:r>
          </w:p>
        </w:tc>
        <w:tc>
          <w:tcPr>
            <w:tcW w:w="1005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Увеличение протяженности </w:t>
            </w:r>
            <w:r w:rsidRPr="001925EA" w:rsidR="002427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построенных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распре</w:t>
            </w:r>
            <w:r w:rsidRPr="001925EA" w:rsidR="00AD3B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делительных газовых сетей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336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км</w:t>
            </w:r>
          </w:p>
        </w:tc>
        <w:tc>
          <w:tcPr>
            <w:tcW w:w="383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463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279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9,5</w:t>
            </w:r>
          </w:p>
        </w:tc>
        <w:tc>
          <w:tcPr>
            <w:tcW w:w="278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325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325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2,2</w:t>
            </w:r>
          </w:p>
        </w:tc>
        <w:tc>
          <w:tcPr>
            <w:tcW w:w="279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</w:tr>
      <w:tr w:rsidTr="006954BC">
        <w:tblPrEx>
          <w:tblW w:w="5011" w:type="pct"/>
          <w:tblLayout w:type="fixed"/>
          <w:tblLook w:val="0000"/>
        </w:tblPrEx>
        <w:tc>
          <w:tcPr>
            <w:tcW w:w="132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96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05" w:type="pct"/>
          </w:tcPr>
          <w:p w:rsidR="00803DA5" w:rsidRPr="001925EA" w:rsidP="005A244D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Увеличение количества </w:t>
            </w:r>
            <w:r w:rsidRPr="001925EA" w:rsidR="005A24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домовладений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(</w:t>
            </w:r>
            <w:r w:rsidRPr="001925EA" w:rsidR="005A24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квартир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), получающих доступ к прир</w:t>
            </w:r>
            <w:r w:rsidRPr="001925EA" w:rsidR="005A24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одному газу (ед.)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336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ед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383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463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279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255</w:t>
            </w:r>
          </w:p>
        </w:tc>
        <w:tc>
          <w:tcPr>
            <w:tcW w:w="278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325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325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65</w:t>
            </w:r>
          </w:p>
        </w:tc>
        <w:tc>
          <w:tcPr>
            <w:tcW w:w="279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</w:tr>
      <w:tr w:rsidTr="006954BC">
        <w:tblPrEx>
          <w:tblW w:w="5011" w:type="pct"/>
          <w:tblLayout w:type="fixed"/>
          <w:tblLook w:val="0000"/>
        </w:tblPrEx>
        <w:tc>
          <w:tcPr>
            <w:tcW w:w="132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196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Выполнение полномочий ответственного исполнителя в рамках реализации муниципальной программы</w:t>
            </w:r>
          </w:p>
        </w:tc>
        <w:tc>
          <w:tcPr>
            <w:tcW w:w="1005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Уровень ежегодного достижения показателей (индикаторов) программы и подпрограмм</w:t>
            </w:r>
            <w:r w:rsidRPr="001925EA" w:rsidR="00AD3B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336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%</w:t>
            </w:r>
          </w:p>
        </w:tc>
        <w:tc>
          <w:tcPr>
            <w:tcW w:w="383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80</w:t>
            </w:r>
          </w:p>
        </w:tc>
        <w:tc>
          <w:tcPr>
            <w:tcW w:w="463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70</w:t>
            </w:r>
          </w:p>
        </w:tc>
        <w:tc>
          <w:tcPr>
            <w:tcW w:w="279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90</w:t>
            </w:r>
          </w:p>
        </w:tc>
        <w:tc>
          <w:tcPr>
            <w:tcW w:w="278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</w:t>
            </w:r>
            <w:r w:rsidR="00C53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325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</w:t>
            </w:r>
            <w:r w:rsidR="00C53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325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</w:t>
            </w:r>
            <w:r w:rsidR="00C53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279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90</w:t>
            </w:r>
          </w:p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</w:tbl>
    <w:p w:rsidR="00AD3B2C" w:rsidRPr="001925EA" w:rsidP="001925E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517B02" w:rsidRPr="001925EA" w:rsidP="00517B0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Приложение 2 </w:t>
      </w:r>
    </w:p>
    <w:p w:rsidR="00517B02" w:rsidRPr="001925EA" w:rsidP="00517B0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 муниципальной программе</w:t>
      </w:r>
    </w:p>
    <w:p w:rsidR="00C5483B" w:rsidRPr="001925EA" w:rsidP="00C5483B">
      <w:pPr>
        <w:widowControl w:val="0"/>
        <w:tabs>
          <w:tab w:val="left" w:pos="2280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 w:bidi="ar-SA"/>
        </w:rPr>
        <w:t>Сведения</w:t>
      </w:r>
    </w:p>
    <w:p w:rsidR="00C5483B" w:rsidRPr="001925EA" w:rsidP="00C5483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о порядке сбора информации и методике расчета целевого показателя</w:t>
      </w:r>
    </w:p>
    <w:p w:rsidR="00517B02" w:rsidP="00C5483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муниципальной программы</w:t>
      </w:r>
    </w:p>
    <w:p w:rsidR="00240910" w:rsidRPr="001925EA" w:rsidP="00C5483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tbl>
      <w:tblPr>
        <w:tblStyle w:val="TableGrid1"/>
        <w:tblW w:w="5000" w:type="pct"/>
        <w:tblLayout w:type="fixed"/>
        <w:tblLook w:val="04A0"/>
      </w:tblPr>
      <w:tblGrid>
        <w:gridCol w:w="542"/>
        <w:gridCol w:w="1832"/>
        <w:gridCol w:w="567"/>
        <w:gridCol w:w="1701"/>
        <w:gridCol w:w="1418"/>
        <w:gridCol w:w="3119"/>
        <w:gridCol w:w="2433"/>
        <w:gridCol w:w="1353"/>
        <w:gridCol w:w="2277"/>
      </w:tblGrid>
      <w:tr w:rsidTr="000E65B4">
        <w:tblPrEx>
          <w:tblW w:w="5000" w:type="pct"/>
          <w:tblLayout w:type="fixed"/>
          <w:tblLook w:val="04A0"/>
        </w:tblPrEx>
        <w:trPr>
          <w:trHeight w:val="960"/>
        </w:trPr>
        <w:tc>
          <w:tcPr>
            <w:tcW w:w="178" w:type="pct"/>
          </w:tcPr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N</w:t>
            </w:r>
          </w:p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/п</w:t>
            </w:r>
          </w:p>
        </w:tc>
        <w:tc>
          <w:tcPr>
            <w:tcW w:w="601" w:type="pct"/>
          </w:tcPr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Наименование</w:t>
            </w:r>
          </w:p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целевого показателя</w:t>
            </w:r>
          </w:p>
        </w:tc>
        <w:tc>
          <w:tcPr>
            <w:tcW w:w="186" w:type="pct"/>
          </w:tcPr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Ед.</w:t>
            </w:r>
          </w:p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изм.</w:t>
            </w:r>
          </w:p>
        </w:tc>
        <w:tc>
          <w:tcPr>
            <w:tcW w:w="558" w:type="pct"/>
          </w:tcPr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Определение</w:t>
            </w:r>
          </w:p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целевого показателя</w:t>
            </w:r>
          </w:p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(1)</w:t>
            </w:r>
          </w:p>
        </w:tc>
        <w:tc>
          <w:tcPr>
            <w:tcW w:w="465" w:type="pct"/>
          </w:tcPr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Временные</w:t>
            </w:r>
          </w:p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характеристики</w:t>
            </w:r>
          </w:p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целевого показателя</w:t>
            </w:r>
          </w:p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(2) </w:t>
            </w:r>
          </w:p>
        </w:tc>
        <w:tc>
          <w:tcPr>
            <w:tcW w:w="1023" w:type="pct"/>
          </w:tcPr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Алгоритм</w:t>
            </w:r>
          </w:p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Формирования (формула) и</w:t>
            </w:r>
          </w:p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методологические</w:t>
            </w:r>
          </w:p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пояснения 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</w:t>
            </w:r>
          </w:p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целевому показателю (3) </w:t>
            </w:r>
          </w:p>
        </w:tc>
        <w:tc>
          <w:tcPr>
            <w:tcW w:w="798" w:type="pct"/>
          </w:tcPr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Показатели, используемые</w:t>
            </w:r>
          </w:p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 формуле</w:t>
            </w:r>
          </w:p>
        </w:tc>
        <w:tc>
          <w:tcPr>
            <w:tcW w:w="444" w:type="pct"/>
          </w:tcPr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Метод сбора</w:t>
            </w:r>
          </w:p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информации,</w:t>
            </w:r>
          </w:p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индекс формы</w:t>
            </w:r>
          </w:p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отчетности</w:t>
            </w:r>
          </w:p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(4) </w:t>
            </w:r>
          </w:p>
        </w:tc>
        <w:tc>
          <w:tcPr>
            <w:tcW w:w="747" w:type="pct"/>
          </w:tcPr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Ответственный</w:t>
            </w:r>
          </w:p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 сбор данных</w:t>
            </w:r>
          </w:p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 целевому показателю</w:t>
            </w:r>
          </w:p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(5) </w:t>
            </w:r>
          </w:p>
        </w:tc>
      </w:tr>
      <w:tr w:rsidTr="000E65B4">
        <w:tblPrEx>
          <w:tblW w:w="5000" w:type="pct"/>
          <w:tblLayout w:type="fixed"/>
          <w:tblLook w:val="04A0"/>
        </w:tblPrEx>
        <w:tc>
          <w:tcPr>
            <w:tcW w:w="178" w:type="pct"/>
          </w:tcPr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601" w:type="pct"/>
          </w:tcPr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86" w:type="pct"/>
          </w:tcPr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58" w:type="pct"/>
          </w:tcPr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465" w:type="pct"/>
          </w:tcPr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023" w:type="pct"/>
          </w:tcPr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98" w:type="pct"/>
          </w:tcPr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444" w:type="pct"/>
          </w:tcPr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747" w:type="pct"/>
          </w:tcPr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</w:t>
            </w:r>
          </w:p>
        </w:tc>
      </w:tr>
      <w:tr w:rsidTr="000E65B4">
        <w:tblPrEx>
          <w:tblW w:w="5000" w:type="pct"/>
          <w:tblLayout w:type="fixed"/>
          <w:tblLook w:val="04A0"/>
        </w:tblPrEx>
        <w:trPr>
          <w:trHeight w:val="480"/>
        </w:trPr>
        <w:tc>
          <w:tcPr>
            <w:tcW w:w="178" w:type="pct"/>
            <w:vMerge w:val="restart"/>
          </w:tcPr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1   </w:t>
            </w:r>
          </w:p>
        </w:tc>
        <w:tc>
          <w:tcPr>
            <w:tcW w:w="601" w:type="pct"/>
            <w:vMerge w:val="restart"/>
          </w:tcPr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Доля потерь тепловой энергии при её передаче в общем объеме переданной тепловой энергии</w:t>
            </w:r>
          </w:p>
        </w:tc>
        <w:tc>
          <w:tcPr>
            <w:tcW w:w="186" w:type="pct"/>
            <w:vMerge w:val="restart"/>
          </w:tcPr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558" w:type="pct"/>
            <w:vMerge w:val="restart"/>
          </w:tcPr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Показатель отражает долю потерь тепловой энергии при её передаче в общем объеме переданной тепловой энергии в отчетном году</w:t>
            </w:r>
          </w:p>
        </w:tc>
        <w:tc>
          <w:tcPr>
            <w:tcW w:w="465" w:type="pct"/>
            <w:vMerge w:val="restart"/>
          </w:tcPr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Годовая</w:t>
            </w:r>
          </w:p>
        </w:tc>
        <w:tc>
          <w:tcPr>
            <w:tcW w:w="1023" w:type="pct"/>
            <w:vMerge w:val="restart"/>
            <w:vAlign w:val="center"/>
          </w:tcPr>
          <w:p w:rsidR="00517B02" w:rsidRPr="00825A95" w:rsidP="00825A95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     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ar-SA"/>
              </w:rPr>
              <w:t>V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потерь</w:t>
            </w:r>
          </w:p>
          <w:p w:rsidR="00517B02" w:rsidRPr="00825A95" w:rsidP="00825A9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D потерь = ---------------</w:t>
            </w:r>
            <w:r w:rsidRPr="00825A95" w:rsidR="003E5D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x 100(%)</w:t>
            </w:r>
          </w:p>
          <w:p w:rsidR="00517B02" w:rsidRPr="00825A95" w:rsidP="00825A95">
            <w:pPr>
              <w:widowControl w:val="0"/>
              <w:suppressAutoHyphens w:val="0"/>
              <w:autoSpaceDE w:val="0"/>
              <w:spacing w:after="0" w:line="240" w:lineRule="auto"/>
              <w:ind w:firstLine="559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            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V 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т.э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  <w:p w:rsidR="00517B02" w:rsidRPr="00825A95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98" w:type="pct"/>
          </w:tcPr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ar-SA"/>
              </w:rPr>
              <w:t>V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потерь - объем потерь тепловой энергии при ее передаче на территории муниципального образования, Гкал</w:t>
            </w:r>
          </w:p>
        </w:tc>
        <w:tc>
          <w:tcPr>
            <w:tcW w:w="444" w:type="pct"/>
          </w:tcPr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(отчетные данные УНХК)</w:t>
            </w:r>
          </w:p>
        </w:tc>
        <w:tc>
          <w:tcPr>
            <w:tcW w:w="747" w:type="pct"/>
          </w:tcPr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УНХК</w:t>
            </w:r>
          </w:p>
        </w:tc>
      </w:tr>
      <w:tr w:rsidTr="000E65B4">
        <w:tblPrEx>
          <w:tblW w:w="5000" w:type="pct"/>
          <w:tblLayout w:type="fixed"/>
          <w:tblLook w:val="04A0"/>
        </w:tblPrEx>
        <w:trPr>
          <w:trHeight w:val="320"/>
        </w:trPr>
        <w:tc>
          <w:tcPr>
            <w:tcW w:w="178" w:type="pct"/>
            <w:vMerge/>
          </w:tcPr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01" w:type="pct"/>
            <w:vMerge/>
          </w:tcPr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6" w:type="pct"/>
            <w:vMerge/>
          </w:tcPr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58" w:type="pct"/>
            <w:vMerge/>
          </w:tcPr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65" w:type="pct"/>
            <w:vMerge/>
          </w:tcPr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23" w:type="pct"/>
            <w:vMerge/>
          </w:tcPr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98" w:type="pct"/>
          </w:tcPr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V 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т.э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 - общий объем передаваемой тепловой энергии на территории муниципального образования, Гкал</w:t>
            </w:r>
          </w:p>
        </w:tc>
        <w:tc>
          <w:tcPr>
            <w:tcW w:w="444" w:type="pct"/>
          </w:tcPr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(отчетные данные УНХК)</w:t>
            </w:r>
          </w:p>
        </w:tc>
        <w:tc>
          <w:tcPr>
            <w:tcW w:w="747" w:type="pct"/>
          </w:tcPr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УНХК</w:t>
            </w:r>
          </w:p>
        </w:tc>
      </w:tr>
      <w:tr w:rsidTr="000E65B4">
        <w:tblPrEx>
          <w:tblW w:w="5000" w:type="pct"/>
          <w:tblLayout w:type="fixed"/>
          <w:tblLook w:val="04A0"/>
        </w:tblPrEx>
        <w:trPr>
          <w:trHeight w:val="1547"/>
        </w:trPr>
        <w:tc>
          <w:tcPr>
            <w:tcW w:w="178" w:type="pct"/>
            <w:vMerge w:val="restart"/>
          </w:tcPr>
          <w:p w:rsidR="00FB4578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601" w:type="pct"/>
            <w:vMerge w:val="restart"/>
          </w:tcPr>
          <w:p w:rsidR="00FB4578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Доля объектов коммунальной инфраструктуры, функционирующих с применением современных технологий </w:t>
            </w:r>
          </w:p>
        </w:tc>
        <w:tc>
          <w:tcPr>
            <w:tcW w:w="186" w:type="pct"/>
            <w:vMerge w:val="restart"/>
          </w:tcPr>
          <w:p w:rsidR="00FB4578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558" w:type="pct"/>
            <w:vMerge w:val="restart"/>
          </w:tcPr>
          <w:p w:rsidR="00FB4578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Показатель отражает долю объектов коммунальной инфраструктуры, функционирующих с применением современных технологий в отчетном году</w:t>
            </w:r>
          </w:p>
        </w:tc>
        <w:tc>
          <w:tcPr>
            <w:tcW w:w="465" w:type="pct"/>
            <w:vMerge w:val="restart"/>
          </w:tcPr>
          <w:p w:rsidR="00FB4578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Годовая</w:t>
            </w:r>
          </w:p>
        </w:tc>
        <w:tc>
          <w:tcPr>
            <w:tcW w:w="1023" w:type="pct"/>
            <w:vMerge w:val="restart"/>
            <w:vAlign w:val="center"/>
          </w:tcPr>
          <w:p w:rsidR="003E5D50" w:rsidRPr="00825A95" w:rsidP="000E65B4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                  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D совр.</w:t>
            </w:r>
          </w:p>
          <w:p w:rsidR="000E65B4" w:rsidP="000E65B4">
            <w:pPr>
              <w:widowControl w:val="0"/>
              <w:suppressAutoHyphens w:val="0"/>
              <w:autoSpaceDE w:val="0"/>
              <w:spacing w:after="0" w:line="240" w:lineRule="auto"/>
              <w:ind w:left="-107" w:firstLine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D = ---------------------- х 100 (%)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      </w:t>
            </w:r>
          </w:p>
          <w:p w:rsidR="00FB4578" w:rsidRPr="00825A95" w:rsidP="000E65B4">
            <w:pPr>
              <w:widowControl w:val="0"/>
              <w:suppressAutoHyphens w:val="0"/>
              <w:autoSpaceDE w:val="0"/>
              <w:spacing w:after="0" w:line="240" w:lineRule="auto"/>
              <w:ind w:left="-107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                    </w:t>
            </w:r>
            <w:r w:rsidRPr="00825A95" w:rsidR="003E5D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D общ.</w:t>
            </w:r>
          </w:p>
        </w:tc>
        <w:tc>
          <w:tcPr>
            <w:tcW w:w="798" w:type="pct"/>
          </w:tcPr>
          <w:p w:rsidR="00FB4578" w:rsidRPr="00825A95" w:rsidP="00FB457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D совр. - объектов коммунальной инфраструктуры, функционирующих с применением современных технологий, шт.</w:t>
            </w:r>
          </w:p>
        </w:tc>
        <w:tc>
          <w:tcPr>
            <w:tcW w:w="444" w:type="pct"/>
          </w:tcPr>
          <w:p w:rsidR="00FB4578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(отчетные данные УНХК)</w:t>
            </w:r>
          </w:p>
        </w:tc>
        <w:tc>
          <w:tcPr>
            <w:tcW w:w="747" w:type="pct"/>
          </w:tcPr>
          <w:p w:rsidR="00FB4578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УНХК</w:t>
            </w:r>
          </w:p>
        </w:tc>
      </w:tr>
      <w:tr w:rsidTr="000E65B4">
        <w:tblPrEx>
          <w:tblW w:w="5000" w:type="pct"/>
          <w:tblLayout w:type="fixed"/>
          <w:tblLook w:val="04A0"/>
        </w:tblPrEx>
        <w:trPr>
          <w:trHeight w:val="1413"/>
        </w:trPr>
        <w:tc>
          <w:tcPr>
            <w:tcW w:w="178" w:type="pct"/>
            <w:vMerge/>
          </w:tcPr>
          <w:p w:rsidR="00FB4578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01" w:type="pct"/>
            <w:vMerge/>
          </w:tcPr>
          <w:p w:rsidR="00FB4578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6" w:type="pct"/>
            <w:vMerge/>
          </w:tcPr>
          <w:p w:rsidR="00FB4578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58" w:type="pct"/>
            <w:vMerge/>
          </w:tcPr>
          <w:p w:rsidR="00FB4578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65" w:type="pct"/>
            <w:vMerge/>
          </w:tcPr>
          <w:p w:rsidR="00FB4578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23" w:type="pct"/>
            <w:vMerge/>
          </w:tcPr>
          <w:p w:rsidR="00FB4578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98" w:type="pct"/>
          </w:tcPr>
          <w:p w:rsidR="00FB4578" w:rsidRPr="00825A95" w:rsidP="00FB457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D общ</w:t>
            </w:r>
            <w:r w:rsidRPr="00825A95" w:rsidR="003E5D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– 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бщее количество  объектов коммунальной инфраструктуры, шт.</w:t>
            </w:r>
          </w:p>
        </w:tc>
        <w:tc>
          <w:tcPr>
            <w:tcW w:w="444" w:type="pct"/>
          </w:tcPr>
          <w:p w:rsidR="00FB4578" w:rsidRPr="00825A95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(отчетные данные УНХК)</w:t>
            </w:r>
          </w:p>
        </w:tc>
        <w:tc>
          <w:tcPr>
            <w:tcW w:w="747" w:type="pct"/>
          </w:tcPr>
          <w:p w:rsidR="00FB4578" w:rsidRPr="00825A95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УНХК</w:t>
            </w:r>
          </w:p>
          <w:p w:rsidR="00252314" w:rsidRPr="00825A95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Tr="000E65B4">
        <w:tblPrEx>
          <w:tblW w:w="5000" w:type="pct"/>
          <w:tblLayout w:type="fixed"/>
          <w:tblLook w:val="04A0"/>
        </w:tblPrEx>
        <w:trPr>
          <w:trHeight w:val="1413"/>
        </w:trPr>
        <w:tc>
          <w:tcPr>
            <w:tcW w:w="178" w:type="pct"/>
          </w:tcPr>
          <w:p w:rsidR="00252314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01" w:type="pct"/>
          </w:tcPr>
          <w:p w:rsidR="00252314" w:rsidRPr="00825A95" w:rsidP="00252314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Протяженность построенных распределительных газовых сетей</w:t>
            </w:r>
          </w:p>
        </w:tc>
        <w:tc>
          <w:tcPr>
            <w:tcW w:w="186" w:type="pct"/>
          </w:tcPr>
          <w:p w:rsidR="00252314" w:rsidRPr="00825A95" w:rsidP="00252314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км</w:t>
            </w:r>
          </w:p>
        </w:tc>
        <w:tc>
          <w:tcPr>
            <w:tcW w:w="558" w:type="pct"/>
          </w:tcPr>
          <w:p w:rsidR="00252314" w:rsidRPr="00825A95" w:rsidP="00252314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Показатель отражает протяженность построенных распределительных газовых сетей в отчетном году</w:t>
            </w:r>
          </w:p>
        </w:tc>
        <w:tc>
          <w:tcPr>
            <w:tcW w:w="465" w:type="pct"/>
          </w:tcPr>
          <w:p w:rsidR="00252314" w:rsidRPr="00825A95" w:rsidP="00252314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 xml:space="preserve">Годовая </w:t>
            </w:r>
          </w:p>
        </w:tc>
        <w:tc>
          <w:tcPr>
            <w:tcW w:w="1023" w:type="pct"/>
          </w:tcPr>
          <w:p w:rsidR="00252314" w:rsidRPr="00825A95" w:rsidP="00252314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28" type="#_x0000_t75" style="width:122.8pt;height:18.15pt">
                  <v:imagedata r:id="rId6" o:title=""/>
                </v:shape>
              </w:pict>
            </w:r>
          </w:p>
        </w:tc>
        <w:tc>
          <w:tcPr>
            <w:tcW w:w="798" w:type="pct"/>
          </w:tcPr>
          <w:p w:rsidR="00252314" w:rsidRPr="00825A95" w:rsidP="00825A9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- общая протяженность распределительных газовых сетей, км;</w:t>
            </w:r>
          </w:p>
          <w:p w:rsidR="00252314" w:rsidRPr="00825A95" w:rsidP="00825A9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29" type="#_x0000_t75" style="width:27.85pt;height:18.15pt">
                  <v:imagedata r:id="rId7" o:title=""/>
                </v:shape>
              </w:pic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- протяженность распределительных газовых сетей по 1-му объекту, 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км</w:t>
            </w:r>
          </w:p>
          <w:p w:rsidR="00252314" w:rsidRPr="00825A95" w:rsidP="00825A9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30" type="#_x0000_t75" style="width:27.85pt;height:18.15pt">
                  <v:imagedata r:id="rId8" o:title=""/>
                </v:shape>
              </w:pic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- протяженность распределительных газовых сетей по 2-му объекту, 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км</w:t>
            </w:r>
          </w:p>
          <w:p w:rsidR="00252314" w:rsidRPr="00825A95" w:rsidP="00825A9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31" type="#_x0000_t75" style="width:24.2pt;height:18.15pt">
                  <v:imagedata r:id="rId9" o:title=""/>
                </v:shape>
              </w:pic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- протяженность распределительных газовых сетей по i-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объекту, 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км</w:t>
            </w:r>
          </w:p>
          <w:p w:rsidR="00252314" w:rsidRPr="00825A95" w:rsidP="00252314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44" w:type="pct"/>
          </w:tcPr>
          <w:p w:rsidR="00252314" w:rsidRPr="00825A95" w:rsidP="00252314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4 (отчетные данные УНХК)</w:t>
            </w:r>
          </w:p>
        </w:tc>
        <w:tc>
          <w:tcPr>
            <w:tcW w:w="747" w:type="pct"/>
          </w:tcPr>
          <w:p w:rsidR="00252314" w:rsidRPr="00825A95" w:rsidP="00252314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УНХК</w:t>
            </w:r>
          </w:p>
        </w:tc>
      </w:tr>
      <w:tr w:rsidTr="000E65B4">
        <w:tblPrEx>
          <w:tblW w:w="5000" w:type="pct"/>
          <w:tblLayout w:type="fixed"/>
          <w:tblLook w:val="04A0"/>
        </w:tblPrEx>
        <w:trPr>
          <w:trHeight w:val="1413"/>
        </w:trPr>
        <w:tc>
          <w:tcPr>
            <w:tcW w:w="178" w:type="pct"/>
          </w:tcPr>
          <w:p w:rsidR="002D3C14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601" w:type="pct"/>
          </w:tcPr>
          <w:p w:rsidR="002D3C14" w:rsidRPr="00825A95" w:rsidP="00DE051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Количество домовладений (квартир), получивших доступ к системе газоснабжения</w:t>
            </w:r>
          </w:p>
        </w:tc>
        <w:tc>
          <w:tcPr>
            <w:tcW w:w="186" w:type="pct"/>
          </w:tcPr>
          <w:p w:rsidR="002D3C14" w:rsidRPr="00825A95" w:rsidP="00DE051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</w:p>
          <w:p w:rsidR="002D3C14" w:rsidRPr="00825A95" w:rsidP="00DE051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</w:p>
          <w:p w:rsidR="002D3C14" w:rsidRPr="00825A95" w:rsidP="00DE051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ед.</w:t>
            </w:r>
          </w:p>
        </w:tc>
        <w:tc>
          <w:tcPr>
            <w:tcW w:w="558" w:type="pct"/>
          </w:tcPr>
          <w:p w:rsidR="002D3C14" w:rsidRPr="00825A95" w:rsidP="00DE051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Показатель отражает количество домовладений (квартир), получивших доступ к природному газу</w:t>
            </w:r>
          </w:p>
        </w:tc>
        <w:tc>
          <w:tcPr>
            <w:tcW w:w="465" w:type="pct"/>
          </w:tcPr>
          <w:p w:rsidR="002D3C14" w:rsidRPr="00825A95" w:rsidP="00DE051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Годовая</w:t>
            </w:r>
          </w:p>
          <w:p w:rsidR="002D3C14" w:rsidRPr="00825A95" w:rsidP="00DE051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</w:p>
          <w:p w:rsidR="002D3C14" w:rsidRPr="00825A95" w:rsidP="00DE051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23" w:type="pct"/>
          </w:tcPr>
          <w:p w:rsidR="002D3C14" w:rsidRPr="00825A95" w:rsidP="00DE051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К=К</w:t>
            </w:r>
            <w:r w:rsidRPr="00825A95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1</w:t>
            </w:r>
            <w:r w:rsidRPr="00825A95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+К2+…К</w:t>
            </w:r>
            <w:r w:rsidRPr="00825A95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en-US" w:eastAsia="ru-RU" w:bidi="ar-SA"/>
              </w:rPr>
              <w:t>i</w:t>
            </w:r>
          </w:p>
        </w:tc>
        <w:tc>
          <w:tcPr>
            <w:tcW w:w="798" w:type="pct"/>
          </w:tcPr>
          <w:p w:rsidR="002D3C14" w:rsidRPr="00825A95" w:rsidP="00825A9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 - общее количество домовладений (квартир) получающих доступ к природному газу, ед.</w:t>
            </w:r>
          </w:p>
          <w:p w:rsidR="002D3C14" w:rsidRPr="00825A95" w:rsidP="00825A9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32" type="#_x0000_t75" style="width:15.75pt;height:18.15pt">
                  <v:imagedata r:id="rId10" o:title=""/>
                </v:shape>
              </w:pic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- количество домовладений (квартир) получающих доступ к природному газу по итогам реализации мероприятий по газификации 1-го объекта, ед.</w:t>
            </w:r>
          </w:p>
          <w:p w:rsidR="002D3C14" w:rsidRPr="00825A95" w:rsidP="00825A9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33" type="#_x0000_t75" style="width:15.75pt;height:18.15pt">
                  <v:imagedata r:id="rId11" o:title=""/>
                </v:shape>
              </w:pic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- количество домовладений (квартир) получающих доступ к природному газу по итогам реализации мероприятий по газификации по 2-го объекта, ед.</w:t>
            </w:r>
          </w:p>
          <w:p w:rsidR="002D3C14" w:rsidRPr="00825A95" w:rsidP="00825A9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34" type="#_x0000_t75" style="width:14.5pt;height:18.15pt">
                  <v:imagedata r:id="rId12" o:title=""/>
                </v:shape>
              </w:pic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- количество домовладений (квартир) 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получающих доступ к природному газу по итогам реализации мероприятий по газификации по i-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объекта, ед.</w:t>
            </w:r>
          </w:p>
          <w:p w:rsidR="002D3C14" w:rsidRPr="00825A95" w:rsidP="00DE051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44" w:type="pct"/>
          </w:tcPr>
          <w:p w:rsidR="002D3C14" w:rsidRPr="00825A95" w:rsidP="00252314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4 (отчетные данные УНХК)</w:t>
            </w:r>
          </w:p>
        </w:tc>
        <w:tc>
          <w:tcPr>
            <w:tcW w:w="747" w:type="pct"/>
          </w:tcPr>
          <w:p w:rsidR="002D3C14" w:rsidRPr="00825A95" w:rsidP="00252314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УНХК</w:t>
            </w:r>
          </w:p>
        </w:tc>
      </w:tr>
      <w:tr w:rsidTr="000E65B4">
        <w:tblPrEx>
          <w:tblW w:w="5000" w:type="pct"/>
          <w:tblLayout w:type="fixed"/>
          <w:tblLook w:val="04A0"/>
        </w:tblPrEx>
        <w:trPr>
          <w:trHeight w:val="1413"/>
        </w:trPr>
        <w:tc>
          <w:tcPr>
            <w:tcW w:w="178" w:type="pct"/>
          </w:tcPr>
          <w:p w:rsidR="00825A95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601" w:type="pct"/>
          </w:tcPr>
          <w:p w:rsidR="00825A95" w:rsidRPr="00825A95" w:rsidP="00DE051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Уровень ежегодного достижения показателей (индикаторов) Программы и подпрограмм</w:t>
            </w:r>
          </w:p>
        </w:tc>
        <w:tc>
          <w:tcPr>
            <w:tcW w:w="186" w:type="pct"/>
          </w:tcPr>
          <w:p w:rsidR="00825A95" w:rsidRPr="00825A95" w:rsidP="00DE051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558" w:type="pct"/>
          </w:tcPr>
          <w:p w:rsidR="00825A95" w:rsidRPr="00825A95" w:rsidP="00DE051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оля основных мероприятий муниципальной программы, запланированных к выполнению на отчетный год, по 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которым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достигнут ожидаемый непосредственный результат, выполненных в полном объеме </w:t>
            </w:r>
          </w:p>
        </w:tc>
        <w:tc>
          <w:tcPr>
            <w:tcW w:w="465" w:type="pct"/>
          </w:tcPr>
          <w:p w:rsidR="00825A95" w:rsidRPr="00825A95" w:rsidP="00DE051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одовая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, показатель на конец отчетного периода</w:t>
            </w:r>
          </w:p>
        </w:tc>
        <w:tc>
          <w:tcPr>
            <w:tcW w:w="1023" w:type="pct"/>
          </w:tcPr>
          <w:p w:rsidR="00825A95" w:rsidRPr="00825A95" w:rsidP="00DE051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КПвып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= 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ОМвып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/ 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ОМплан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x 100%</w:t>
            </w:r>
          </w:p>
        </w:tc>
        <w:tc>
          <w:tcPr>
            <w:tcW w:w="798" w:type="pct"/>
          </w:tcPr>
          <w:p w:rsidR="000E65B4" w:rsidRPr="00825A95" w:rsidP="000E65B4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КПвып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- степень реализации муниципальной программы</w:t>
            </w:r>
          </w:p>
          <w:p w:rsidR="007C3FC3" w:rsidP="000E65B4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ОМвып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- количество основных мероприятий муниципальной программы, запланированных к выполнению на отчетный год, по 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которым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достигнут ожидаемый непосредственный результат, выполненных в полном объеме и завершенных в установленные сроки в соответствии с муниципальной программой </w:t>
            </w:r>
          </w:p>
          <w:p w:rsidR="00825A95" w:rsidRPr="00825A95" w:rsidP="000E65B4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ОМплан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- количество основных мероприятий муниципальной программы, запланированных к выполнению на отчетный год</w:t>
            </w:r>
          </w:p>
        </w:tc>
        <w:tc>
          <w:tcPr>
            <w:tcW w:w="444" w:type="pct"/>
          </w:tcPr>
          <w:p w:rsidR="00825A95" w:rsidRPr="00825A95" w:rsidP="00DE051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3 - ведомственная отчетность</w:t>
            </w:r>
          </w:p>
        </w:tc>
        <w:tc>
          <w:tcPr>
            <w:tcW w:w="747" w:type="pct"/>
          </w:tcPr>
          <w:p w:rsidR="00825A95" w:rsidRPr="00825A95" w:rsidP="00DE051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УНХК</w:t>
            </w:r>
          </w:p>
        </w:tc>
      </w:tr>
    </w:tbl>
    <w:p w:rsidR="001925EA" w:rsidP="003E5D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E65B4" w:rsidP="003E5D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925EA" w:rsidP="003E5D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925EA" w:rsidP="003E5D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925EA" w:rsidP="003E5D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925EA" w:rsidP="003E5D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925EA" w:rsidRPr="001925EA" w:rsidP="003E5D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3E5D50" w:rsidRPr="001925EA" w:rsidP="003E5D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</w:t>
      </w:r>
      <w:r w:rsidRPr="001925EA" w:rsidR="00C548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ри</w:t>
      </w:r>
      <w:r w:rsidRPr="001925EA" w:rsidR="003D405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ожение 3 </w:t>
      </w:r>
    </w:p>
    <w:p w:rsidR="003E5D50" w:rsidRPr="001925EA" w:rsidP="003E5D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 муниципальной программе</w:t>
      </w:r>
    </w:p>
    <w:p w:rsidR="003D4050" w:rsidRPr="001925EA" w:rsidP="003D40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3D4050" w:rsidRPr="001925EA" w:rsidP="003D40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 w:bidi="ar-SA"/>
        </w:rPr>
        <w:t xml:space="preserve">Финансовое обеспечение </w:t>
      </w:r>
    </w:p>
    <w:p w:rsidR="003D4050" w:rsidRPr="001925EA" w:rsidP="003D40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реализации муниципальной программы </w:t>
      </w:r>
    </w:p>
    <w:p w:rsidR="003D4050" w:rsidRPr="001925EA" w:rsidP="003D40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за счет средств бюджета </w:t>
      </w:r>
      <w:r w:rsidRPr="001925EA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Кадуйского</w:t>
      </w:r>
      <w:r w:rsidRPr="001925EA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муниципального округа</w:t>
      </w:r>
    </w:p>
    <w:p w:rsidR="005F6DC2" w:rsidRPr="001925EA" w:rsidP="003D40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tbl>
      <w:tblPr>
        <w:tblStyle w:val="TableGrid1"/>
        <w:tblW w:w="5000" w:type="pct"/>
        <w:tblLayout w:type="fixed"/>
        <w:tblLook w:val="0000"/>
      </w:tblPr>
      <w:tblGrid>
        <w:gridCol w:w="1808"/>
        <w:gridCol w:w="6164"/>
        <w:gridCol w:w="1207"/>
        <w:gridCol w:w="1277"/>
        <w:gridCol w:w="1277"/>
        <w:gridCol w:w="1134"/>
        <w:gridCol w:w="985"/>
        <w:gridCol w:w="1390"/>
      </w:tblGrid>
      <w:tr w:rsidTr="00DE612C">
        <w:tblPrEx>
          <w:tblW w:w="5000" w:type="pct"/>
          <w:tblLayout w:type="fixed"/>
          <w:tblLook w:val="0000"/>
        </w:tblPrEx>
        <w:trPr>
          <w:trHeight w:val="320"/>
        </w:trPr>
        <w:tc>
          <w:tcPr>
            <w:tcW w:w="593" w:type="pct"/>
            <w:vMerge w:val="restart"/>
            <w:vAlign w:val="center"/>
          </w:tcPr>
          <w:p w:rsidR="005F6DC2" w:rsidRPr="001925EA" w:rsidP="00C5483B">
            <w:pPr>
              <w:widowControl w:val="0"/>
              <w:suppressAutoHyphens w:val="0"/>
              <w:autoSpaceDE w:val="0"/>
              <w:spacing w:after="0" w:line="240" w:lineRule="auto"/>
              <w:ind w:right="-75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Ответственный исполнитель, соисполнитель,</w:t>
            </w:r>
          </w:p>
          <w:p w:rsidR="005F6DC2" w:rsidRPr="001925EA" w:rsidP="00C5483B">
            <w:pPr>
              <w:widowControl w:val="0"/>
              <w:suppressAutoHyphens w:val="0"/>
              <w:autoSpaceDE w:val="0"/>
              <w:spacing w:after="0" w:line="240" w:lineRule="auto"/>
              <w:ind w:right="-75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участник</w:t>
            </w:r>
          </w:p>
        </w:tc>
        <w:tc>
          <w:tcPr>
            <w:tcW w:w="2022" w:type="pct"/>
            <w:vMerge w:val="restart"/>
            <w:vAlign w:val="center"/>
          </w:tcPr>
          <w:p w:rsidR="005F6DC2" w:rsidRPr="001925EA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5F6DC2" w:rsidRPr="001925EA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Источник финансового обеспечения</w:t>
            </w:r>
          </w:p>
        </w:tc>
        <w:tc>
          <w:tcPr>
            <w:tcW w:w="2385" w:type="pct"/>
            <w:gridSpan w:val="6"/>
            <w:vAlign w:val="center"/>
          </w:tcPr>
          <w:p w:rsidR="005F6DC2" w:rsidRPr="00DE612C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DE612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Расходы (тыс. руб.)</w:t>
            </w:r>
          </w:p>
        </w:tc>
      </w:tr>
      <w:tr w:rsidTr="00DE612C">
        <w:tblPrEx>
          <w:tblW w:w="5000" w:type="pct"/>
          <w:tblLayout w:type="fixed"/>
          <w:tblLook w:val="0000"/>
        </w:tblPrEx>
        <w:trPr>
          <w:trHeight w:val="672"/>
        </w:trPr>
        <w:tc>
          <w:tcPr>
            <w:tcW w:w="593" w:type="pct"/>
            <w:vMerge/>
            <w:vAlign w:val="center"/>
          </w:tcPr>
          <w:p w:rsidR="005F6DC2" w:rsidRPr="001925EA" w:rsidP="00C5483B">
            <w:pPr>
              <w:widowControl w:val="0"/>
              <w:suppressAutoHyphens w:val="0"/>
              <w:autoSpaceDE w:val="0"/>
              <w:spacing w:after="0" w:line="240" w:lineRule="auto"/>
              <w:ind w:right="-75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22" w:type="pct"/>
            <w:vMerge/>
            <w:vAlign w:val="center"/>
          </w:tcPr>
          <w:p w:rsidR="005F6DC2" w:rsidRPr="001925EA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96" w:type="pct"/>
            <w:vAlign w:val="center"/>
          </w:tcPr>
          <w:p w:rsidR="005F6DC2" w:rsidRPr="00DE612C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DE612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2023</w:t>
            </w:r>
          </w:p>
        </w:tc>
        <w:tc>
          <w:tcPr>
            <w:tcW w:w="419" w:type="pct"/>
            <w:vAlign w:val="center"/>
          </w:tcPr>
          <w:p w:rsidR="005F6DC2" w:rsidRPr="00DE612C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DE612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2024</w:t>
            </w:r>
          </w:p>
        </w:tc>
        <w:tc>
          <w:tcPr>
            <w:tcW w:w="419" w:type="pct"/>
            <w:vAlign w:val="center"/>
          </w:tcPr>
          <w:p w:rsidR="005F6DC2" w:rsidRPr="00DE612C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DE612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2025</w:t>
            </w:r>
          </w:p>
        </w:tc>
        <w:tc>
          <w:tcPr>
            <w:tcW w:w="372" w:type="pct"/>
            <w:vAlign w:val="center"/>
          </w:tcPr>
          <w:p w:rsidR="005F6DC2" w:rsidRPr="00DE612C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DE612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2026</w:t>
            </w:r>
          </w:p>
        </w:tc>
        <w:tc>
          <w:tcPr>
            <w:tcW w:w="323" w:type="pct"/>
            <w:vAlign w:val="center"/>
          </w:tcPr>
          <w:p w:rsidR="005F6DC2" w:rsidRPr="00DE612C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DE612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2027</w:t>
            </w:r>
          </w:p>
        </w:tc>
        <w:tc>
          <w:tcPr>
            <w:tcW w:w="456" w:type="pct"/>
            <w:vAlign w:val="center"/>
          </w:tcPr>
          <w:p w:rsidR="005F6DC2" w:rsidRPr="00DE612C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DE612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Итого</w:t>
            </w:r>
          </w:p>
        </w:tc>
      </w:tr>
      <w:tr w:rsidTr="00DE612C">
        <w:tblPrEx>
          <w:tblW w:w="5000" w:type="pct"/>
          <w:tblLayout w:type="fixed"/>
          <w:tblLook w:val="0000"/>
        </w:tblPrEx>
        <w:trPr>
          <w:trHeight w:val="85"/>
        </w:trPr>
        <w:tc>
          <w:tcPr>
            <w:tcW w:w="593" w:type="pct"/>
            <w:vAlign w:val="center"/>
          </w:tcPr>
          <w:p w:rsidR="005F6DC2" w:rsidRPr="001925EA" w:rsidP="00C5483B">
            <w:pPr>
              <w:widowControl w:val="0"/>
              <w:suppressAutoHyphens w:val="0"/>
              <w:autoSpaceDE w:val="0"/>
              <w:spacing w:after="0" w:line="240" w:lineRule="auto"/>
              <w:ind w:right="-75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022" w:type="pct"/>
            <w:vAlign w:val="center"/>
          </w:tcPr>
          <w:p w:rsidR="005F6DC2" w:rsidRPr="001925EA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96" w:type="pct"/>
            <w:vAlign w:val="center"/>
          </w:tcPr>
          <w:p w:rsidR="005F6DC2" w:rsidRPr="00DE612C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DE612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419" w:type="pct"/>
            <w:vAlign w:val="center"/>
          </w:tcPr>
          <w:p w:rsidR="005F6DC2" w:rsidRPr="00DE612C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DE612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419" w:type="pct"/>
            <w:vAlign w:val="center"/>
          </w:tcPr>
          <w:p w:rsidR="005F6DC2" w:rsidRPr="00DE612C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DE612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372" w:type="pct"/>
            <w:vAlign w:val="center"/>
          </w:tcPr>
          <w:p w:rsidR="005F6DC2" w:rsidRPr="00DE612C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DE612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323" w:type="pct"/>
            <w:vAlign w:val="center"/>
          </w:tcPr>
          <w:p w:rsidR="005F6DC2" w:rsidRPr="00DE612C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DE612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456" w:type="pct"/>
            <w:vAlign w:val="center"/>
          </w:tcPr>
          <w:p w:rsidR="005F6DC2" w:rsidRPr="00DE612C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DE612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8</w:t>
            </w:r>
          </w:p>
        </w:tc>
      </w:tr>
      <w:tr w:rsidTr="00DE612C">
        <w:tblPrEx>
          <w:tblW w:w="5000" w:type="pct"/>
          <w:tblLayout w:type="fixed"/>
          <w:tblLook w:val="0000"/>
        </w:tblPrEx>
        <w:trPr>
          <w:trHeight w:val="292"/>
        </w:trPr>
        <w:tc>
          <w:tcPr>
            <w:tcW w:w="593" w:type="pct"/>
            <w:vMerge w:val="restart"/>
            <w:vAlign w:val="center"/>
          </w:tcPr>
          <w:p w:rsidR="005F6DC2" w:rsidRPr="001925EA" w:rsidP="00C5483B">
            <w:pPr>
              <w:widowControl w:val="0"/>
              <w:suppressAutoHyphens w:val="0"/>
              <w:autoSpaceDE w:val="0"/>
              <w:spacing w:after="0" w:line="240" w:lineRule="auto"/>
              <w:ind w:right="-75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УНХК Администрации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Кадуйского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муниципального округа</w:t>
            </w:r>
          </w:p>
          <w:p w:rsidR="005F6DC2" w:rsidRPr="001925EA" w:rsidP="00C5483B">
            <w:pPr>
              <w:widowControl w:val="0"/>
              <w:suppressAutoHyphens w:val="0"/>
              <w:autoSpaceDE w:val="0"/>
              <w:spacing w:after="0" w:line="240" w:lineRule="auto"/>
              <w:ind w:right="-75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22" w:type="pct"/>
            <w:vAlign w:val="center"/>
          </w:tcPr>
          <w:p w:rsidR="005F6DC2" w:rsidRPr="001925EA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всего, в том числе</w:t>
            </w:r>
          </w:p>
        </w:tc>
        <w:tc>
          <w:tcPr>
            <w:tcW w:w="396" w:type="pct"/>
            <w:vAlign w:val="center"/>
          </w:tcPr>
          <w:p w:rsidR="005F6DC2" w:rsidRPr="00DE612C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DE612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3</w:t>
            </w:r>
            <w:r w:rsidRPr="00DE612C" w:rsidR="0020648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07</w:t>
            </w:r>
            <w:r w:rsidR="00156E3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 </w:t>
            </w:r>
            <w:r w:rsidRPr="00DE612C" w:rsidR="0020648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98</w:t>
            </w:r>
            <w:r w:rsidR="00156E3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0,9</w:t>
            </w:r>
          </w:p>
        </w:tc>
        <w:tc>
          <w:tcPr>
            <w:tcW w:w="419" w:type="pct"/>
            <w:vAlign w:val="center"/>
          </w:tcPr>
          <w:p w:rsidR="005F6DC2" w:rsidRPr="00DE612C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456 976,8</w:t>
            </w:r>
          </w:p>
        </w:tc>
        <w:tc>
          <w:tcPr>
            <w:tcW w:w="419" w:type="pct"/>
            <w:vAlign w:val="center"/>
          </w:tcPr>
          <w:p w:rsidR="005F6DC2" w:rsidRPr="00DE612C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372 305,5</w:t>
            </w:r>
          </w:p>
        </w:tc>
        <w:tc>
          <w:tcPr>
            <w:tcW w:w="372" w:type="pct"/>
            <w:vAlign w:val="center"/>
          </w:tcPr>
          <w:p w:rsidR="005F6DC2" w:rsidRPr="001309C9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857 110,1</w:t>
            </w:r>
          </w:p>
        </w:tc>
        <w:tc>
          <w:tcPr>
            <w:tcW w:w="323" w:type="pct"/>
            <w:vAlign w:val="center"/>
          </w:tcPr>
          <w:p w:rsidR="005F6DC2" w:rsidRPr="00DE612C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81 045,6</w:t>
            </w:r>
          </w:p>
        </w:tc>
        <w:tc>
          <w:tcPr>
            <w:tcW w:w="456" w:type="pct"/>
            <w:vAlign w:val="center"/>
          </w:tcPr>
          <w:p w:rsidR="005F6DC2" w:rsidRPr="00DE612C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2 075 418,9</w:t>
            </w:r>
          </w:p>
        </w:tc>
      </w:tr>
      <w:tr w:rsidTr="00DE612C">
        <w:tblPrEx>
          <w:tblW w:w="5000" w:type="pct"/>
          <w:tblLayout w:type="fixed"/>
          <w:tblLook w:val="0000"/>
        </w:tblPrEx>
        <w:trPr>
          <w:trHeight w:val="337"/>
        </w:trPr>
        <w:tc>
          <w:tcPr>
            <w:tcW w:w="593" w:type="pct"/>
            <w:vMerge/>
            <w:vAlign w:val="center"/>
          </w:tcPr>
          <w:p w:rsidR="004B443B" w:rsidRPr="001925EA" w:rsidP="00C5483B">
            <w:pPr>
              <w:widowControl w:val="0"/>
              <w:suppressAutoHyphens w:val="0"/>
              <w:autoSpaceDE w:val="0"/>
              <w:spacing w:after="0" w:line="240" w:lineRule="auto"/>
              <w:ind w:right="-75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22" w:type="pct"/>
            <w:vAlign w:val="center"/>
          </w:tcPr>
          <w:p w:rsidR="004B443B" w:rsidRPr="001925EA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собственные доходы бюджета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Кадуйского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муниципального округа</w:t>
            </w:r>
          </w:p>
        </w:tc>
        <w:tc>
          <w:tcPr>
            <w:tcW w:w="396" w:type="pct"/>
            <w:vAlign w:val="center"/>
          </w:tcPr>
          <w:p w:rsidR="004B443B" w:rsidRPr="00DE612C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DE612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15</w:t>
            </w:r>
            <w:r w:rsidR="00D819E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 </w:t>
            </w:r>
            <w:r w:rsidRPr="00DE612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52</w:t>
            </w:r>
            <w:r w:rsidR="00D819E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0,9</w:t>
            </w:r>
          </w:p>
        </w:tc>
        <w:tc>
          <w:tcPr>
            <w:tcW w:w="419" w:type="pct"/>
            <w:vAlign w:val="center"/>
          </w:tcPr>
          <w:p w:rsidR="004B443B" w:rsidRPr="00DE612C" w:rsidP="00245697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46 361,8</w:t>
            </w:r>
          </w:p>
        </w:tc>
        <w:tc>
          <w:tcPr>
            <w:tcW w:w="419" w:type="pct"/>
            <w:vAlign w:val="center"/>
          </w:tcPr>
          <w:p w:rsidR="004B443B" w:rsidRPr="00DE612C" w:rsidP="00245697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15 392,2</w:t>
            </w:r>
          </w:p>
        </w:tc>
        <w:tc>
          <w:tcPr>
            <w:tcW w:w="372" w:type="pct"/>
            <w:vAlign w:val="center"/>
          </w:tcPr>
          <w:p w:rsidR="004B443B" w:rsidRPr="00DE612C" w:rsidP="00245697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19 819,8</w:t>
            </w:r>
          </w:p>
        </w:tc>
        <w:tc>
          <w:tcPr>
            <w:tcW w:w="323" w:type="pct"/>
            <w:vAlign w:val="center"/>
          </w:tcPr>
          <w:p w:rsidR="004B443B" w:rsidRPr="00DE612C" w:rsidP="00245697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81</w:t>
            </w:r>
            <w:r w:rsidR="008B3B4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 000</w:t>
            </w:r>
            <w:r w:rsidRPr="00DE612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,0</w:t>
            </w:r>
          </w:p>
        </w:tc>
        <w:tc>
          <w:tcPr>
            <w:tcW w:w="456" w:type="pct"/>
            <w:vAlign w:val="center"/>
          </w:tcPr>
          <w:p w:rsidR="004B443B" w:rsidRPr="00DE612C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178 094,7</w:t>
            </w:r>
          </w:p>
        </w:tc>
      </w:tr>
      <w:tr w:rsidTr="00DE612C">
        <w:tblPrEx>
          <w:tblW w:w="5000" w:type="pct"/>
          <w:tblLayout w:type="fixed"/>
          <w:tblLook w:val="0000"/>
        </w:tblPrEx>
        <w:tc>
          <w:tcPr>
            <w:tcW w:w="593" w:type="pct"/>
            <w:vMerge/>
            <w:vAlign w:val="center"/>
          </w:tcPr>
          <w:p w:rsidR="004B443B" w:rsidRPr="001925EA" w:rsidP="00C5483B">
            <w:pPr>
              <w:widowControl w:val="0"/>
              <w:suppressAutoHyphens w:val="0"/>
              <w:autoSpaceDE w:val="0"/>
              <w:spacing w:after="0" w:line="240" w:lineRule="auto"/>
              <w:ind w:right="-75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22" w:type="pct"/>
            <w:vAlign w:val="center"/>
          </w:tcPr>
          <w:p w:rsidR="004B443B" w:rsidRPr="001925EA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межбюджетные трансферты из областного бюджета за счет средств федерального бюджета (в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т.ч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 субвенции и субсидии)&lt;*&gt;</w:t>
            </w:r>
          </w:p>
        </w:tc>
        <w:tc>
          <w:tcPr>
            <w:tcW w:w="396" w:type="pct"/>
            <w:vAlign w:val="center"/>
          </w:tcPr>
          <w:p w:rsidR="004B443B" w:rsidRPr="00DE612C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0</w:t>
            </w:r>
            <w:r w:rsidRPr="00DE612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,0</w:t>
            </w:r>
          </w:p>
        </w:tc>
        <w:tc>
          <w:tcPr>
            <w:tcW w:w="419" w:type="pct"/>
            <w:vAlign w:val="center"/>
          </w:tcPr>
          <w:p w:rsidR="004B443B" w:rsidRPr="00DE612C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0</w:t>
            </w:r>
            <w:r w:rsidR="000D115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,0</w:t>
            </w:r>
          </w:p>
        </w:tc>
        <w:tc>
          <w:tcPr>
            <w:tcW w:w="419" w:type="pct"/>
            <w:vAlign w:val="center"/>
          </w:tcPr>
          <w:p w:rsidR="004B443B" w:rsidRPr="00DE612C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DE612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372" w:type="pct"/>
            <w:vAlign w:val="center"/>
          </w:tcPr>
          <w:p w:rsidR="004B443B" w:rsidRPr="00DE612C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DE612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323" w:type="pct"/>
            <w:vAlign w:val="center"/>
          </w:tcPr>
          <w:p w:rsidR="004B443B" w:rsidRPr="00DE612C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DE612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456" w:type="pct"/>
            <w:vAlign w:val="center"/>
          </w:tcPr>
          <w:p w:rsidR="004B443B" w:rsidRPr="00DE612C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0,0</w:t>
            </w:r>
          </w:p>
        </w:tc>
      </w:tr>
      <w:tr w:rsidTr="00DE612C">
        <w:tblPrEx>
          <w:tblW w:w="5000" w:type="pct"/>
          <w:tblLayout w:type="fixed"/>
          <w:tblLook w:val="0000"/>
        </w:tblPrEx>
        <w:tc>
          <w:tcPr>
            <w:tcW w:w="593" w:type="pct"/>
            <w:vMerge/>
            <w:vAlign w:val="center"/>
          </w:tcPr>
          <w:p w:rsidR="004B443B" w:rsidRPr="001925EA" w:rsidP="00C5483B">
            <w:pPr>
              <w:widowControl w:val="0"/>
              <w:suppressAutoHyphens w:val="0"/>
              <w:autoSpaceDE w:val="0"/>
              <w:spacing w:after="0" w:line="240" w:lineRule="auto"/>
              <w:ind w:right="-75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22" w:type="pct"/>
            <w:vAlign w:val="center"/>
          </w:tcPr>
          <w:p w:rsidR="004B443B" w:rsidRPr="001925EA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межбюджетные трансферты из областного бюджета за счет собственных средств областного бюджета (в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т.ч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 субвенции и субсидии)  &lt;*&gt;</w:t>
            </w:r>
          </w:p>
        </w:tc>
        <w:tc>
          <w:tcPr>
            <w:tcW w:w="396" w:type="pct"/>
            <w:vAlign w:val="center"/>
          </w:tcPr>
          <w:p w:rsidR="004B443B" w:rsidRPr="00DE612C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292 264</w:t>
            </w:r>
            <w:r w:rsidRPr="00DE612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,9</w:t>
            </w:r>
          </w:p>
        </w:tc>
        <w:tc>
          <w:tcPr>
            <w:tcW w:w="419" w:type="pct"/>
            <w:vAlign w:val="center"/>
          </w:tcPr>
          <w:p w:rsidR="004B443B" w:rsidRPr="00DE612C" w:rsidP="007C325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409567</w:t>
            </w:r>
            <w:r w:rsidR="000D115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,</w:t>
            </w:r>
            <w:r w:rsidR="007C325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419" w:type="pct"/>
            <w:vAlign w:val="center"/>
          </w:tcPr>
          <w:p w:rsidR="004B443B" w:rsidRPr="00DE612C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356 913,3</w:t>
            </w:r>
          </w:p>
        </w:tc>
        <w:tc>
          <w:tcPr>
            <w:tcW w:w="372" w:type="pct"/>
            <w:vAlign w:val="center"/>
          </w:tcPr>
          <w:p w:rsidR="004B443B" w:rsidRPr="00DE612C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837 290,3</w:t>
            </w:r>
          </w:p>
        </w:tc>
        <w:tc>
          <w:tcPr>
            <w:tcW w:w="323" w:type="pct"/>
            <w:vAlign w:val="center"/>
          </w:tcPr>
          <w:p w:rsidR="004B443B" w:rsidRPr="00DE612C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45,6</w:t>
            </w:r>
          </w:p>
        </w:tc>
        <w:tc>
          <w:tcPr>
            <w:tcW w:w="456" w:type="pct"/>
            <w:vAlign w:val="center"/>
          </w:tcPr>
          <w:p w:rsidR="004B443B" w:rsidRPr="00DE612C" w:rsidP="007C325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1</w:t>
            </w:r>
            <w:r w:rsidR="007C325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 896 081</w:t>
            </w:r>
            <w:r w:rsidR="003A4488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,9</w:t>
            </w:r>
          </w:p>
        </w:tc>
      </w:tr>
      <w:tr w:rsidTr="00DE612C">
        <w:tblPrEx>
          <w:tblW w:w="5000" w:type="pct"/>
          <w:tblLayout w:type="fixed"/>
          <w:tblLook w:val="0000"/>
        </w:tblPrEx>
        <w:trPr>
          <w:trHeight w:val="460"/>
        </w:trPr>
        <w:tc>
          <w:tcPr>
            <w:tcW w:w="593" w:type="pct"/>
            <w:vMerge/>
            <w:vAlign w:val="center"/>
          </w:tcPr>
          <w:p w:rsidR="004B443B" w:rsidRPr="001925EA" w:rsidP="00C5483B">
            <w:pPr>
              <w:widowControl w:val="0"/>
              <w:suppressAutoHyphens w:val="0"/>
              <w:autoSpaceDE w:val="0"/>
              <w:spacing w:after="0" w:line="240" w:lineRule="auto"/>
              <w:ind w:right="-75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22" w:type="pct"/>
            <w:vAlign w:val="center"/>
          </w:tcPr>
          <w:p w:rsidR="004B443B" w:rsidRPr="001925EA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96" w:type="pct"/>
            <w:vAlign w:val="center"/>
          </w:tcPr>
          <w:p w:rsidR="004B443B" w:rsidRPr="00DE612C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DE612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195,1</w:t>
            </w:r>
          </w:p>
        </w:tc>
        <w:tc>
          <w:tcPr>
            <w:tcW w:w="419" w:type="pct"/>
            <w:vAlign w:val="center"/>
          </w:tcPr>
          <w:p w:rsidR="004B443B" w:rsidRPr="00DE612C" w:rsidP="000D115A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1 047,2</w:t>
            </w:r>
          </w:p>
        </w:tc>
        <w:tc>
          <w:tcPr>
            <w:tcW w:w="419" w:type="pct"/>
            <w:vAlign w:val="center"/>
          </w:tcPr>
          <w:p w:rsidR="004B443B" w:rsidRPr="00DE612C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DE612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372" w:type="pct"/>
            <w:vAlign w:val="center"/>
          </w:tcPr>
          <w:p w:rsidR="004B443B" w:rsidRPr="00DE612C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DE612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323" w:type="pct"/>
            <w:vAlign w:val="center"/>
          </w:tcPr>
          <w:p w:rsidR="004B443B" w:rsidRPr="00DE612C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DE612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456" w:type="pct"/>
            <w:vAlign w:val="center"/>
          </w:tcPr>
          <w:p w:rsidR="004B443B" w:rsidRPr="00DE612C" w:rsidP="00A75456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1 242,3</w:t>
            </w:r>
          </w:p>
        </w:tc>
      </w:tr>
    </w:tbl>
    <w:p w:rsidR="003E5D50" w:rsidRPr="001925EA" w:rsidP="003E5D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23ACD" w:rsidRPr="001925EA" w:rsidP="003E5D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23ACD" w:rsidRPr="001925EA" w:rsidP="003E5D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23ACD" w:rsidRPr="001925EA" w:rsidP="003E5D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23ACD" w:rsidRPr="001925EA" w:rsidP="003E5D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23ACD" w:rsidRPr="001925EA" w:rsidP="003E5D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23ACD" w:rsidRPr="001925EA" w:rsidP="003E5D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23ACD" w:rsidRPr="001925EA" w:rsidP="003E5D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23ACD" w:rsidRPr="001925EA" w:rsidP="003E5D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23ACD" w:rsidP="003E5D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925EA" w:rsidRPr="001925EA" w:rsidP="003E5D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23ACD" w:rsidRPr="001925EA" w:rsidP="003E5D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23ACD" w:rsidRPr="00DF0780" w:rsidP="00C5483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DF078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Приложение 4 </w:t>
      </w:r>
    </w:p>
    <w:p w:rsidR="00B23ACD" w:rsidRPr="00DF0780" w:rsidP="003E5D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DF078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к муниципальной программе</w:t>
      </w:r>
    </w:p>
    <w:p w:rsidR="00B23ACD" w:rsidRPr="00DF0780" w:rsidP="003E5D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DF0780" w:rsidRPr="00DF0780" w:rsidP="00DF07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val="ru-RU" w:eastAsia="ru-RU" w:bidi="ar-SA"/>
        </w:rPr>
      </w:pPr>
      <w:r w:rsidRPr="00DF0780">
        <w:rPr>
          <w:rFonts w:ascii="Times New Roman" w:eastAsia="Times New Roman" w:hAnsi="Times New Roman" w:cs="Times New Roman"/>
          <w:b/>
          <w:caps/>
          <w:sz w:val="26"/>
          <w:szCs w:val="26"/>
          <w:lang w:val="ru-RU" w:eastAsia="ru-RU" w:bidi="ar-SA"/>
        </w:rPr>
        <w:t xml:space="preserve">Прогнозная (справочная) оценка </w:t>
      </w:r>
    </w:p>
    <w:p w:rsidR="00DF0780" w:rsidRPr="00DF0780" w:rsidP="00DF07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</w:pPr>
      <w:r w:rsidRPr="00DF0780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привлечения средств из федерального и областного бюджетов, средств организаций на реализацию целей муниципальной программы</w:t>
      </w:r>
    </w:p>
    <w:p w:rsidR="00DF0780" w:rsidRPr="00DF0780" w:rsidP="00DF07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</w:pPr>
    </w:p>
    <w:tbl>
      <w:tblPr>
        <w:tblStyle w:val="TableNormal"/>
        <w:tblW w:w="4986" w:type="pct"/>
        <w:tblLayout w:type="fixed"/>
        <w:tblCellMar>
          <w:left w:w="75" w:type="dxa"/>
          <w:right w:w="75" w:type="dxa"/>
        </w:tblCellMar>
        <w:tblLook w:val="0000"/>
      </w:tblPr>
      <w:tblGrid>
        <w:gridCol w:w="4172"/>
        <w:gridCol w:w="1955"/>
        <w:gridCol w:w="1828"/>
        <w:gridCol w:w="1831"/>
        <w:gridCol w:w="2600"/>
        <w:gridCol w:w="2748"/>
      </w:tblGrid>
      <w:tr w:rsidTr="00EA06BC">
        <w:tblPrEx>
          <w:tblW w:w="4986" w:type="pct"/>
          <w:tblLayout w:type="fixed"/>
          <w:tblLook w:val="0000"/>
        </w:tblPrEx>
        <w:trPr>
          <w:trHeight w:val="320"/>
        </w:trPr>
        <w:tc>
          <w:tcPr>
            <w:tcW w:w="13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780" w:rsidRPr="00DF078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trike/>
                <w:sz w:val="26"/>
                <w:szCs w:val="26"/>
                <w:lang w:val="ru-RU" w:eastAsia="ru-RU" w:bidi="ar-SA"/>
              </w:rPr>
            </w:pPr>
            <w:r w:rsidRPr="00DF078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Источник финансового обеспечения</w:t>
            </w:r>
          </w:p>
        </w:tc>
        <w:tc>
          <w:tcPr>
            <w:tcW w:w="362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780" w:rsidRPr="00DF078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DF078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Оценка расходов (тыс. руб.)</w:t>
            </w:r>
          </w:p>
        </w:tc>
      </w:tr>
      <w:tr w:rsidTr="00EA06BC">
        <w:tblPrEx>
          <w:tblW w:w="4986" w:type="pct"/>
          <w:tblLayout w:type="fixed"/>
          <w:tblLook w:val="0000"/>
        </w:tblPrEx>
        <w:trPr>
          <w:trHeight w:val="106"/>
        </w:trPr>
        <w:tc>
          <w:tcPr>
            <w:tcW w:w="137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780" w:rsidRPr="00DF078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780" w:rsidRPr="00DF078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</w:pPr>
            <w:r w:rsidRPr="00DF07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  <w:t>2023 год</w:t>
            </w:r>
          </w:p>
        </w:tc>
        <w:tc>
          <w:tcPr>
            <w:tcW w:w="6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780" w:rsidRPr="00DF078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</w:pPr>
            <w:r w:rsidRPr="00DF07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  <w:t xml:space="preserve">2024 год </w:t>
            </w:r>
          </w:p>
        </w:tc>
        <w:tc>
          <w:tcPr>
            <w:tcW w:w="6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780" w:rsidRPr="00DF078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</w:pPr>
            <w:r w:rsidRPr="00DF07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  <w:t xml:space="preserve">2025  год </w:t>
            </w:r>
          </w:p>
        </w:tc>
        <w:tc>
          <w:tcPr>
            <w:tcW w:w="85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F0780" w:rsidRPr="00DF078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</w:pPr>
            <w:r w:rsidRPr="00DF07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  <w:t>2026 год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F0780" w:rsidRPr="00DF078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</w:pPr>
            <w:r w:rsidRPr="00DF07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  <w:t>2027 год</w:t>
            </w:r>
          </w:p>
        </w:tc>
      </w:tr>
      <w:tr w:rsidTr="00EA06BC">
        <w:tblPrEx>
          <w:tblW w:w="4986" w:type="pct"/>
          <w:tblLayout w:type="fixed"/>
          <w:tblLook w:val="0000"/>
        </w:tblPrEx>
        <w:tc>
          <w:tcPr>
            <w:tcW w:w="13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780" w:rsidRPr="00DF078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DF078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всего                                              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780" w:rsidRPr="00DF078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DF078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292 460,0</w:t>
            </w:r>
          </w:p>
        </w:tc>
        <w:tc>
          <w:tcPr>
            <w:tcW w:w="6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780" w:rsidRPr="00DF0780" w:rsidP="00BB1A6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41</w:t>
            </w:r>
            <w:r w:rsidR="00D672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</w:t>
            </w:r>
            <w:r w:rsidR="00D672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61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4</w:t>
            </w:r>
            <w:r w:rsidR="00D672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2</w:t>
            </w:r>
          </w:p>
        </w:tc>
        <w:tc>
          <w:tcPr>
            <w:tcW w:w="6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780" w:rsidRPr="00DF0780" w:rsidP="00D672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DF078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35</w:t>
            </w:r>
            <w:r w:rsidR="00D672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6 913,3</w:t>
            </w:r>
          </w:p>
        </w:tc>
        <w:tc>
          <w:tcPr>
            <w:tcW w:w="85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F0780" w:rsidRPr="00DF078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837 290,3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F0780" w:rsidRPr="00DF078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DF078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</w:tr>
      <w:tr w:rsidTr="00EA06BC">
        <w:tblPrEx>
          <w:tblW w:w="4986" w:type="pct"/>
          <w:tblLayout w:type="fixed"/>
          <w:tblLook w:val="0000"/>
        </w:tblPrEx>
        <w:tc>
          <w:tcPr>
            <w:tcW w:w="13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780" w:rsidRPr="00DF078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DF078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федеральный бюджет </w:t>
            </w:r>
            <w:r w:rsidRPr="00DF07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  <w:t>&lt;*&gt;</w:t>
            </w:r>
            <w:r w:rsidRPr="00DF078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                            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780" w:rsidRPr="00DF078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</w:t>
            </w:r>
            <w:r w:rsidRPr="00DF078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,0</w:t>
            </w:r>
          </w:p>
        </w:tc>
        <w:tc>
          <w:tcPr>
            <w:tcW w:w="6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780" w:rsidRPr="00DF0780" w:rsidP="00D672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  <w:tc>
          <w:tcPr>
            <w:tcW w:w="6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780" w:rsidRPr="00DF078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DF078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  <w:tc>
          <w:tcPr>
            <w:tcW w:w="85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F0780" w:rsidRPr="00DF078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DF078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F0780" w:rsidRPr="00DF078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DF078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</w:tr>
      <w:tr w:rsidTr="00EA06BC">
        <w:tblPrEx>
          <w:tblW w:w="4986" w:type="pct"/>
          <w:tblLayout w:type="fixed"/>
          <w:tblLook w:val="0000"/>
        </w:tblPrEx>
        <w:tc>
          <w:tcPr>
            <w:tcW w:w="13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780" w:rsidRPr="00DF078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DF078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областной бюджет </w:t>
            </w:r>
            <w:r w:rsidRPr="00DF07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  <w:t>&lt;*&gt;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780" w:rsidRPr="00DF078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292 264</w:t>
            </w:r>
            <w:r w:rsidRPr="00DF078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,9</w:t>
            </w:r>
          </w:p>
        </w:tc>
        <w:tc>
          <w:tcPr>
            <w:tcW w:w="6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780" w:rsidRPr="00DF0780" w:rsidP="00BB1A6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409 567</w:t>
            </w:r>
            <w:r w:rsidRPr="00DF078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7</w:t>
            </w:r>
          </w:p>
        </w:tc>
        <w:tc>
          <w:tcPr>
            <w:tcW w:w="6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780" w:rsidRPr="00DF0780" w:rsidP="00D672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356 913,3</w:t>
            </w:r>
          </w:p>
        </w:tc>
        <w:tc>
          <w:tcPr>
            <w:tcW w:w="85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F0780" w:rsidRPr="00DF078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837 290,3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F0780" w:rsidRPr="00DF078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45,6</w:t>
            </w:r>
          </w:p>
        </w:tc>
      </w:tr>
      <w:tr w:rsidTr="00EA06BC">
        <w:tblPrEx>
          <w:tblW w:w="4986" w:type="pct"/>
          <w:tblLayout w:type="fixed"/>
          <w:tblLook w:val="0000"/>
        </w:tblPrEx>
        <w:tc>
          <w:tcPr>
            <w:tcW w:w="13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780" w:rsidRPr="00DF078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DF078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организации                       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780" w:rsidRPr="00DF078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DF078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195,1</w:t>
            </w:r>
          </w:p>
        </w:tc>
        <w:tc>
          <w:tcPr>
            <w:tcW w:w="6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780" w:rsidRPr="00DF078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1047,2</w:t>
            </w:r>
          </w:p>
        </w:tc>
        <w:tc>
          <w:tcPr>
            <w:tcW w:w="6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780" w:rsidRPr="00DF078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DF078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  <w:tc>
          <w:tcPr>
            <w:tcW w:w="85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F0780" w:rsidRPr="00DF078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DF078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F0780" w:rsidRPr="00DF078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DF078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</w:tr>
    </w:tbl>
    <w:p w:rsidR="00DF0780" w:rsidRPr="00DF0780" w:rsidP="00DF07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ru-RU" w:bidi="ar-SA"/>
        </w:rPr>
      </w:pPr>
      <w:r w:rsidRPr="00DF0780">
        <w:rPr>
          <w:rFonts w:ascii="Times New Roman" w:eastAsia="Times New Roman" w:hAnsi="Times New Roman" w:cs="Times New Roman"/>
          <w:i/>
          <w:sz w:val="26"/>
          <w:szCs w:val="26"/>
          <w:lang w:val="ru-RU" w:eastAsia="ru-RU" w:bidi="ar-SA"/>
        </w:rPr>
        <w:t>&lt;*&gt;</w:t>
      </w:r>
      <w:r w:rsidRPr="00DF078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Pr="00DF0780">
        <w:rPr>
          <w:rFonts w:ascii="Times New Roman" w:eastAsia="Times New Roman" w:hAnsi="Times New Roman" w:cs="Times New Roman"/>
          <w:i/>
          <w:sz w:val="26"/>
          <w:szCs w:val="26"/>
          <w:lang w:val="ru-RU" w:eastAsia="ru-RU" w:bidi="ar-SA"/>
        </w:rPr>
        <w:t>Объемы привлечения средств областного бюджета за счет средств федерального бюджета и собственных средств областного бюджета включают в себя объемы финансового обеспечения реализации муниципальной программы (подпрограммы) за счет указанных средств, отраженные в приложении 3 к подпрограмме</w:t>
      </w:r>
    </w:p>
    <w:p w:rsidR="00DF0780" w:rsidRPr="00F500D4" w:rsidP="00DF07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textAlignment w:val="top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B23ACD" w:rsidRPr="001925EA" w:rsidP="003E5D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sectPr w:rsidSect="00517B02">
          <w:pgSz w:w="16837" w:h="11905" w:orient="landscape"/>
          <w:pgMar w:top="1100" w:right="677" w:bottom="799" w:left="1134" w:header="720" w:footer="720" w:gutter="0"/>
          <w:cols w:space="720"/>
          <w:noEndnote/>
          <w:docGrid w:linePitch="326"/>
        </w:sectPr>
      </w:pPr>
    </w:p>
    <w:p w:rsidR="00793DA4" w:rsidRPr="001925EA" w:rsidP="00793DA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Приложение 5</w:t>
      </w:r>
    </w:p>
    <w:p w:rsidR="00793DA4" w:rsidRPr="001925EA" w:rsidP="00793DA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 муниципальной программе</w:t>
      </w:r>
    </w:p>
    <w:p w:rsidR="00793DA4" w:rsidRPr="001925EA" w:rsidP="00793DA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2C7F37" w:rsidRPr="000E65B4" w:rsidP="001925E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0E65B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Паспорт подпрограммы 1</w:t>
      </w:r>
    </w:p>
    <w:p w:rsidR="002C7F37" w:rsidRPr="000E65B4" w:rsidP="002C7F3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«</w:t>
      </w:r>
      <w:r w:rsidRPr="000E65B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Энергосбережение и комплексная модернизация систем коммунальной инфраструктуры </w:t>
      </w:r>
      <w:r w:rsidRPr="000E65B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адуйского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муниципального округа»</w:t>
      </w:r>
      <w:r w:rsidR="00240910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</w:t>
      </w:r>
    </w:p>
    <w:p w:rsidR="004C56EB" w:rsidRPr="00A12441" w:rsidP="00A1244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0E65B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(далее - подпрограмма 1)</w:t>
      </w: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6520"/>
      </w:tblGrid>
      <w:tr w:rsidTr="00AD3B2C">
        <w:tblPrEx>
          <w:tblW w:w="0" w:type="auto"/>
          <w:tblInd w:w="108" w:type="dxa"/>
          <w:tblLayout w:type="fixed"/>
          <w:tblLook w:val="0000"/>
        </w:tblPrEx>
        <w:tc>
          <w:tcPr>
            <w:tcW w:w="3261" w:type="dxa"/>
          </w:tcPr>
          <w:p w:rsidR="002C7F37" w:rsidRPr="001925EA" w:rsidP="00566D7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Ответственный исполнитель подпрограммы 1</w:t>
            </w:r>
          </w:p>
        </w:tc>
        <w:tc>
          <w:tcPr>
            <w:tcW w:w="6520" w:type="dxa"/>
          </w:tcPr>
          <w:p w:rsidR="002C7F37" w:rsidRPr="001925EA" w:rsidP="00566D7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Администрация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Кадуйского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муниципального округа Вологодской области в лице Управления народно-хозяйственным комплексом Администрации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Кадуйского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муниципального округа Вологодской области (далее УНХК)</w:t>
            </w:r>
          </w:p>
        </w:tc>
      </w:tr>
      <w:tr w:rsidTr="00AD3B2C">
        <w:tblPrEx>
          <w:tblW w:w="0" w:type="auto"/>
          <w:tblInd w:w="108" w:type="dxa"/>
          <w:tblLayout w:type="fixed"/>
          <w:tblLook w:val="0000"/>
        </w:tblPrEx>
        <w:tc>
          <w:tcPr>
            <w:tcW w:w="3261" w:type="dxa"/>
          </w:tcPr>
          <w:p w:rsidR="002C7F37" w:rsidRPr="001925EA" w:rsidP="00566D7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Цели</w:t>
            </w:r>
            <w:r w:rsidRPr="001925EA" w:rsidR="00AD3B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и задачи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подпрограммы 1</w:t>
            </w:r>
          </w:p>
        </w:tc>
        <w:tc>
          <w:tcPr>
            <w:tcW w:w="6520" w:type="dxa"/>
          </w:tcPr>
          <w:p w:rsidR="00AD3B2C" w:rsidRPr="001925EA" w:rsidP="00566D7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Цели:</w:t>
            </w:r>
          </w:p>
          <w:p w:rsidR="00AD3B2C" w:rsidRPr="001925EA" w:rsidP="00AD3B2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- реконструкция и модернизация систем коммунальной инфраструктуры, качественное и надежное обеспечение коммунальными услугами потребителей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Кадуйского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муниципального округа.</w:t>
            </w:r>
          </w:p>
          <w:p w:rsidR="00AD3B2C" w:rsidRPr="001925EA" w:rsidP="00AD3B2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Задачи:</w:t>
            </w:r>
          </w:p>
          <w:p w:rsidR="00AD3B2C" w:rsidRPr="001925EA" w:rsidP="00AD3B2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- повышение надежности работы котельных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Кадуйского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округа;</w:t>
            </w:r>
          </w:p>
          <w:p w:rsidR="00AD3B2C" w:rsidRPr="001925EA" w:rsidP="00AD3B2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 увеличение протяженности коммунальных сетей отремонтированных с применением современных технологий.</w:t>
            </w:r>
          </w:p>
        </w:tc>
      </w:tr>
      <w:tr w:rsidTr="00AD3B2C">
        <w:tblPrEx>
          <w:tblW w:w="0" w:type="auto"/>
          <w:tblInd w:w="108" w:type="dxa"/>
          <w:tblLayout w:type="fixed"/>
          <w:tblLook w:val="0000"/>
        </w:tblPrEx>
        <w:tc>
          <w:tcPr>
            <w:tcW w:w="3261" w:type="dxa"/>
          </w:tcPr>
          <w:p w:rsidR="002C7F37" w:rsidRPr="001925EA" w:rsidP="00AD3B2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Сроки и этапы реализации  подпрограммы 1</w:t>
            </w:r>
          </w:p>
        </w:tc>
        <w:tc>
          <w:tcPr>
            <w:tcW w:w="6520" w:type="dxa"/>
          </w:tcPr>
          <w:p w:rsidR="002C7F37" w:rsidRPr="001925EA" w:rsidP="00566D7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2023-2027 годы</w:t>
            </w:r>
          </w:p>
        </w:tc>
      </w:tr>
      <w:tr w:rsidTr="00AD3B2C">
        <w:tblPrEx>
          <w:tblW w:w="0" w:type="auto"/>
          <w:tblInd w:w="108" w:type="dxa"/>
          <w:tblLayout w:type="fixed"/>
          <w:tblLook w:val="0000"/>
        </w:tblPrEx>
        <w:tc>
          <w:tcPr>
            <w:tcW w:w="3261" w:type="dxa"/>
          </w:tcPr>
          <w:p w:rsidR="002C7F37" w:rsidRPr="001925EA" w:rsidP="00AD3B2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Целевые показатели подпрограммы 1</w:t>
            </w:r>
          </w:p>
        </w:tc>
        <w:tc>
          <w:tcPr>
            <w:tcW w:w="6520" w:type="dxa"/>
          </w:tcPr>
          <w:p w:rsidR="000E65B4" w:rsidP="00566D7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 протяженность коммунальных сетей отремонтированных с применением современных 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);</w:t>
            </w:r>
          </w:p>
          <w:p w:rsidR="002C7F37" w:rsidRPr="001925EA" w:rsidP="005866C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 доля объектов теплоэнергетики, подготовленных к работе в осенне-зимний период</w:t>
            </w:r>
            <w:r w:rsidR="002C17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="005866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(%)</w:t>
            </w:r>
            <w:r w:rsidR="000E65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</w:tc>
      </w:tr>
      <w:tr w:rsidTr="00AD3B2C">
        <w:tblPrEx>
          <w:tblW w:w="0" w:type="auto"/>
          <w:tblInd w:w="108" w:type="dxa"/>
          <w:tblLayout w:type="fixed"/>
          <w:tblLook w:val="0000"/>
        </w:tblPrEx>
        <w:tc>
          <w:tcPr>
            <w:tcW w:w="3261" w:type="dxa"/>
          </w:tcPr>
          <w:p w:rsidR="001F078A" w:rsidRPr="001925EA" w:rsidP="001F078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Объем финансового обеспечения</w:t>
            </w:r>
          </w:p>
          <w:p w:rsidR="002C7F37" w:rsidRPr="001925EA" w:rsidP="001F078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программы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подпрограммы 1</w:t>
            </w:r>
          </w:p>
        </w:tc>
        <w:tc>
          <w:tcPr>
            <w:tcW w:w="6520" w:type="dxa"/>
          </w:tcPr>
          <w:p w:rsidR="005E365C" w:rsidRPr="001925EA" w:rsidP="005E36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Общий объем финансовых средств, необходимых для реализации подпрограммы 1 составляет  -      </w:t>
            </w:r>
            <w:r w:rsidR="002607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r w:rsidR="00D81F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956 658,4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тыс. руб., из них:</w:t>
            </w:r>
          </w:p>
          <w:p w:rsidR="005E365C" w:rsidRPr="001925EA" w:rsidP="005E36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на 2023 год –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="00D81F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264358,5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тыс. руб.;</w:t>
            </w:r>
          </w:p>
          <w:p w:rsidR="005E365C" w:rsidRPr="001925EA" w:rsidP="005E36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на 2024 год – </w:t>
            </w:r>
            <w:r w:rsidR="002607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44</w:t>
            </w:r>
            <w:r w:rsidR="00D81F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r w:rsidR="002607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995,</w:t>
            </w:r>
            <w:r w:rsidR="00D81F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тыс. руб.;</w:t>
            </w:r>
          </w:p>
          <w:p w:rsidR="005E365C" w:rsidRPr="001925EA" w:rsidP="005E36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 2</w:t>
            </w:r>
            <w:r w:rsidR="008F7D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025 год – </w:t>
            </w:r>
            <w:r w:rsidR="002607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354 119</w:t>
            </w:r>
            <w:r w:rsidR="008F7D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,9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тыс. руб.;</w:t>
            </w:r>
          </w:p>
          <w:p w:rsidR="005E365C" w:rsidRPr="001925EA" w:rsidP="005E36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на 2026 год – </w:t>
            </w:r>
            <w:r w:rsidR="002607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830 184,5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тыс. руб.;</w:t>
            </w:r>
          </w:p>
          <w:p w:rsidR="005E365C" w:rsidRPr="001925EA" w:rsidP="005E36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на 2027 год – </w:t>
            </w:r>
            <w:r w:rsidR="007B35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66 00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 тыс. руб.</w:t>
            </w:r>
          </w:p>
          <w:p w:rsidR="005E365C" w:rsidRPr="001925EA" w:rsidP="005E36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бъем бюджетных ассигнований на реализацию подпрограммы 1 за сче</w:t>
            </w:r>
            <w:r w:rsidR="003B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т средств бюджета округа </w:t>
            </w:r>
            <w:r w:rsidR="00452A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105 </w:t>
            </w:r>
            <w:r w:rsidR="006F7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426</w:t>
            </w:r>
            <w:r w:rsidR="00452A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,</w:t>
            </w:r>
            <w:r w:rsidR="006F7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тыс. рублей, в том числе по годам:</w:t>
            </w:r>
          </w:p>
          <w:p w:rsidR="005E365C" w:rsidRPr="001925EA" w:rsidP="005E36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 2023 год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  <w:r w:rsidR="00D81F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743,1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тыс. руб.;</w:t>
            </w:r>
          </w:p>
          <w:p w:rsidR="005E365C" w:rsidRPr="001925EA" w:rsidP="005E36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2024 год – </w:t>
            </w:r>
            <w:r w:rsidR="00A842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31 471,8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тыс. руб.;</w:t>
            </w:r>
          </w:p>
          <w:p w:rsidR="005E365C" w:rsidRPr="001925EA" w:rsidP="005E36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на 2025 год – </w:t>
            </w:r>
            <w:r w:rsidR="00A842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392,2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тыс. руб.;</w:t>
            </w:r>
          </w:p>
          <w:p w:rsidR="005E365C" w:rsidRPr="001925EA" w:rsidP="005E36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на 2026 год – </w:t>
            </w:r>
            <w:r w:rsidR="00A842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4 819,8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тыс. руб.;</w:t>
            </w:r>
          </w:p>
          <w:p w:rsidR="005E365C" w:rsidP="005E36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на 2027 год – </w:t>
            </w:r>
            <w:r w:rsidR="003B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66 00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 тыс. руб.</w:t>
            </w:r>
          </w:p>
          <w:p w:rsidR="005E365C" w:rsidRPr="001925EA" w:rsidP="005E36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бъем бюджетных ассигнований на реализацию подпрограммы 1 за счет сред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ств федерального бюджета </w:t>
            </w:r>
            <w:r w:rsidR="00BB1A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тыс. рублей, в том числе по годам:</w:t>
            </w:r>
          </w:p>
          <w:p w:rsidR="005E365C" w:rsidRPr="001925EA" w:rsidP="005E36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на 2023 год – </w:t>
            </w:r>
            <w:r w:rsidR="00BB1A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,0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тыс. руб.;</w:t>
            </w:r>
          </w:p>
          <w:p w:rsidR="005E365C" w:rsidRPr="001925EA" w:rsidP="005E36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на 2024 год – </w:t>
            </w:r>
            <w:r w:rsidR="00BB1A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  <w:r w:rsidR="00A842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,0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тыс. руб.;</w:t>
            </w:r>
          </w:p>
          <w:p w:rsidR="005E365C" w:rsidRPr="001925EA" w:rsidP="005E36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на 2025 год –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 тыс. руб.;</w:t>
            </w:r>
          </w:p>
          <w:p w:rsidR="005E365C" w:rsidRPr="001925EA" w:rsidP="005E36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на 2026 год –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 тыс. руб.;</w:t>
            </w:r>
          </w:p>
          <w:p w:rsidR="005E365C" w:rsidP="005E36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 2027 год – 0,0 тыс. руб.</w:t>
            </w:r>
          </w:p>
          <w:p w:rsidR="005E365C" w:rsidRPr="001925EA" w:rsidP="005E36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бъем бюджетных ассигнований на реализацию подпрограммы 1 за счет сред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ств областного бюджета </w:t>
            </w:r>
            <w:r w:rsidR="00CB5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r w:rsidR="00BB1A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849 989</w:t>
            </w:r>
            <w:r w:rsidR="006F7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,</w:t>
            </w:r>
            <w:r w:rsidR="00BB1A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тыс. рублей, в том числе по годам:</w:t>
            </w:r>
          </w:p>
          <w:p w:rsidR="005E365C" w:rsidRPr="001925EA" w:rsidP="005E36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на 2023 год –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="00BB1A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261 420</w:t>
            </w:r>
            <w:r w:rsidR="00B54D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,3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тыс. руб.;</w:t>
            </w:r>
          </w:p>
          <w:p w:rsidR="005E365C" w:rsidRPr="001925EA" w:rsidP="005E36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на 2024 год – </w:t>
            </w:r>
            <w:r w:rsidR="00BB1A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409476,5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тыс. руб.;</w:t>
            </w:r>
          </w:p>
          <w:p w:rsidR="005E365C" w:rsidRPr="001925EA" w:rsidP="005E36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 2025 год – 353 727,7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тыс. руб.;</w:t>
            </w:r>
          </w:p>
          <w:p w:rsidR="005E365C" w:rsidRPr="001925EA" w:rsidP="005E36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 2026 год – 825 364,7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тыс. руб.;</w:t>
            </w:r>
          </w:p>
          <w:p w:rsidR="005E365C" w:rsidP="005E36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 2027 год – 0,0 тыс. руб.</w:t>
            </w:r>
          </w:p>
          <w:p w:rsidR="00D44BF1" w:rsidP="00D44BF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езвозмездные поступления от физических и юридических лиц – </w:t>
            </w:r>
            <w:r w:rsidR="00CB5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1242,3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тыс.</w:t>
            </w:r>
            <w:r w:rsidR="00CB5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рублей, в т</w:t>
            </w:r>
            <w:r w:rsidR="005F0E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ом числе по годам:</w:t>
            </w:r>
          </w:p>
          <w:p w:rsidR="005F0E8D" w:rsidRPr="001925EA" w:rsidP="005E36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742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 2023 год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195,1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тыс. руб.; </w:t>
            </w:r>
          </w:p>
          <w:p w:rsidR="005F0E8D" w:rsidRPr="001925EA" w:rsidP="005E36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742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на 2024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–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="00CB5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1047,2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тыс. руб.;</w:t>
            </w:r>
          </w:p>
          <w:p w:rsidR="005F0E8D" w:rsidRPr="001925EA" w:rsidP="005E36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742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 2025 год - 0,0 тыс. руб.;</w:t>
            </w:r>
          </w:p>
          <w:p w:rsidR="005F0E8D" w:rsidRPr="001925EA" w:rsidP="005E36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742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 2026 год - 0,0 тыс. руб.;</w:t>
            </w:r>
          </w:p>
          <w:p w:rsidR="005F0E8D" w:rsidP="005E36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742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 2027 год - 0,0  тыс. руб.</w:t>
            </w:r>
          </w:p>
          <w:p w:rsidR="005F0E8D" w:rsidRPr="00D44BF1" w:rsidP="00D44BF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2C7F37" w:rsidRPr="001925EA" w:rsidP="00566D7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Объем финансирования, предусмотренный в бюджете округа, может отличаться от указанной суммы и подлежит уточнению, исходя из возможностей доходной базы бюджета округа.</w:t>
            </w:r>
          </w:p>
        </w:tc>
      </w:tr>
      <w:tr w:rsidTr="00AD3B2C">
        <w:tblPrEx>
          <w:tblW w:w="0" w:type="auto"/>
          <w:tblInd w:w="108" w:type="dxa"/>
          <w:tblLayout w:type="fixed"/>
          <w:tblLook w:val="0000"/>
        </w:tblPrEx>
        <w:trPr>
          <w:trHeight w:val="1843"/>
        </w:trPr>
        <w:tc>
          <w:tcPr>
            <w:tcW w:w="3261" w:type="dxa"/>
          </w:tcPr>
          <w:p w:rsidR="002C7F37" w:rsidRPr="001925EA" w:rsidP="00566D7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Ожидаемые результаты реализации подпрограммы 1</w:t>
            </w:r>
          </w:p>
        </w:tc>
        <w:tc>
          <w:tcPr>
            <w:tcW w:w="6520" w:type="dxa"/>
          </w:tcPr>
          <w:p w:rsidR="002C1764" w:rsidP="00566D7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Реализация мероприятий подпрограммы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муниципальной программы позволит с 2023 по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2027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год:</w:t>
            </w:r>
          </w:p>
          <w:p w:rsidR="000E65B4" w:rsidP="00566D7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 увеличить протяженность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коммунальных сетей отремонтированных с применен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ием современных технологий с 23 км </w:t>
            </w:r>
            <w:r w:rsidR="007C3F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в 2021 году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до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 км</w:t>
            </w:r>
            <w:r w:rsidR="007C3F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к 2027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;</w:t>
            </w:r>
          </w:p>
          <w:p w:rsidR="002C7F37" w:rsidRPr="001925EA" w:rsidP="00566D7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- </w:t>
            </w:r>
            <w:r w:rsidR="002C17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увеличить долю </w:t>
            </w:r>
            <w:r w:rsidRPr="001925EA" w:rsidR="002C17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объектов теплоэнергетики </w:t>
            </w:r>
            <w:r w:rsidRPr="001925EA" w:rsidR="002C17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Кадуйского</w:t>
            </w:r>
            <w:r w:rsidRPr="001925EA" w:rsidR="002C17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муниципального округа, п</w:t>
            </w:r>
            <w:r w:rsidR="002C17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одготовленных к работе в осенне-</w:t>
            </w:r>
            <w:r w:rsidRPr="001925EA" w:rsidR="002C17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зимний </w:t>
            </w:r>
            <w:r w:rsidR="002C17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период с 70</w:t>
            </w:r>
            <w:r w:rsidR="007C3F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% в 2021 году </w:t>
            </w:r>
            <w:r w:rsidR="002C17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до 100%</w:t>
            </w:r>
            <w:r w:rsidR="007C3F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к 2027 году</w:t>
            </w:r>
          </w:p>
        </w:tc>
      </w:tr>
    </w:tbl>
    <w:p w:rsidR="002C7F37" w:rsidRPr="001925EA" w:rsidP="00793DA4">
      <w:pPr>
        <w:pStyle w:val="Heading3"/>
        <w:keepNext w:val="0"/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26282F"/>
          <w:sz w:val="24"/>
          <w:szCs w:val="24"/>
          <w:lang w:val="ru-RU" w:eastAsia="ru-RU" w:bidi="ar-SA"/>
        </w:rPr>
      </w:pPr>
    </w:p>
    <w:p w:rsidR="00126A31" w:rsidRPr="00126A31" w:rsidP="00126A31">
      <w:pPr>
        <w:pStyle w:val="Heading3"/>
        <w:keepNext w:val="0"/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26282F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26282F"/>
          <w:sz w:val="24"/>
          <w:szCs w:val="24"/>
          <w:lang w:val="ru-RU" w:eastAsia="ru-RU" w:bidi="ar-SA"/>
        </w:rPr>
        <w:t>Раздел 1</w:t>
      </w:r>
      <w:r w:rsidRPr="001925EA" w:rsidR="00793DA4">
        <w:rPr>
          <w:rFonts w:ascii="Times New Roman" w:eastAsia="Times New Roman" w:hAnsi="Times New Roman" w:cs="Times New Roman"/>
          <w:b/>
          <w:bCs/>
          <w:i w:val="0"/>
          <w:iCs w:val="0"/>
          <w:color w:val="26282F"/>
          <w:sz w:val="24"/>
          <w:szCs w:val="24"/>
          <w:lang w:val="ru-RU" w:eastAsia="ru-RU" w:bidi="ar-SA"/>
        </w:rPr>
        <w:t>. </w:t>
      </w:r>
      <w:r w:rsidRPr="00126A31">
        <w:rPr>
          <w:rFonts w:ascii="Times New Roman" w:eastAsia="Times New Roman" w:hAnsi="Times New Roman" w:cs="Times New Roman"/>
          <w:b/>
          <w:bCs/>
          <w:i w:val="0"/>
          <w:iCs w:val="0"/>
          <w:color w:val="26282F"/>
          <w:sz w:val="24"/>
          <w:szCs w:val="24"/>
          <w:lang w:val="ru-RU" w:eastAsia="ru-RU" w:bidi="ar-SA"/>
        </w:rPr>
        <w:t>Общая характеристика</w:t>
      </w:r>
      <w:r>
        <w:rPr>
          <w:rFonts w:ascii="Times New Roman" w:eastAsia="Times New Roman" w:hAnsi="Times New Roman" w:cs="Times New Roman"/>
          <w:b/>
          <w:bCs/>
          <w:i w:val="0"/>
          <w:iCs w:val="0"/>
          <w:color w:val="26282F"/>
          <w:sz w:val="24"/>
          <w:szCs w:val="24"/>
          <w:lang w:val="ru-RU" w:eastAsia="ru-RU" w:bidi="ar-SA"/>
        </w:rPr>
        <w:t xml:space="preserve"> сферы реализации подпрограммы 1</w:t>
      </w:r>
      <w:r w:rsidRPr="00126A31">
        <w:rPr>
          <w:rFonts w:ascii="Times New Roman" w:eastAsia="Times New Roman" w:hAnsi="Times New Roman" w:cs="Times New Roman"/>
          <w:b/>
          <w:bCs/>
          <w:i w:val="0"/>
          <w:iCs w:val="0"/>
          <w:color w:val="26282F"/>
          <w:sz w:val="24"/>
          <w:szCs w:val="24"/>
          <w:lang w:val="ru-RU" w:eastAsia="ru-RU" w:bidi="ar-SA"/>
        </w:rPr>
        <w:t xml:space="preserve"> муниципальной программы </w:t>
      </w:r>
    </w:p>
    <w:p w:rsidR="00793DA4" w:rsidRPr="00126A31" w:rsidP="007C3FC3">
      <w:pPr>
        <w:pStyle w:val="Heading3"/>
        <w:keepNext w:val="0"/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bCs/>
          <w:i w:val="0"/>
          <w:iCs w:val="0"/>
          <w:color w:val="26282F"/>
          <w:sz w:val="24"/>
          <w:szCs w:val="24"/>
          <w:lang w:val="ru-RU" w:eastAsia="ru-RU" w:bidi="ar-SA"/>
        </w:rPr>
      </w:pPr>
      <w:r w:rsidRPr="00126A31">
        <w:rPr>
          <w:rFonts w:ascii="Times New Roman" w:eastAsia="Times New Roman" w:hAnsi="Times New Roman" w:cs="Times New Roman"/>
          <w:b w:val="0"/>
          <w:bCs/>
          <w:i w:val="0"/>
          <w:iCs w:val="0"/>
          <w:color w:val="26282F"/>
          <w:sz w:val="24"/>
          <w:szCs w:val="24"/>
          <w:lang w:val="ru-RU" w:eastAsia="ru-RU" w:bidi="ar-SA"/>
        </w:rPr>
        <w:t xml:space="preserve"> </w:t>
      </w:r>
      <w:r w:rsidRPr="00126A31">
        <w:rPr>
          <w:rFonts w:ascii="Times New Roman" w:eastAsia="Times New Roman" w:hAnsi="Times New Roman" w:cs="Times New Roman"/>
          <w:b w:val="0"/>
          <w:bCs/>
          <w:i w:val="0"/>
          <w:iCs w:val="0"/>
          <w:color w:val="26282F"/>
          <w:sz w:val="24"/>
          <w:szCs w:val="24"/>
          <w:lang w:val="ru-RU" w:eastAsia="ru-RU" w:bidi="ar-SA"/>
        </w:rPr>
        <w:t xml:space="preserve">Повышение </w:t>
      </w:r>
      <w:r w:rsidRPr="00126A31">
        <w:rPr>
          <w:rFonts w:ascii="Times New Roman" w:eastAsia="Times New Roman" w:hAnsi="Times New Roman" w:cs="Times New Roman"/>
          <w:b w:val="0"/>
          <w:bCs/>
          <w:i w:val="0"/>
          <w:iCs w:val="0"/>
          <w:color w:val="26282F"/>
          <w:sz w:val="24"/>
          <w:szCs w:val="24"/>
          <w:lang w:val="ru-RU" w:eastAsia="ru-RU" w:bidi="ar-SA"/>
        </w:rPr>
        <w:t>энергоэффективности</w:t>
      </w:r>
      <w:r w:rsidRPr="00126A31">
        <w:rPr>
          <w:rFonts w:ascii="Times New Roman" w:eastAsia="Times New Roman" w:hAnsi="Times New Roman" w:cs="Times New Roman"/>
          <w:b w:val="0"/>
          <w:bCs/>
          <w:i w:val="0"/>
          <w:iCs w:val="0"/>
          <w:color w:val="26282F"/>
          <w:sz w:val="24"/>
          <w:szCs w:val="24"/>
          <w:lang w:val="ru-RU" w:eastAsia="ru-RU" w:bidi="ar-SA"/>
        </w:rPr>
        <w:t xml:space="preserve"> экономики объективно диктуется предъявляемыми требованиями в условиях рыночной экономики, дальнейшего роста цен и тарифов на энергоресурсы и необходимости обеспечения конкурентоспособности в мировой экономической системе.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Внедрение мероприятий, направленных на обеспечение энергетической эффективности, позволит повысить роль проводимых энергетических обследований, учета и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контроля за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потреблением энергоресурсов, совершенствование системы их нормирования в бюджетной сфере, стимулирование мер по снижению энергоемкости продукции.</w:t>
      </w:r>
    </w:p>
    <w:p w:rsidR="002C7F37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целях осуществления политики области в сфере энергосбережения и повышения энергетической эффективности разработаны мероприятия по энергосбережению, реализация которых предусмотрена в рамках муниципальной программы, в том числе: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2C7F37" w:rsidP="007C3FC3">
      <w:pPr>
        <w:pStyle w:val="ListParagraph"/>
        <w:widowControl w:val="0"/>
        <w:numPr>
          <w:ilvl w:val="0"/>
          <w:numId w:val="48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Модернизация систем коммунальной инфраструктуры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округа:</w:t>
      </w:r>
    </w:p>
    <w:p w:rsidR="007E3386" w:rsidP="007E3386">
      <w:pPr>
        <w:pStyle w:val="ListParagraph"/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</w:t>
      </w:r>
      <w:r w:rsidR="00AE7E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Обеспечение мероприятий по модернизации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систем коммунальной инфраструктуры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; </w:t>
      </w:r>
    </w:p>
    <w:p w:rsidR="00AE7EF5" w:rsidRPr="00AE7EF5" w:rsidP="00AE7EF5">
      <w:pPr>
        <w:pStyle w:val="ListParagraph"/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Обеспечение мероприятий по модернизации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систем коммунальной инфраструктуры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за счет средств поступивших от публично-правовой компании «Фонд развития территорий»; </w:t>
      </w:r>
    </w:p>
    <w:p w:rsidR="002C7F37" w:rsidRPr="001925EA" w:rsidP="007C3FC3">
      <w:pPr>
        <w:pStyle w:val="ListParagraph"/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Строительство</w:t>
      </w:r>
      <w:r w:rsidR="00E0492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объектов теплоснабжения на территории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округа; </w:t>
      </w:r>
    </w:p>
    <w:p w:rsidR="002C7F37" w:rsidP="007C3FC3">
      <w:pPr>
        <w:pStyle w:val="ListParagraph"/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</w:t>
      </w:r>
      <w:r w:rsidR="009661F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E0492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</w:t>
      </w:r>
      <w:r w:rsidRPr="009661FC" w:rsidR="009661F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апитальный ремонт </w:t>
      </w:r>
      <w:r w:rsidR="00E0492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систем теплоснабжения и горячего </w:t>
      </w:r>
      <w:r w:rsidRPr="009661FC" w:rsidR="009661F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водоснабжения</w:t>
      </w:r>
      <w:r w:rsidR="00E0492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E0492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="00E0492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E0492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муниципального округа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</w:p>
    <w:p w:rsidR="00E04928" w:rsidRPr="00E04928" w:rsidP="00E04928">
      <w:pPr>
        <w:pStyle w:val="ListParagraph"/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</w:t>
      </w:r>
      <w:r w:rsidRPr="009661F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Строительство, реконструкция и капитальный ремонт централизованных систем водоснабжения и водоотведения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</w:p>
    <w:p w:rsidR="002C7F37" w:rsidRPr="001925EA" w:rsidP="007C3FC3">
      <w:pPr>
        <w:pStyle w:val="ListParagraph"/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Техническое перевооружение системы теплоснабжения поселка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</w:p>
    <w:p w:rsidR="002C7F37" w:rsidRPr="001925EA" w:rsidP="007C3FC3">
      <w:pPr>
        <w:pStyle w:val="ListParagraph"/>
        <w:widowControl w:val="0"/>
        <w:numPr>
          <w:ilvl w:val="0"/>
          <w:numId w:val="48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Подготовка объектов теплоэнергетики и коммунальной инфраструктуры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 к работе в осенне-зимний период:</w:t>
      </w:r>
    </w:p>
    <w:p w:rsidR="002C7F37" w:rsidRPr="001925EA" w:rsidP="007C3FC3">
      <w:pPr>
        <w:pStyle w:val="ListParagraph"/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 Проведение работ по техническому освидетельствованию тепловых сетей и котельных специализированной организацией; </w:t>
      </w:r>
    </w:p>
    <w:p w:rsidR="002C7F37" w:rsidP="007C3FC3">
      <w:pPr>
        <w:pStyle w:val="ListParagraph"/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</w:t>
      </w:r>
      <w:r w:rsidRPr="009661F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Подготовка объектов теплоэнергетики, находящихся в муниципальной собственности, к работе в осенне-зимний период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; </w:t>
      </w:r>
    </w:p>
    <w:p w:rsidR="007F1D89" w:rsidRPr="001925EA" w:rsidP="007C3FC3">
      <w:pPr>
        <w:pStyle w:val="ListParagraph"/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-Выполнение текущих ремонтов и модернизация оборудования;</w:t>
      </w:r>
    </w:p>
    <w:p w:rsidR="00793DA4" w:rsidP="007C3FC3">
      <w:pPr>
        <w:pStyle w:val="ListParagraph"/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Реализация программы «Народный бюджет».</w:t>
      </w:r>
    </w:p>
    <w:p w:rsidR="00227025" w:rsidP="007C3FC3">
      <w:pPr>
        <w:pStyle w:val="ListParagraph"/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3. </w:t>
      </w:r>
      <w:r w:rsidRPr="002B651B" w:rsidR="002B651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Государственная поддержка мероприятий (проектов) по модернизации и развитию жилищно-комм</w:t>
      </w:r>
      <w:r w:rsidR="002B651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унальной инфраструктуры области:</w:t>
      </w:r>
    </w:p>
    <w:p w:rsidR="002B651B" w:rsidRPr="001925EA" w:rsidP="007C3FC3">
      <w:pPr>
        <w:pStyle w:val="ListParagraph"/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</w:t>
      </w:r>
      <w:r w:rsidRPr="002B651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Компенсация фактически понесенных некомпенсируемых финансовых убытков при обеспечении теплоснабжения населения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1F078A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26A31" w:rsidRPr="00240910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val="ru-RU" w:eastAsia="ru-RU" w:bidi="ar-SA"/>
        </w:rPr>
      </w:pPr>
      <w:r w:rsidRPr="00126A31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val="ru-RU" w:eastAsia="ru-RU" w:bidi="ar-SA"/>
        </w:rPr>
        <w:t>Раздел 2. Цели, задачи, целевые индикаторы и показатели, основные ожидаемые кон</w:t>
      </w: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val="ru-RU" w:eastAsia="ru-RU" w:bidi="ar-SA"/>
        </w:rPr>
        <w:t xml:space="preserve">ечные результаты подпрограммы 1 </w:t>
      </w:r>
      <w:r w:rsidRPr="00126A31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val="ru-RU" w:eastAsia="ru-RU" w:bidi="ar-SA"/>
        </w:rPr>
        <w:t>муниципальной программы, сроки и этапы реализации подпрограммы муниципальной программы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Приоритетным направлением в сфере реализации подпрограммы 1 является:</w:t>
      </w:r>
    </w:p>
    <w:p w:rsidR="00240910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 модернизация оборудования и коммунальных сетей, используемых для выработки и передачи энергоресурсов.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Основной целью подпрограммы 1 является реконструкция и модернизация систем коммунальной инфраструктуры, качественное и надежное обеспечение коммунальными услугами потребителей </w:t>
      </w:r>
      <w:r w:rsidRPr="001925EA" w:rsidR="002C7F3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1925EA" w:rsidR="002C7F3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Целевые показатели в области энергосбережения и комплексной модернизации систем коммунальной инфраструктуры: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 протяженность коммунальных сетей </w:t>
      </w:r>
      <w:r w:rsidR="00EA326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отремонтированных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 применением </w:t>
      </w:r>
      <w:r w:rsidRPr="001925EA" w:rsidR="002C7F3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современных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технологий</w:t>
      </w:r>
      <w:r w:rsidR="00EA326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</w:t>
      </w:r>
      <w:r w:rsidR="00EA326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км</w:t>
      </w:r>
      <w:r w:rsidR="00EA326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 доля объектов теплоэнергетики, подготовленных к работе в осенне-зимний период</w:t>
      </w:r>
      <w:r w:rsidR="00EA326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(%)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Срок реализации муниципальной подпрограммы 1: 202</w:t>
      </w:r>
      <w:r w:rsidRPr="001925EA" w:rsidR="0099557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3-2027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годы</w:t>
      </w:r>
    </w:p>
    <w:p w:rsidR="002C1764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Реализация мероприятий подпрограммы 1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муниципальной программы позволит с 2023 по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2027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год:</w:t>
      </w:r>
    </w:p>
    <w:p w:rsidR="007C3FC3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увеличить протяженность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коммунальных сетей отремонтированных с применен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ием современных технологий с 23 км в 2021 году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до 3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0 км к 2027 году;</w:t>
      </w:r>
    </w:p>
    <w:p w:rsidR="007C3FC3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увеличить долю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объектов теплоэнергетики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округа, п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одготовленных к работе в осенне-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зимний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период с 70% в 2021 году  до 100% к 2027 году.</w:t>
      </w:r>
    </w:p>
    <w:p w:rsidR="00793DA4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Сведения о показателях (индикаторах) муниципальной подпрогр</w:t>
      </w:r>
      <w:r w:rsidR="00581F1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аммы представлены в приложении 1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 подпрограмме 1.</w:t>
      </w:r>
    </w:p>
    <w:p w:rsidR="00581F13" w:rsidP="007C3FC3">
      <w:pPr>
        <w:widowControl w:val="0"/>
        <w:tabs>
          <w:tab w:val="left" w:pos="2280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Сведения</w:t>
      </w:r>
      <w:r w:rsidRPr="001925EA">
        <w:rPr>
          <w:rFonts w:ascii="Times New Roman" w:eastAsia="Times New Roman" w:hAnsi="Times New Roman" w:cs="Times New Roman"/>
          <w:caps/>
          <w:sz w:val="24"/>
          <w:szCs w:val="24"/>
          <w:lang w:val="ru-RU" w:eastAsia="ru-RU" w:bidi="ar-SA"/>
        </w:rPr>
        <w:t xml:space="preserve">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 порядке сбора информации и методике расчета целевого показателя</w:t>
      </w:r>
      <w:r w:rsidRPr="001925EA">
        <w:rPr>
          <w:rFonts w:ascii="Times New Roman" w:eastAsia="Times New Roman" w:hAnsi="Times New Roman" w:cs="Times New Roman"/>
          <w:caps/>
          <w:sz w:val="24"/>
          <w:szCs w:val="24"/>
          <w:lang w:val="ru-RU" w:eastAsia="ru-RU" w:bidi="ar-SA"/>
        </w:rPr>
        <w:t xml:space="preserve">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подпрограммы 1</w:t>
      </w:r>
      <w:r w:rsidRPr="001925EA">
        <w:rPr>
          <w:rFonts w:ascii="Times New Roman" w:eastAsia="Times New Roman" w:hAnsi="Times New Roman" w:cs="Times New Roman"/>
          <w:caps/>
          <w:sz w:val="24"/>
          <w:szCs w:val="24"/>
          <w:lang w:val="ru-RU" w:eastAsia="ru-RU" w:bidi="ar-SA"/>
        </w:rPr>
        <w:t xml:space="preserve">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приведены в приложении 2 к подпрограмме 1.</w:t>
      </w:r>
    </w:p>
    <w:p w:rsidR="00240910" w:rsidP="007C3FC3">
      <w:pPr>
        <w:widowControl w:val="0"/>
        <w:tabs>
          <w:tab w:val="left" w:pos="2280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793DA4" w:rsidRPr="001925EA" w:rsidP="007C3FC3">
      <w:pPr>
        <w:pStyle w:val="Heading3"/>
        <w:keepNext w:val="0"/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26282F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26282F"/>
          <w:sz w:val="24"/>
          <w:szCs w:val="24"/>
          <w:lang w:val="ru-RU" w:eastAsia="ru-RU" w:bidi="ar-SA"/>
        </w:rPr>
        <w:t>Раздел 3</w:t>
      </w:r>
      <w:r w:rsidRPr="001925EA">
        <w:rPr>
          <w:rFonts w:ascii="Times New Roman" w:eastAsia="Times New Roman" w:hAnsi="Times New Roman" w:cs="Times New Roman"/>
          <w:b/>
          <w:bCs/>
          <w:i w:val="0"/>
          <w:iCs w:val="0"/>
          <w:color w:val="26282F"/>
          <w:sz w:val="24"/>
          <w:szCs w:val="24"/>
          <w:lang w:val="ru-RU" w:eastAsia="ru-RU" w:bidi="ar-SA"/>
        </w:rPr>
        <w:t>. Характеристика основных мероприятий подпрограммы 1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Цель мероприятий - реконструкция и модернизация систем коммунальной инфраструктуры, качественное и надежное обеспечение коммунальными услугами потребителей </w:t>
      </w:r>
      <w:r w:rsidRPr="001925EA" w:rsidR="008C25A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1925EA" w:rsidR="008C25A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Для достижения целей и решения задач подпрограммы 1 необходимо реализовать запланированные мероприятия: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 энергосбережение и комплексная модернизация систем коммунальной инфраструктуры </w:t>
      </w:r>
      <w:r w:rsidRPr="001925EA" w:rsidR="008C25A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1925EA" w:rsidR="008C25A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округа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</w:p>
    <w:p w:rsidR="0099557C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 подготовка объектов теплоэнергетики и коммунальной инфраструктуры </w:t>
      </w:r>
      <w:r w:rsidRPr="001925EA" w:rsidR="0084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 </w:t>
      </w:r>
      <w:r w:rsidRPr="001925EA" w:rsidR="00CD7B9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работе в </w:t>
      </w:r>
      <w:r w:rsidRPr="001925EA" w:rsidR="00CD7B9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осенне-зимний период;</w:t>
      </w:r>
    </w:p>
    <w:p w:rsidR="00581F13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Государственная поддержка мероприятий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(проектов) по модернизации и развитию жилищно-коммунальной инфраструктуры области.</w:t>
      </w:r>
    </w:p>
    <w:p w:rsidR="00240910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D37B94" w:rsidRPr="00240910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val="ru-RU" w:eastAsia="ru-RU" w:bidi="ar-SA"/>
        </w:rPr>
      </w:pPr>
      <w:r w:rsidRPr="00D37B9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val="ru-RU" w:eastAsia="ru-RU" w:bidi="ar-SA"/>
        </w:rPr>
        <w:t>Раздел 4. Финансовое обеспечение реализации основных мероприятий и ведомственных</w:t>
      </w: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val="ru-RU" w:eastAsia="ru-RU" w:bidi="ar-SA"/>
        </w:rPr>
        <w:t xml:space="preserve"> целевых программ подпрограммы 1</w:t>
      </w:r>
      <w:r w:rsidRPr="00D37B9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val="ru-RU" w:eastAsia="ru-RU" w:bidi="ar-SA"/>
        </w:rPr>
        <w:t xml:space="preserve"> муниципальной программы за счет средств бюджета </w:t>
      </w:r>
      <w:r w:rsidRPr="00D37B9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val="ru-RU" w:eastAsia="ru-RU" w:bidi="ar-SA"/>
        </w:rPr>
        <w:t>Кадуйского</w:t>
      </w:r>
      <w:r w:rsidRPr="00D37B9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val="ru-RU" w:eastAsia="ru-RU" w:bidi="ar-SA"/>
        </w:rPr>
        <w:t xml:space="preserve"> муниципального округа</w:t>
      </w:r>
    </w:p>
    <w:p w:rsidR="00CE68A0" w:rsidRPr="001925EA" w:rsidP="00CE68A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Общий объем финансовых средств, необходимых для реализации подпрограммы 1 составляет  -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1 956 658,4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тыс. руб., из них:</w:t>
      </w:r>
    </w:p>
    <w:p w:rsidR="00CE68A0" w:rsidRPr="001925EA" w:rsidP="00CE68A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 2023 год –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264358,5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тыс. руб.;</w:t>
      </w:r>
    </w:p>
    <w:p w:rsidR="00CE68A0" w:rsidRPr="001925EA" w:rsidP="00CE68A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2024 год – 441 995,5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тыс. руб.;</w:t>
      </w:r>
    </w:p>
    <w:p w:rsidR="00CE68A0" w:rsidRPr="001925EA" w:rsidP="00CE68A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025 год – 354 119,9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тыс. руб.;</w:t>
      </w:r>
    </w:p>
    <w:p w:rsidR="00CE68A0" w:rsidRPr="001925EA" w:rsidP="00CE68A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2026 год – 830 184,5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тыс. руб.;</w:t>
      </w:r>
    </w:p>
    <w:p w:rsidR="00CE68A0" w:rsidRPr="001925EA" w:rsidP="00CE68A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 2027 год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66 00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0,0 тыс. руб.</w:t>
      </w:r>
    </w:p>
    <w:p w:rsidR="00CE68A0" w:rsidRPr="001925EA" w:rsidP="00CE68A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бъем бюджетных ассигнований на реализацию подпрограммы 1 за сче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 средств бюджета округа 105 426,9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тыс. рублей, в том числе по годам:</w:t>
      </w:r>
    </w:p>
    <w:p w:rsidR="00CE68A0" w:rsidRPr="001925EA" w:rsidP="00CE68A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2023 год –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2 743,1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тыс. руб.;</w:t>
      </w:r>
    </w:p>
    <w:p w:rsidR="00CE68A0" w:rsidRPr="001925EA" w:rsidP="00CE68A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2024 год – 31 471,8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тыс. руб.;</w:t>
      </w:r>
    </w:p>
    <w:p w:rsidR="00CE68A0" w:rsidRPr="001925EA" w:rsidP="00CE68A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2025 год – 392,2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тыс. руб.;</w:t>
      </w:r>
    </w:p>
    <w:p w:rsidR="00CE68A0" w:rsidRPr="001925EA" w:rsidP="00CE68A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2026 год – 4 819,8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тыс. руб.;</w:t>
      </w:r>
    </w:p>
    <w:p w:rsidR="00CE68A0" w:rsidP="00CE68A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 2027 год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66 00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0,0 тыс. руб.</w:t>
      </w:r>
    </w:p>
    <w:p w:rsidR="00CE68A0" w:rsidRPr="001925EA" w:rsidP="00CE68A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бъем бюджетных ассигнований на реализацию подпрограммы 1 за счет сред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ств федерального бюджета </w:t>
      </w:r>
      <w:r w:rsidR="001D005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0,0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тыс. рублей, в том числе по годам:</w:t>
      </w:r>
    </w:p>
    <w:p w:rsidR="00CE68A0" w:rsidRPr="001925EA" w:rsidP="00CE68A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 2023 год – </w:t>
      </w:r>
      <w:r w:rsidR="001D005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,0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тыс. руб.;</w:t>
      </w:r>
    </w:p>
    <w:p w:rsidR="00CE68A0" w:rsidRPr="001925EA" w:rsidP="00CE68A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 2024 год – </w:t>
      </w:r>
      <w:r w:rsidR="001D005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,0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тыс. руб.;</w:t>
      </w:r>
    </w:p>
    <w:p w:rsidR="00CE68A0" w:rsidRPr="001925EA" w:rsidP="00CE68A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 2025 год –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0,0 тыс. руб.;</w:t>
      </w:r>
    </w:p>
    <w:p w:rsidR="00CE68A0" w:rsidRPr="001925EA" w:rsidP="00CE68A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 2026 год –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0,0 тыс. руб.;</w:t>
      </w:r>
    </w:p>
    <w:p w:rsidR="00CE68A0" w:rsidP="00CE68A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2027 год – 0,0 тыс. руб.</w:t>
      </w:r>
    </w:p>
    <w:p w:rsidR="00CE68A0" w:rsidRPr="001925EA" w:rsidP="00CE68A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бъем бюджетных ассигнований на реализацию подпрограммы 1 за счет сред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ств областного бюджета 1</w:t>
      </w:r>
      <w:r w:rsidR="001D005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849 989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,2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тыс. рублей, в том числе по годам:</w:t>
      </w:r>
    </w:p>
    <w:p w:rsidR="00CE68A0" w:rsidRPr="001925EA" w:rsidP="00CE68A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 2023 год –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1D005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261 420,3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тыс. руб.;</w:t>
      </w:r>
    </w:p>
    <w:p w:rsidR="00CE68A0" w:rsidRPr="001925EA" w:rsidP="00CE68A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 2024 год – </w:t>
      </w:r>
      <w:r w:rsidR="001D005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409 476,5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тыс. руб.;</w:t>
      </w:r>
    </w:p>
    <w:p w:rsidR="00CE68A0" w:rsidRPr="001925EA" w:rsidP="00CE68A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2025 год – 353 727,7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тыс. руб.;</w:t>
      </w:r>
    </w:p>
    <w:p w:rsidR="00CE68A0" w:rsidRPr="001925EA" w:rsidP="00CE68A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2026 год – 825 364,7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тыс. руб.;</w:t>
      </w:r>
    </w:p>
    <w:p w:rsidR="00CE68A0" w:rsidP="00CE68A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2027 год – 0,0 тыс. руб.</w:t>
      </w:r>
    </w:p>
    <w:p w:rsidR="00CE68A0" w:rsidP="005D1E9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езвозмездные поступления от физических и юридических лиц – 1242,3 тыс. рублей, в том числе по годам:</w:t>
      </w:r>
    </w:p>
    <w:p w:rsidR="00CE68A0" w:rsidRPr="001925EA" w:rsidP="00CE68A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42"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2023 год –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195,1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тыс. руб.; </w:t>
      </w:r>
    </w:p>
    <w:p w:rsidR="00CE68A0" w:rsidRPr="001925EA" w:rsidP="00CE68A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42"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 2024 год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–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1047,2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тыс. руб.;</w:t>
      </w:r>
    </w:p>
    <w:p w:rsidR="00CE68A0" w:rsidRPr="001925EA" w:rsidP="00CE68A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42"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2025 год - 0,0 тыс. руб.;</w:t>
      </w:r>
    </w:p>
    <w:p w:rsidR="00CE68A0" w:rsidRPr="001925EA" w:rsidP="00CE68A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42"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2026 год - 0,0 тыс. руб.;</w:t>
      </w:r>
    </w:p>
    <w:p w:rsidR="00CE68A0" w:rsidP="00CE68A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42"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2027 год - 0,0  тыс. руб.</w:t>
      </w:r>
    </w:p>
    <w:p w:rsidR="00245697" w:rsidRPr="00245697" w:rsidP="0024569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4C56EB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793DA4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Объем финансирования, предусмотренный в бюджете округа, может отличаться от указанной суммы и подлежит уточнению, исходя из возможностей доходной базы бюджета округа.</w:t>
      </w:r>
      <w:r w:rsidRPr="001925EA" w:rsidR="001B0E6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Ресурсное обеспечение подпрограммы за счет средств бюджета </w:t>
      </w:r>
      <w:r w:rsidRPr="001925EA" w:rsidR="00BB07E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округа</w:t>
      </w:r>
      <w:r w:rsidRPr="001925EA" w:rsidR="004C56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представлены в приложении 3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 подпрограмме 1.</w:t>
      </w:r>
    </w:p>
    <w:p w:rsidR="00D37B94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D37B94" w:rsidRPr="00240910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D37B9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Раздел 5. Прогнозная (справочная) оценка объемов привлечения средств областного бюджета, организац</w:t>
      </w:r>
      <w:r w:rsidR="00581F1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ий для реализации подпрограммы 1</w:t>
      </w:r>
      <w:r w:rsidRPr="00D37B9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муниципальной программы</w:t>
      </w:r>
    </w:p>
    <w:p w:rsidR="00D37B94" w:rsidRPr="00D37B94" w:rsidP="007C3FC3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37B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Сведения о прогнозной (справочной) оценке объемов привлечения средств областного </w:t>
      </w:r>
      <w:r w:rsidRPr="00D37B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бюджета, организаций, в том числе организаций с государственным и муниципальным участием, общественных, научных и иных организаций, а также внебюджетных фондов, представлены в приложении 4 к подпрограмме 1 муниципальной программы.</w:t>
      </w:r>
    </w:p>
    <w:p w:rsidR="000D3A16" w:rsidRPr="001925EA" w:rsidP="0024091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86018" w:rsidRPr="001925EA" w:rsidP="00126A31">
      <w:pPr>
        <w:pStyle w:val="Heading3"/>
        <w:keepNext w:val="0"/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26282F"/>
          <w:sz w:val="24"/>
          <w:szCs w:val="24"/>
          <w:lang w:val="ru-RU" w:eastAsia="ru-RU" w:bidi="ar-SA"/>
        </w:rPr>
      </w:pPr>
    </w:p>
    <w:p w:rsidR="00E86018" w:rsidRPr="001925EA">
      <w:pPr>
        <w:widowControl/>
        <w:suppressAutoHyphens w:val="0"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 w:type="page"/>
      </w:r>
    </w:p>
    <w:p w:rsidR="00CF2D41" w:rsidRPr="001925EA" w:rsidP="000D3A16">
      <w:pPr>
        <w:widowControl w:val="0"/>
        <w:tabs>
          <w:tab w:val="left" w:pos="2280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aps/>
          <w:sz w:val="24"/>
          <w:szCs w:val="24"/>
          <w:lang w:val="ru-RU" w:eastAsia="ru-RU" w:bidi="ar-SA"/>
        </w:rPr>
        <w:sectPr w:rsidSect="008462B5">
          <w:pgSz w:w="11905" w:h="16837"/>
          <w:pgMar w:top="1134" w:right="799" w:bottom="1134" w:left="1100" w:header="720" w:footer="720" w:gutter="0"/>
          <w:cols w:space="720"/>
          <w:noEndnote/>
          <w:docGrid w:linePitch="326"/>
        </w:sectPr>
      </w:pPr>
    </w:p>
    <w:p w:rsidR="008462B5" w:rsidRPr="001925EA" w:rsidP="008462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Приложение 1</w:t>
      </w:r>
    </w:p>
    <w:p w:rsidR="008462B5" w:rsidRPr="001925EA" w:rsidP="008462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 подпрограмме 1</w:t>
      </w:r>
    </w:p>
    <w:p w:rsidR="004C56EB" w:rsidRPr="001925EA" w:rsidP="004C56E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 w:bidi="ar-SA"/>
        </w:rPr>
        <w:t xml:space="preserve">Сведения </w:t>
      </w:r>
    </w:p>
    <w:p w:rsidR="004C56EB" w:rsidRPr="001925EA" w:rsidP="004C56E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о целевых показателях подпрограммы 1 муниципальной программы</w:t>
      </w:r>
    </w:p>
    <w:p w:rsidR="004C56EB" w:rsidRPr="001925EA" w:rsidP="004C56E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tbl>
      <w:tblPr>
        <w:tblStyle w:val="TableGrid1"/>
        <w:tblW w:w="5011" w:type="pct"/>
        <w:tblLayout w:type="fixed"/>
        <w:tblLook w:val="0000"/>
      </w:tblPr>
      <w:tblGrid>
        <w:gridCol w:w="533"/>
        <w:gridCol w:w="3402"/>
        <w:gridCol w:w="2978"/>
        <w:gridCol w:w="996"/>
        <w:gridCol w:w="1135"/>
        <w:gridCol w:w="1411"/>
        <w:gridCol w:w="851"/>
        <w:gridCol w:w="851"/>
        <w:gridCol w:w="874"/>
        <w:gridCol w:w="963"/>
        <w:gridCol w:w="824"/>
      </w:tblGrid>
      <w:tr w:rsidTr="004C56EB">
        <w:tblPrEx>
          <w:tblW w:w="5011" w:type="pct"/>
          <w:tblLayout w:type="fixed"/>
          <w:tblLook w:val="0000"/>
        </w:tblPrEx>
        <w:tc>
          <w:tcPr>
            <w:tcW w:w="180" w:type="pct"/>
            <w:vMerge w:val="restar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N</w:t>
            </w:r>
          </w:p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/п</w:t>
            </w:r>
          </w:p>
        </w:tc>
        <w:tc>
          <w:tcPr>
            <w:tcW w:w="1148" w:type="pct"/>
            <w:vMerge w:val="restar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Задача, направленная</w:t>
            </w:r>
          </w:p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 достижение цели</w:t>
            </w:r>
          </w:p>
        </w:tc>
        <w:tc>
          <w:tcPr>
            <w:tcW w:w="1005" w:type="pct"/>
            <w:vMerge w:val="restar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целевого показателя</w:t>
            </w:r>
          </w:p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36" w:type="pct"/>
            <w:vMerge w:val="restar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Ед. измерения</w:t>
            </w:r>
          </w:p>
        </w:tc>
        <w:tc>
          <w:tcPr>
            <w:tcW w:w="2331" w:type="pct"/>
            <w:gridSpan w:val="7"/>
            <w:vAlign w:val="center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Значение целевого показателя</w:t>
            </w:r>
          </w:p>
        </w:tc>
      </w:tr>
      <w:tr w:rsidTr="000E65B4">
        <w:tblPrEx>
          <w:tblW w:w="5011" w:type="pct"/>
          <w:tblLayout w:type="fixed"/>
          <w:tblLook w:val="0000"/>
        </w:tblPrEx>
        <w:trPr>
          <w:trHeight w:val="144"/>
        </w:trPr>
        <w:tc>
          <w:tcPr>
            <w:tcW w:w="180" w:type="pct"/>
            <w:vMerge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8" w:type="pct"/>
            <w:vMerge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05" w:type="pct"/>
            <w:vMerge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36" w:type="pct"/>
            <w:vMerge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3" w:type="pct"/>
            <w:vAlign w:val="center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отчетное</w:t>
            </w:r>
          </w:p>
        </w:tc>
        <w:tc>
          <w:tcPr>
            <w:tcW w:w="476" w:type="pct"/>
            <w:vAlign w:val="center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оценочное</w:t>
            </w:r>
          </w:p>
        </w:tc>
        <w:tc>
          <w:tcPr>
            <w:tcW w:w="1472" w:type="pct"/>
            <w:gridSpan w:val="5"/>
            <w:vAlign w:val="center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плановое</w:t>
            </w:r>
          </w:p>
        </w:tc>
      </w:tr>
      <w:tr w:rsidTr="000E65B4">
        <w:tblPrEx>
          <w:tblW w:w="5011" w:type="pct"/>
          <w:tblLayout w:type="fixed"/>
          <w:tblLook w:val="0000"/>
        </w:tblPrEx>
        <w:tc>
          <w:tcPr>
            <w:tcW w:w="180" w:type="pct"/>
            <w:vMerge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8" w:type="pct"/>
            <w:vMerge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05" w:type="pct"/>
            <w:vMerge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36" w:type="pct"/>
            <w:vMerge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3" w:type="pct"/>
            <w:vAlign w:val="center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2021</w:t>
            </w:r>
          </w:p>
        </w:tc>
        <w:tc>
          <w:tcPr>
            <w:tcW w:w="476" w:type="pct"/>
            <w:vAlign w:val="center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2022</w:t>
            </w:r>
          </w:p>
        </w:tc>
        <w:tc>
          <w:tcPr>
            <w:tcW w:w="287" w:type="pct"/>
            <w:vAlign w:val="center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2023</w:t>
            </w:r>
          </w:p>
        </w:tc>
        <w:tc>
          <w:tcPr>
            <w:tcW w:w="287" w:type="pct"/>
            <w:vAlign w:val="center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2024</w:t>
            </w:r>
          </w:p>
        </w:tc>
        <w:tc>
          <w:tcPr>
            <w:tcW w:w="295" w:type="pct"/>
            <w:vAlign w:val="center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2025</w:t>
            </w:r>
          </w:p>
        </w:tc>
        <w:tc>
          <w:tcPr>
            <w:tcW w:w="325" w:type="pct"/>
            <w:vAlign w:val="center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2026</w:t>
            </w:r>
          </w:p>
        </w:tc>
        <w:tc>
          <w:tcPr>
            <w:tcW w:w="278" w:type="pct"/>
            <w:vAlign w:val="center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2027</w:t>
            </w:r>
          </w:p>
        </w:tc>
      </w:tr>
      <w:tr w:rsidTr="000E65B4">
        <w:tblPrEx>
          <w:tblW w:w="5011" w:type="pct"/>
          <w:tblLayout w:type="fixed"/>
          <w:tblLook w:val="0000"/>
        </w:tblPrEx>
        <w:tc>
          <w:tcPr>
            <w:tcW w:w="180" w:type="pc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48" w:type="pc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005" w:type="pc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36" w:type="pc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383" w:type="pc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476" w:type="pc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287" w:type="pc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287" w:type="pc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295" w:type="pc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325" w:type="pc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278" w:type="pc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</w:t>
            </w:r>
          </w:p>
        </w:tc>
      </w:tr>
      <w:tr w:rsidTr="000E65B4">
        <w:tblPrEx>
          <w:tblW w:w="5011" w:type="pct"/>
          <w:tblLayout w:type="fixed"/>
          <w:tblLook w:val="0000"/>
        </w:tblPrEx>
        <w:tc>
          <w:tcPr>
            <w:tcW w:w="180" w:type="pct"/>
          </w:tcPr>
          <w:p w:rsidR="000E65B4" w:rsidRPr="001925EA" w:rsidP="004C56E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48" w:type="pct"/>
            <w:vAlign w:val="center"/>
          </w:tcPr>
          <w:p w:rsidR="000E65B4" w:rsidRPr="001925EA" w:rsidP="004C56E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Увеличить протяженность коммунальных сетей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отремонтированных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 применением современных  технологий</w:t>
            </w:r>
          </w:p>
        </w:tc>
        <w:tc>
          <w:tcPr>
            <w:tcW w:w="1005" w:type="pct"/>
            <w:vAlign w:val="center"/>
          </w:tcPr>
          <w:p w:rsidR="000E65B4" w:rsidRPr="001925EA" w:rsidP="004C56E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Протяженность коммунальных сетей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отремонтированных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 применением современных технологий</w:t>
            </w:r>
          </w:p>
        </w:tc>
        <w:tc>
          <w:tcPr>
            <w:tcW w:w="336" w:type="pct"/>
            <w:vAlign w:val="center"/>
          </w:tcPr>
          <w:p w:rsidR="000E65B4" w:rsidRPr="001925EA" w:rsidP="00240910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км</w:t>
            </w:r>
          </w:p>
        </w:tc>
        <w:tc>
          <w:tcPr>
            <w:tcW w:w="383" w:type="pct"/>
            <w:vAlign w:val="center"/>
          </w:tcPr>
          <w:p w:rsidR="000E65B4" w:rsidRPr="001925EA" w:rsidP="00240910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23</w:t>
            </w:r>
          </w:p>
        </w:tc>
        <w:tc>
          <w:tcPr>
            <w:tcW w:w="476" w:type="pct"/>
            <w:vAlign w:val="center"/>
          </w:tcPr>
          <w:p w:rsidR="000E65B4" w:rsidRPr="001925EA" w:rsidP="00240910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24</w:t>
            </w:r>
          </w:p>
        </w:tc>
        <w:tc>
          <w:tcPr>
            <w:tcW w:w="287" w:type="pct"/>
            <w:vAlign w:val="center"/>
          </w:tcPr>
          <w:p w:rsidR="000E65B4" w:rsidRPr="001925EA" w:rsidP="00240910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</w:t>
            </w:r>
          </w:p>
        </w:tc>
        <w:tc>
          <w:tcPr>
            <w:tcW w:w="287" w:type="pct"/>
            <w:vAlign w:val="center"/>
          </w:tcPr>
          <w:p w:rsidR="000E65B4" w:rsidRPr="001925EA" w:rsidP="00240910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</w:t>
            </w:r>
          </w:p>
        </w:tc>
        <w:tc>
          <w:tcPr>
            <w:tcW w:w="295" w:type="pct"/>
            <w:vAlign w:val="center"/>
          </w:tcPr>
          <w:p w:rsidR="000E65B4" w:rsidRPr="001925EA" w:rsidP="00240910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28</w:t>
            </w:r>
          </w:p>
        </w:tc>
        <w:tc>
          <w:tcPr>
            <w:tcW w:w="325" w:type="pct"/>
            <w:vAlign w:val="center"/>
          </w:tcPr>
          <w:p w:rsidR="000E65B4" w:rsidRPr="001925EA" w:rsidP="00240910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</w:t>
            </w:r>
          </w:p>
        </w:tc>
        <w:tc>
          <w:tcPr>
            <w:tcW w:w="278" w:type="pct"/>
            <w:vAlign w:val="center"/>
          </w:tcPr>
          <w:p w:rsidR="000E65B4" w:rsidRPr="001925EA" w:rsidP="00240910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30</w:t>
            </w:r>
          </w:p>
        </w:tc>
      </w:tr>
      <w:tr w:rsidTr="000E65B4">
        <w:tblPrEx>
          <w:tblW w:w="5011" w:type="pct"/>
          <w:tblLayout w:type="fixed"/>
          <w:tblLook w:val="0000"/>
        </w:tblPrEx>
        <w:tc>
          <w:tcPr>
            <w:tcW w:w="180" w:type="pct"/>
          </w:tcPr>
          <w:p w:rsidR="000E65B4" w:rsidRPr="001925EA" w:rsidP="004C56E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148" w:type="pct"/>
            <w:vAlign w:val="center"/>
          </w:tcPr>
          <w:p w:rsidR="000E65B4" w:rsidRPr="001925EA" w:rsidP="00EA326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Повысить надежность работы котельных</w:t>
            </w:r>
          </w:p>
        </w:tc>
        <w:tc>
          <w:tcPr>
            <w:tcW w:w="1005" w:type="pct"/>
            <w:vAlign w:val="center"/>
          </w:tcPr>
          <w:p w:rsidR="000E65B4" w:rsidRPr="001925EA" w:rsidP="004C56E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Доля объектов теплоэнергетики, подготовленных к работе в осенне-зимний период</w:t>
            </w:r>
          </w:p>
        </w:tc>
        <w:tc>
          <w:tcPr>
            <w:tcW w:w="336" w:type="pct"/>
            <w:vAlign w:val="center"/>
          </w:tcPr>
          <w:p w:rsidR="000E65B4" w:rsidRPr="001925EA" w:rsidP="00240910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%</w:t>
            </w:r>
          </w:p>
        </w:tc>
        <w:tc>
          <w:tcPr>
            <w:tcW w:w="383" w:type="pct"/>
            <w:vAlign w:val="center"/>
          </w:tcPr>
          <w:p w:rsidR="000E65B4" w:rsidRPr="001925EA" w:rsidP="00240910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70</w:t>
            </w:r>
          </w:p>
        </w:tc>
        <w:tc>
          <w:tcPr>
            <w:tcW w:w="476" w:type="pct"/>
            <w:vAlign w:val="center"/>
          </w:tcPr>
          <w:p w:rsidR="000E65B4" w:rsidRPr="001925EA" w:rsidP="00240910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70</w:t>
            </w:r>
          </w:p>
        </w:tc>
        <w:tc>
          <w:tcPr>
            <w:tcW w:w="287" w:type="pct"/>
            <w:vAlign w:val="center"/>
          </w:tcPr>
          <w:p w:rsidR="000E65B4" w:rsidRPr="001925EA" w:rsidP="00240910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75</w:t>
            </w:r>
          </w:p>
        </w:tc>
        <w:tc>
          <w:tcPr>
            <w:tcW w:w="287" w:type="pct"/>
            <w:vAlign w:val="center"/>
          </w:tcPr>
          <w:p w:rsidR="000E65B4" w:rsidRPr="001925EA" w:rsidP="00240910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295" w:type="pct"/>
            <w:vAlign w:val="center"/>
          </w:tcPr>
          <w:p w:rsidR="000E65B4" w:rsidRPr="001925EA" w:rsidP="00240910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325" w:type="pct"/>
            <w:vAlign w:val="center"/>
          </w:tcPr>
          <w:p w:rsidR="000E65B4" w:rsidRPr="001925EA" w:rsidP="00240910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278" w:type="pct"/>
            <w:vAlign w:val="center"/>
          </w:tcPr>
          <w:p w:rsidR="000E65B4" w:rsidRPr="001925EA" w:rsidP="00240910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</w:t>
            </w:r>
          </w:p>
        </w:tc>
      </w:tr>
    </w:tbl>
    <w:p w:rsidR="004C56EB" w:rsidRPr="001925EA" w:rsidP="008462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86018" w:rsidRPr="001925EA" w:rsidP="008462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C56EB" w:rsidRPr="001925EA" w:rsidP="008462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C56EB" w:rsidRPr="001925EA" w:rsidP="008462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C56EB" w:rsidRPr="001925EA" w:rsidP="008462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C56EB" w:rsidRPr="001925EA" w:rsidP="008462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C56EB" w:rsidRPr="001925EA" w:rsidP="008462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C56EB" w:rsidRPr="001925EA" w:rsidP="008462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C56EB" w:rsidRPr="001925EA" w:rsidP="008462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C56EB" w:rsidRPr="001925EA" w:rsidP="008462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C56EB" w:rsidRPr="001925EA" w:rsidP="008462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F078A" w:rsidRPr="001925EA" w:rsidP="008462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F078A" w:rsidRPr="001925EA" w:rsidP="008462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C56EB" w:rsidP="008462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E65B4" w:rsidP="008462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877D3" w:rsidP="008462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877D3" w:rsidP="008462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925EA" w:rsidRPr="001925EA" w:rsidP="008462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C56EB" w:rsidRPr="001925EA" w:rsidP="004C56E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Приложение 2</w:t>
      </w:r>
    </w:p>
    <w:p w:rsidR="004C56EB" w:rsidRPr="001925EA" w:rsidP="004C56E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 подпрограмме 1</w:t>
      </w:r>
    </w:p>
    <w:p w:rsidR="004C56EB" w:rsidRPr="001925EA" w:rsidP="000D3A16">
      <w:pPr>
        <w:widowControl w:val="0"/>
        <w:tabs>
          <w:tab w:val="left" w:pos="2280"/>
        </w:tabs>
        <w:suppressAutoHyphens w:val="0"/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 w:bidi="ar-SA"/>
        </w:rPr>
        <w:t>Сведения</w:t>
      </w:r>
    </w:p>
    <w:p w:rsidR="004C56EB" w:rsidRPr="001925EA" w:rsidP="00CB450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о порядке сбора информации и методике расчета целевого показателя</w:t>
      </w:r>
    </w:p>
    <w:p w:rsidR="004C56EB" w:rsidP="00CB450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подпрограммы 1</w:t>
      </w:r>
    </w:p>
    <w:p w:rsidR="000E65B4" w:rsidRPr="001925EA" w:rsidP="00CB450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tbl>
      <w:tblPr>
        <w:tblStyle w:val="TableGrid1"/>
        <w:tblW w:w="5000" w:type="pct"/>
        <w:tblLayout w:type="fixed"/>
        <w:tblLook w:val="04A0"/>
      </w:tblPr>
      <w:tblGrid>
        <w:gridCol w:w="526"/>
        <w:gridCol w:w="1777"/>
        <w:gridCol w:w="550"/>
        <w:gridCol w:w="1792"/>
        <w:gridCol w:w="1233"/>
        <w:gridCol w:w="2877"/>
        <w:gridCol w:w="2508"/>
        <w:gridCol w:w="1313"/>
        <w:gridCol w:w="2209"/>
      </w:tblGrid>
      <w:tr w:rsidTr="00E86018">
        <w:tblPrEx>
          <w:tblW w:w="5000" w:type="pct"/>
          <w:tblLayout w:type="fixed"/>
          <w:tblLook w:val="04A0"/>
        </w:tblPrEx>
        <w:trPr>
          <w:trHeight w:val="960"/>
        </w:trPr>
        <w:tc>
          <w:tcPr>
            <w:tcW w:w="178" w:type="pc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N</w:t>
            </w:r>
          </w:p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/п</w:t>
            </w:r>
          </w:p>
        </w:tc>
        <w:tc>
          <w:tcPr>
            <w:tcW w:w="601" w:type="pc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Наименование</w:t>
            </w:r>
          </w:p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целевого показателя</w:t>
            </w:r>
          </w:p>
        </w:tc>
        <w:tc>
          <w:tcPr>
            <w:tcW w:w="186" w:type="pc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Ед.</w:t>
            </w:r>
          </w:p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изм.</w:t>
            </w:r>
          </w:p>
        </w:tc>
        <w:tc>
          <w:tcPr>
            <w:tcW w:w="606" w:type="pc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Определение</w:t>
            </w:r>
          </w:p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целевого показателя</w:t>
            </w:r>
          </w:p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(1)</w:t>
            </w:r>
          </w:p>
        </w:tc>
        <w:tc>
          <w:tcPr>
            <w:tcW w:w="417" w:type="pc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Временные</w:t>
            </w:r>
          </w:p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характеристики</w:t>
            </w:r>
          </w:p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целевого показателя</w:t>
            </w:r>
          </w:p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(2) </w:t>
            </w:r>
          </w:p>
        </w:tc>
        <w:tc>
          <w:tcPr>
            <w:tcW w:w="973" w:type="pc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Алгоритм</w:t>
            </w:r>
          </w:p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Формирования (формула) и</w:t>
            </w:r>
          </w:p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методологические</w:t>
            </w:r>
          </w:p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пояснения 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</w:t>
            </w:r>
          </w:p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целевому показателю (3) </w:t>
            </w:r>
          </w:p>
        </w:tc>
        <w:tc>
          <w:tcPr>
            <w:tcW w:w="848" w:type="pc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Показатели, используемые</w:t>
            </w:r>
          </w:p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 формуле</w:t>
            </w:r>
          </w:p>
        </w:tc>
        <w:tc>
          <w:tcPr>
            <w:tcW w:w="444" w:type="pc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Метод сбора</w:t>
            </w:r>
          </w:p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информации,</w:t>
            </w:r>
          </w:p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индекс формы</w:t>
            </w:r>
          </w:p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отчетности</w:t>
            </w:r>
          </w:p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(4) </w:t>
            </w:r>
          </w:p>
        </w:tc>
        <w:tc>
          <w:tcPr>
            <w:tcW w:w="747" w:type="pc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Ответственный</w:t>
            </w:r>
          </w:p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 сбор данных</w:t>
            </w:r>
          </w:p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 целевому показателю</w:t>
            </w:r>
          </w:p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(5) </w:t>
            </w:r>
          </w:p>
        </w:tc>
      </w:tr>
      <w:tr w:rsidTr="00E86018">
        <w:tblPrEx>
          <w:tblW w:w="5000" w:type="pct"/>
          <w:tblLayout w:type="fixed"/>
          <w:tblLook w:val="04A0"/>
        </w:tblPrEx>
        <w:tc>
          <w:tcPr>
            <w:tcW w:w="178" w:type="pc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601" w:type="pc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86" w:type="pc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06" w:type="pc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417" w:type="pc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973" w:type="pc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848" w:type="pc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444" w:type="pc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747" w:type="pc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</w:t>
            </w:r>
          </w:p>
        </w:tc>
      </w:tr>
      <w:tr w:rsidTr="00E86018">
        <w:tblPrEx>
          <w:tblW w:w="5000" w:type="pct"/>
          <w:tblLayout w:type="fixed"/>
          <w:tblLook w:val="04A0"/>
        </w:tblPrEx>
        <w:trPr>
          <w:trHeight w:val="480"/>
        </w:trPr>
        <w:tc>
          <w:tcPr>
            <w:tcW w:w="178" w:type="pct"/>
            <w:vMerge w:val="restar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1   </w:t>
            </w:r>
          </w:p>
        </w:tc>
        <w:tc>
          <w:tcPr>
            <w:tcW w:w="601" w:type="pct"/>
            <w:vMerge w:val="restart"/>
          </w:tcPr>
          <w:p w:rsidR="00CB4501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Протяженность коммунальных сетей</w:t>
            </w:r>
            <w:r w:rsidR="00EA32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отремонтированных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с применением современных технологий</w:t>
            </w:r>
          </w:p>
          <w:p w:rsidR="004C56EB" w:rsidRPr="001925EA" w:rsidP="00CB4501">
            <w:pPr>
              <w:widowControl w:val="0"/>
              <w:tabs>
                <w:tab w:val="left" w:pos="1185"/>
              </w:tabs>
              <w:suppressAutoHyphens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ab/>
            </w:r>
          </w:p>
        </w:tc>
        <w:tc>
          <w:tcPr>
            <w:tcW w:w="186" w:type="pct"/>
            <w:vMerge w:val="restar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км</w:t>
            </w:r>
          </w:p>
        </w:tc>
        <w:tc>
          <w:tcPr>
            <w:tcW w:w="606" w:type="pct"/>
            <w:vMerge w:val="restart"/>
          </w:tcPr>
          <w:p w:rsidR="00CB4501" w:rsidRPr="001925EA" w:rsidP="00CB450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Показатель отражает 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протяженность коммунальных сетей </w:t>
            </w:r>
            <w:r w:rsidR="004255D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отремонтированных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с применением современных технологий</w:t>
            </w:r>
          </w:p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в отчетном году</w:t>
            </w:r>
          </w:p>
        </w:tc>
        <w:tc>
          <w:tcPr>
            <w:tcW w:w="417" w:type="pct"/>
            <w:vMerge w:val="restar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Годовая</w:t>
            </w:r>
          </w:p>
        </w:tc>
        <w:tc>
          <w:tcPr>
            <w:tcW w:w="973" w:type="pct"/>
            <w:vMerge w:val="restart"/>
            <w:vAlign w:val="center"/>
          </w:tcPr>
          <w:p w:rsidR="00CB4501" w:rsidRPr="001925EA" w:rsidP="00CB450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=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Пк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-По</w:t>
            </w:r>
          </w:p>
          <w:p w:rsidR="004C56EB" w:rsidRPr="001925EA" w:rsidP="00CB450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48" w:type="pct"/>
          </w:tcPr>
          <w:p w:rsidR="004C56EB" w:rsidRPr="001925EA" w:rsidP="00CB450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– протяженность коммунальных</w:t>
            </w:r>
            <w:r w:rsidRPr="001925EA" w:rsidR="00CB450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сетей </w:t>
            </w:r>
            <w:r w:rsidR="00EC591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отремонтированных </w:t>
            </w:r>
            <w:r w:rsidRPr="001925EA" w:rsidR="00CB450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с применением современных технологий на конец года, </w:t>
            </w:r>
            <w:r w:rsidRPr="001925EA" w:rsidR="00CB450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км</w:t>
            </w:r>
            <w:r w:rsidRPr="001925EA" w:rsidR="00CB450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;</w:t>
            </w:r>
          </w:p>
        </w:tc>
        <w:tc>
          <w:tcPr>
            <w:tcW w:w="444" w:type="pc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(отчетные данные УНХК)</w:t>
            </w:r>
          </w:p>
        </w:tc>
        <w:tc>
          <w:tcPr>
            <w:tcW w:w="747" w:type="pc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УНХК</w:t>
            </w:r>
          </w:p>
        </w:tc>
      </w:tr>
      <w:tr w:rsidTr="00E86018">
        <w:tblPrEx>
          <w:tblW w:w="5000" w:type="pct"/>
          <w:tblLayout w:type="fixed"/>
          <w:tblLook w:val="04A0"/>
        </w:tblPrEx>
        <w:trPr>
          <w:trHeight w:val="320"/>
        </w:trPr>
        <w:tc>
          <w:tcPr>
            <w:tcW w:w="178" w:type="pct"/>
            <w:vMerge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01" w:type="pct"/>
            <w:vMerge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6" w:type="pct"/>
            <w:vMerge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06" w:type="pct"/>
            <w:vMerge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7" w:type="pct"/>
            <w:vMerge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73" w:type="pct"/>
            <w:vMerge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48" w:type="pct"/>
          </w:tcPr>
          <w:p w:rsidR="004C56EB" w:rsidRPr="001925EA" w:rsidP="00445AD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По - протяженность </w:t>
            </w:r>
            <w:r w:rsidR="00445A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коммунальных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сетей </w:t>
            </w:r>
            <w:r w:rsidR="00EC591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отремонтированных 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с применением современных технологий на начало года, 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км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444" w:type="pc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(отчетные данные УНХК)</w:t>
            </w:r>
          </w:p>
        </w:tc>
        <w:tc>
          <w:tcPr>
            <w:tcW w:w="747" w:type="pc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УНХК</w:t>
            </w:r>
          </w:p>
        </w:tc>
      </w:tr>
      <w:tr w:rsidTr="00E86018">
        <w:tblPrEx>
          <w:tblW w:w="5000" w:type="pct"/>
          <w:tblLayout w:type="fixed"/>
          <w:tblLook w:val="04A0"/>
        </w:tblPrEx>
        <w:trPr>
          <w:trHeight w:val="1547"/>
        </w:trPr>
        <w:tc>
          <w:tcPr>
            <w:tcW w:w="178" w:type="pct"/>
            <w:vMerge w:val="restar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601" w:type="pct"/>
            <w:vMerge w:val="restar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Доля объектов теплоэнергетики, подготовленных к работе в осенне-зимний период</w:t>
            </w:r>
          </w:p>
        </w:tc>
        <w:tc>
          <w:tcPr>
            <w:tcW w:w="186" w:type="pct"/>
            <w:vMerge w:val="restar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06" w:type="pct"/>
            <w:vMerge w:val="restart"/>
          </w:tcPr>
          <w:p w:rsidR="004C56EB" w:rsidRPr="001925EA" w:rsidP="00CB450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Показатель отражает </w:t>
            </w:r>
            <w:r w:rsidRPr="001925EA" w:rsidR="00CB450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долю объектов теплоэнергетики, подготовленных к работе в осенне-зимний период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в отчетном году</w:t>
            </w:r>
          </w:p>
        </w:tc>
        <w:tc>
          <w:tcPr>
            <w:tcW w:w="417" w:type="pct"/>
            <w:vMerge w:val="restar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Годовая</w:t>
            </w:r>
          </w:p>
        </w:tc>
        <w:tc>
          <w:tcPr>
            <w:tcW w:w="973" w:type="pct"/>
            <w:vMerge w:val="restart"/>
            <w:vAlign w:val="center"/>
          </w:tcPr>
          <w:p w:rsidR="00CB4501" w:rsidRPr="001925EA" w:rsidP="00CB450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 э</w:t>
            </w:r>
          </w:p>
          <w:p w:rsidR="00CB4501" w:rsidRPr="001925EA" w:rsidP="00CB450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Д = ------------------------ 100%, </w:t>
            </w:r>
          </w:p>
          <w:p w:rsidR="004C56EB" w:rsidRPr="001925EA" w:rsidP="00CB450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 общ</w:t>
            </w:r>
          </w:p>
        </w:tc>
        <w:tc>
          <w:tcPr>
            <w:tcW w:w="848" w:type="pct"/>
          </w:tcPr>
          <w:p w:rsidR="004C56EB" w:rsidRPr="001925EA" w:rsidP="00CB450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Оэ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- количество объектов теплоэнергетики (теплоснабжающих организаций), подготовленных к работе в осенне-зимний период, ед.;</w:t>
            </w:r>
          </w:p>
        </w:tc>
        <w:tc>
          <w:tcPr>
            <w:tcW w:w="444" w:type="pc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(отчетные данные УНХК)</w:t>
            </w:r>
          </w:p>
        </w:tc>
        <w:tc>
          <w:tcPr>
            <w:tcW w:w="747" w:type="pc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УНХК</w:t>
            </w:r>
          </w:p>
        </w:tc>
      </w:tr>
      <w:tr w:rsidTr="00E86018">
        <w:tblPrEx>
          <w:tblW w:w="5000" w:type="pct"/>
          <w:tblLayout w:type="fixed"/>
          <w:tblLook w:val="04A0"/>
        </w:tblPrEx>
        <w:trPr>
          <w:trHeight w:val="1413"/>
        </w:trPr>
        <w:tc>
          <w:tcPr>
            <w:tcW w:w="178" w:type="pct"/>
            <w:vMerge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01" w:type="pct"/>
            <w:vMerge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6" w:type="pct"/>
            <w:vMerge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06" w:type="pct"/>
            <w:vMerge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7" w:type="pct"/>
            <w:vMerge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73" w:type="pct"/>
            <w:vMerge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48" w:type="pct"/>
          </w:tcPr>
          <w:p w:rsidR="004C56EB" w:rsidRPr="001925EA" w:rsidP="00CB450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Ообщ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- общее количество объектов теплоэнергетики (теплоснабжающих организаций) округа, единиц.</w:t>
            </w:r>
          </w:p>
        </w:tc>
        <w:tc>
          <w:tcPr>
            <w:tcW w:w="444" w:type="pc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(отчетные данные УНХК)</w:t>
            </w:r>
          </w:p>
        </w:tc>
        <w:tc>
          <w:tcPr>
            <w:tcW w:w="747" w:type="pc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УНХК</w:t>
            </w:r>
          </w:p>
        </w:tc>
      </w:tr>
    </w:tbl>
    <w:p w:rsidR="00E86018" w:rsidRPr="001925EA" w:rsidP="004C56E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86018" w:rsidP="004C56E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A7968" w:rsidRPr="001925EA" w:rsidP="00EA796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Приложение 3</w:t>
      </w:r>
    </w:p>
    <w:p w:rsidR="00EA7968" w:rsidRPr="001925EA" w:rsidP="00EA796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 подпрограмме 1</w:t>
      </w:r>
    </w:p>
    <w:p w:rsidR="00EA7968" w:rsidRPr="001925EA" w:rsidP="00EA796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 w:bidi="ar-SA"/>
        </w:rPr>
        <w:t xml:space="preserve">Финансовое обеспечение </w:t>
      </w:r>
    </w:p>
    <w:p w:rsidR="00EA7968" w:rsidP="00EA796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подпрограммы муниципальной программы за счет средств бюджета </w:t>
      </w:r>
      <w:r w:rsidRPr="001925EA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Кадуйского</w:t>
      </w:r>
      <w:r w:rsidRPr="001925EA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муниципального округа</w:t>
      </w:r>
    </w:p>
    <w:p w:rsidR="00EA7968" w:rsidRPr="001925EA" w:rsidP="00EA796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tbl>
      <w:tblPr>
        <w:tblStyle w:val="TableGrid1"/>
        <w:tblW w:w="5213" w:type="pct"/>
        <w:tblLayout w:type="fixed"/>
        <w:tblLook w:val="0000"/>
      </w:tblPr>
      <w:tblGrid>
        <w:gridCol w:w="816"/>
        <w:gridCol w:w="1844"/>
        <w:gridCol w:w="1135"/>
        <w:gridCol w:w="1557"/>
        <w:gridCol w:w="4538"/>
        <w:gridCol w:w="851"/>
        <w:gridCol w:w="848"/>
        <w:gridCol w:w="851"/>
        <w:gridCol w:w="851"/>
        <w:gridCol w:w="709"/>
        <w:gridCol w:w="1415"/>
      </w:tblGrid>
      <w:tr w:rsidTr="007C6186">
        <w:tblPrEx>
          <w:tblW w:w="5213" w:type="pct"/>
          <w:tblLayout w:type="fixed"/>
          <w:tblLook w:val="0000"/>
        </w:tblPrEx>
        <w:trPr>
          <w:trHeight w:val="313"/>
        </w:trPr>
        <w:tc>
          <w:tcPr>
            <w:tcW w:w="265" w:type="pct"/>
            <w:vMerge w:val="restart"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Статус</w:t>
            </w:r>
          </w:p>
        </w:tc>
        <w:tc>
          <w:tcPr>
            <w:tcW w:w="598" w:type="pct"/>
            <w:vMerge w:val="restart"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Наименование</w:t>
            </w:r>
          </w:p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основного</w:t>
            </w:r>
          </w:p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мероприятия, ведомственной целевой программы</w:t>
            </w:r>
          </w:p>
        </w:tc>
        <w:tc>
          <w:tcPr>
            <w:tcW w:w="368" w:type="pct"/>
            <w:vMerge w:val="restart"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Ответственный исполнитель,</w:t>
            </w:r>
          </w:p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участник</w:t>
            </w:r>
          </w:p>
        </w:tc>
        <w:tc>
          <w:tcPr>
            <w:tcW w:w="505" w:type="pct"/>
            <w:vMerge w:val="restart"/>
          </w:tcPr>
          <w:p w:rsidR="00EA7968" w:rsidRPr="005766F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766F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Целевой показатель </w:t>
            </w:r>
          </w:p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766F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из перечня показателей подпрограммы </w:t>
            </w:r>
          </w:p>
        </w:tc>
        <w:tc>
          <w:tcPr>
            <w:tcW w:w="1472" w:type="pct"/>
            <w:vMerge w:val="restart"/>
            <w:vAlign w:val="center"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Источник финансового обеспечения</w:t>
            </w:r>
          </w:p>
        </w:tc>
        <w:tc>
          <w:tcPr>
            <w:tcW w:w="1792" w:type="pct"/>
            <w:gridSpan w:val="6"/>
            <w:vAlign w:val="center"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(тыс. руб.)</w:t>
            </w:r>
          </w:p>
        </w:tc>
      </w:tr>
      <w:tr w:rsidTr="007C6186">
        <w:tblPrEx>
          <w:tblW w:w="5213" w:type="pct"/>
          <w:tblLayout w:type="fixed"/>
          <w:tblLook w:val="0000"/>
        </w:tblPrEx>
        <w:tc>
          <w:tcPr>
            <w:tcW w:w="265" w:type="pct"/>
            <w:vMerge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98" w:type="pct"/>
            <w:vMerge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8" w:type="pct"/>
            <w:vMerge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5" w:type="pct"/>
            <w:vMerge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72" w:type="pct"/>
            <w:vMerge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76" w:type="pct"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2023</w:t>
            </w:r>
          </w:p>
        </w:tc>
        <w:tc>
          <w:tcPr>
            <w:tcW w:w="275" w:type="pct"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2024</w:t>
            </w:r>
          </w:p>
        </w:tc>
        <w:tc>
          <w:tcPr>
            <w:tcW w:w="276" w:type="pct"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2025</w:t>
            </w:r>
          </w:p>
        </w:tc>
        <w:tc>
          <w:tcPr>
            <w:tcW w:w="276" w:type="pct"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2026</w:t>
            </w:r>
          </w:p>
        </w:tc>
        <w:tc>
          <w:tcPr>
            <w:tcW w:w="230" w:type="pct"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2027</w:t>
            </w:r>
          </w:p>
        </w:tc>
        <w:tc>
          <w:tcPr>
            <w:tcW w:w="459" w:type="pct"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Итого</w:t>
            </w:r>
          </w:p>
        </w:tc>
      </w:tr>
      <w:tr w:rsidTr="007C6186">
        <w:tblPrEx>
          <w:tblW w:w="5213" w:type="pct"/>
          <w:tblLayout w:type="fixed"/>
          <w:tblLook w:val="0000"/>
        </w:tblPrEx>
        <w:tc>
          <w:tcPr>
            <w:tcW w:w="265" w:type="pct"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98" w:type="pct"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368" w:type="pct"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05" w:type="pct"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72" w:type="pct"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276" w:type="pct"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275" w:type="pct"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276" w:type="pct"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276" w:type="pct"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30" w:type="pct"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459" w:type="pct"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</w:t>
            </w:r>
          </w:p>
        </w:tc>
      </w:tr>
      <w:tr w:rsidTr="007C6186">
        <w:tblPrEx>
          <w:tblW w:w="5213" w:type="pct"/>
          <w:tblLayout w:type="fixed"/>
          <w:tblLook w:val="0000"/>
        </w:tblPrEx>
        <w:tc>
          <w:tcPr>
            <w:tcW w:w="265" w:type="pct"/>
            <w:vMerge w:val="restart"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Подпрограмма 1         </w:t>
            </w:r>
          </w:p>
        </w:tc>
        <w:tc>
          <w:tcPr>
            <w:tcW w:w="598" w:type="pct"/>
            <w:vMerge w:val="restart"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"Энергосбережение и комплексная модернизация систем коммунальной инфраструктуры 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Кадуйского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муниципального округа"</w:t>
            </w:r>
          </w:p>
        </w:tc>
        <w:tc>
          <w:tcPr>
            <w:tcW w:w="368" w:type="pct"/>
            <w:vMerge w:val="restart"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итого                                 </w:t>
            </w:r>
          </w:p>
        </w:tc>
        <w:tc>
          <w:tcPr>
            <w:tcW w:w="505" w:type="pct"/>
            <w:vMerge w:val="restart"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72" w:type="pct"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всего, в том числе</w:t>
            </w:r>
          </w:p>
        </w:tc>
        <w:tc>
          <w:tcPr>
            <w:tcW w:w="276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264 358,5</w:t>
            </w:r>
          </w:p>
        </w:tc>
        <w:tc>
          <w:tcPr>
            <w:tcW w:w="275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441995,5</w:t>
            </w:r>
          </w:p>
        </w:tc>
        <w:tc>
          <w:tcPr>
            <w:tcW w:w="276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354119,9</w:t>
            </w:r>
          </w:p>
        </w:tc>
        <w:tc>
          <w:tcPr>
            <w:tcW w:w="276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830184,5</w:t>
            </w:r>
          </w:p>
        </w:tc>
        <w:tc>
          <w:tcPr>
            <w:tcW w:w="230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66 00</w:t>
            </w: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459" w:type="pct"/>
            <w:vAlign w:val="center"/>
          </w:tcPr>
          <w:p w:rsidR="00EA7968" w:rsidRPr="005F3D8C" w:rsidP="00000D5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  <w:r w:rsidR="00000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 956 658,4</w:t>
            </w:r>
          </w:p>
        </w:tc>
      </w:tr>
      <w:tr w:rsidTr="007C6186">
        <w:tblPrEx>
          <w:tblW w:w="5213" w:type="pct"/>
          <w:tblLayout w:type="fixed"/>
          <w:tblLook w:val="0000"/>
        </w:tblPrEx>
        <w:tc>
          <w:tcPr>
            <w:tcW w:w="265" w:type="pct"/>
            <w:vMerge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98" w:type="pct"/>
            <w:vMerge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8" w:type="pct"/>
            <w:vMerge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5" w:type="pct"/>
            <w:vMerge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72" w:type="pct"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собственные доходы бюджета 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Кадуйского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муниципального округа</w:t>
            </w:r>
          </w:p>
        </w:tc>
        <w:tc>
          <w:tcPr>
            <w:tcW w:w="276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2 743,1</w:t>
            </w:r>
          </w:p>
        </w:tc>
        <w:tc>
          <w:tcPr>
            <w:tcW w:w="275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31471,8</w:t>
            </w:r>
          </w:p>
        </w:tc>
        <w:tc>
          <w:tcPr>
            <w:tcW w:w="276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392,2</w:t>
            </w:r>
          </w:p>
        </w:tc>
        <w:tc>
          <w:tcPr>
            <w:tcW w:w="276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4 819,8</w:t>
            </w:r>
          </w:p>
        </w:tc>
        <w:tc>
          <w:tcPr>
            <w:tcW w:w="230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66 00</w:t>
            </w: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459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105 426,9</w:t>
            </w:r>
          </w:p>
        </w:tc>
      </w:tr>
      <w:tr w:rsidTr="007C6186">
        <w:tblPrEx>
          <w:tblW w:w="5213" w:type="pct"/>
          <w:tblLayout w:type="fixed"/>
          <w:tblLook w:val="0000"/>
        </w:tblPrEx>
        <w:tc>
          <w:tcPr>
            <w:tcW w:w="265" w:type="pct"/>
            <w:vMerge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98" w:type="pct"/>
            <w:vMerge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8" w:type="pct"/>
            <w:vMerge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5" w:type="pct"/>
            <w:vMerge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72" w:type="pct"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межбюджетные трансферты из областного бюджета за счет средств федерального бюджета (в 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т.ч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 субвенции и субсидии)&lt;*&gt;</w:t>
            </w:r>
          </w:p>
        </w:tc>
        <w:tc>
          <w:tcPr>
            <w:tcW w:w="276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,0</w:t>
            </w:r>
          </w:p>
        </w:tc>
        <w:tc>
          <w:tcPr>
            <w:tcW w:w="275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</w:t>
            </w:r>
            <w:r w:rsidR="00000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,0</w:t>
            </w:r>
          </w:p>
        </w:tc>
        <w:tc>
          <w:tcPr>
            <w:tcW w:w="276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76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30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459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Tr="007C6186">
        <w:tblPrEx>
          <w:tblW w:w="5213" w:type="pct"/>
          <w:tblLayout w:type="fixed"/>
          <w:tblLook w:val="0000"/>
        </w:tblPrEx>
        <w:tc>
          <w:tcPr>
            <w:tcW w:w="265" w:type="pct"/>
            <w:vMerge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98" w:type="pct"/>
            <w:vMerge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8" w:type="pct"/>
            <w:vMerge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5" w:type="pct"/>
            <w:vMerge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72" w:type="pct"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межбюджетные трансферты из областного бюджета за счет собственных средств областного бюджета (в 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т.ч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 субвенции и субсидии)  &lt;*&gt;</w:t>
            </w:r>
          </w:p>
        </w:tc>
        <w:tc>
          <w:tcPr>
            <w:tcW w:w="276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261 420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,3</w:t>
            </w:r>
          </w:p>
        </w:tc>
        <w:tc>
          <w:tcPr>
            <w:tcW w:w="275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409 476</w:t>
            </w:r>
            <w:r w:rsidR="00000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,5</w:t>
            </w:r>
          </w:p>
        </w:tc>
        <w:tc>
          <w:tcPr>
            <w:tcW w:w="276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353727,7</w:t>
            </w:r>
          </w:p>
        </w:tc>
        <w:tc>
          <w:tcPr>
            <w:tcW w:w="276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825 364,7</w:t>
            </w:r>
          </w:p>
        </w:tc>
        <w:tc>
          <w:tcPr>
            <w:tcW w:w="230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459" w:type="pct"/>
            <w:vAlign w:val="center"/>
          </w:tcPr>
          <w:p w:rsidR="00EA7968" w:rsidRPr="005F3D8C" w:rsidP="001D005D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  <w:r w:rsidR="001D0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 849 989</w:t>
            </w:r>
            <w:r w:rsidR="00852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,2</w:t>
            </w:r>
          </w:p>
        </w:tc>
      </w:tr>
      <w:tr w:rsidTr="007C6186">
        <w:tblPrEx>
          <w:tblW w:w="5213" w:type="pct"/>
          <w:tblLayout w:type="fixed"/>
          <w:tblLook w:val="0000"/>
        </w:tblPrEx>
        <w:tc>
          <w:tcPr>
            <w:tcW w:w="265" w:type="pct"/>
            <w:vMerge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98" w:type="pct"/>
            <w:vMerge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8" w:type="pct"/>
            <w:vMerge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5" w:type="pct"/>
            <w:vMerge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72" w:type="pct"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276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195,1</w:t>
            </w:r>
          </w:p>
        </w:tc>
        <w:tc>
          <w:tcPr>
            <w:tcW w:w="275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1047,2</w:t>
            </w:r>
          </w:p>
        </w:tc>
        <w:tc>
          <w:tcPr>
            <w:tcW w:w="276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76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30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459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1 242,3</w:t>
            </w:r>
          </w:p>
        </w:tc>
      </w:tr>
      <w:tr w:rsidTr="007C6186">
        <w:tblPrEx>
          <w:tblW w:w="5213" w:type="pct"/>
          <w:tblLayout w:type="fixed"/>
          <w:tblLook w:val="0000"/>
        </w:tblPrEx>
        <w:trPr>
          <w:trHeight w:val="279"/>
        </w:trPr>
        <w:tc>
          <w:tcPr>
            <w:tcW w:w="265" w:type="pct"/>
            <w:vMerge w:val="restart"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1.1</w:t>
            </w:r>
          </w:p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                    </w:t>
            </w:r>
          </w:p>
        </w:tc>
        <w:tc>
          <w:tcPr>
            <w:tcW w:w="598" w:type="pct"/>
            <w:vMerge w:val="restart"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Модернизация систем коммунальной инфраструктуры 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Кадуйского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муниципального округа</w:t>
            </w:r>
          </w:p>
        </w:tc>
        <w:tc>
          <w:tcPr>
            <w:tcW w:w="368" w:type="pct"/>
            <w:vMerge w:val="restart"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УНХК</w:t>
            </w:r>
          </w:p>
        </w:tc>
        <w:tc>
          <w:tcPr>
            <w:tcW w:w="505" w:type="pct"/>
            <w:vMerge w:val="restart"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Протяженность коммунальных сетей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отремонтированных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с применением современных технологий</w:t>
            </w:r>
          </w:p>
        </w:tc>
        <w:tc>
          <w:tcPr>
            <w:tcW w:w="1472" w:type="pct"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всего, в том числе</w:t>
            </w:r>
          </w:p>
        </w:tc>
        <w:tc>
          <w:tcPr>
            <w:tcW w:w="276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82 197,7</w:t>
            </w:r>
          </w:p>
        </w:tc>
        <w:tc>
          <w:tcPr>
            <w:tcW w:w="275" w:type="pct"/>
            <w:vAlign w:val="center"/>
          </w:tcPr>
          <w:p w:rsidR="00EA7968" w:rsidRPr="005F3D8C" w:rsidP="00000D5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31 874, 8</w:t>
            </w:r>
          </w:p>
        </w:tc>
        <w:tc>
          <w:tcPr>
            <w:tcW w:w="276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76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30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459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114 072,5</w:t>
            </w:r>
          </w:p>
        </w:tc>
      </w:tr>
      <w:tr w:rsidTr="007C6186">
        <w:tblPrEx>
          <w:tblW w:w="5213" w:type="pct"/>
          <w:tblLayout w:type="fixed"/>
          <w:tblLook w:val="0000"/>
        </w:tblPrEx>
        <w:tc>
          <w:tcPr>
            <w:tcW w:w="265" w:type="pct"/>
            <w:vMerge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98" w:type="pct"/>
            <w:vMerge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8" w:type="pct"/>
            <w:vMerge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5" w:type="pct"/>
            <w:vMerge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72" w:type="pct"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собственные доходы бюджета 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Кадуйского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муниципального округа</w:t>
            </w:r>
          </w:p>
        </w:tc>
        <w:tc>
          <w:tcPr>
            <w:tcW w:w="276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1743,2</w:t>
            </w:r>
          </w:p>
        </w:tc>
        <w:tc>
          <w:tcPr>
            <w:tcW w:w="275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676,8</w:t>
            </w:r>
          </w:p>
        </w:tc>
        <w:tc>
          <w:tcPr>
            <w:tcW w:w="276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76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30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459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2 420</w:t>
            </w:r>
          </w:p>
        </w:tc>
      </w:tr>
      <w:tr w:rsidTr="007C6186">
        <w:tblPrEx>
          <w:tblW w:w="5213" w:type="pct"/>
          <w:tblLayout w:type="fixed"/>
          <w:tblLook w:val="0000"/>
        </w:tblPrEx>
        <w:tc>
          <w:tcPr>
            <w:tcW w:w="265" w:type="pct"/>
            <w:vMerge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98" w:type="pct"/>
            <w:vMerge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8" w:type="pct"/>
            <w:vMerge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5" w:type="pct"/>
            <w:vMerge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72" w:type="pct"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межбюджетные трансферты из областного бюджета за счет средств федерального бюджета (в 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т.ч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 субвенции и субсидии)&lt;*&gt;</w:t>
            </w:r>
          </w:p>
        </w:tc>
        <w:tc>
          <w:tcPr>
            <w:tcW w:w="276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</w:t>
            </w: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,0</w:t>
            </w:r>
          </w:p>
        </w:tc>
        <w:tc>
          <w:tcPr>
            <w:tcW w:w="275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</w:t>
            </w:r>
            <w:r w:rsidR="00F55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,0</w:t>
            </w:r>
          </w:p>
        </w:tc>
        <w:tc>
          <w:tcPr>
            <w:tcW w:w="276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76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30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459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Tr="007C6186">
        <w:tblPrEx>
          <w:tblW w:w="5213" w:type="pct"/>
          <w:tblLayout w:type="fixed"/>
          <w:tblLook w:val="0000"/>
        </w:tblPrEx>
        <w:tc>
          <w:tcPr>
            <w:tcW w:w="265" w:type="pct"/>
            <w:vMerge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98" w:type="pct"/>
            <w:vMerge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8" w:type="pct"/>
            <w:vMerge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5" w:type="pct"/>
            <w:vMerge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72" w:type="pct"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межбюджетные трансферты из областного бюджета за счет собственных средств областного бюджета (в 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т.ч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 субвенции и субсидии)  &lt;*&gt;</w:t>
            </w:r>
          </w:p>
        </w:tc>
        <w:tc>
          <w:tcPr>
            <w:tcW w:w="276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80454</w:t>
            </w:r>
            <w:r w:rsidR="00B93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,5</w:t>
            </w:r>
          </w:p>
        </w:tc>
        <w:tc>
          <w:tcPr>
            <w:tcW w:w="275" w:type="pct"/>
            <w:vAlign w:val="center"/>
          </w:tcPr>
          <w:p w:rsidR="00EA7968" w:rsidRPr="005F3D8C" w:rsidP="001D005D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31198</w:t>
            </w:r>
            <w:r w:rsidR="00F55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,0</w:t>
            </w:r>
          </w:p>
        </w:tc>
        <w:tc>
          <w:tcPr>
            <w:tcW w:w="276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76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30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459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111 652,5</w:t>
            </w:r>
          </w:p>
        </w:tc>
      </w:tr>
      <w:tr w:rsidTr="007C6186">
        <w:tblPrEx>
          <w:tblW w:w="5213" w:type="pct"/>
          <w:tblLayout w:type="fixed"/>
          <w:tblLook w:val="0000"/>
        </w:tblPrEx>
        <w:trPr>
          <w:trHeight w:val="506"/>
        </w:trPr>
        <w:tc>
          <w:tcPr>
            <w:tcW w:w="265" w:type="pct"/>
            <w:vMerge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98" w:type="pct"/>
            <w:vMerge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8" w:type="pct"/>
            <w:vMerge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5" w:type="pct"/>
            <w:vMerge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72" w:type="pct"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276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75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76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76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30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459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Tr="007C6186">
        <w:tblPrEx>
          <w:tblW w:w="5213" w:type="pct"/>
          <w:tblLayout w:type="fixed"/>
          <w:tblLook w:val="0000"/>
        </w:tblPrEx>
        <w:tc>
          <w:tcPr>
            <w:tcW w:w="265" w:type="pct"/>
            <w:vMerge w:val="restart"/>
          </w:tcPr>
          <w:p w:rsidR="00EA06BC" w:rsidRPr="001925EA" w:rsidP="008D5E4C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1.2</w:t>
            </w:r>
          </w:p>
        </w:tc>
        <w:tc>
          <w:tcPr>
            <w:tcW w:w="598" w:type="pct"/>
            <w:vMerge w:val="restart"/>
          </w:tcPr>
          <w:p w:rsidR="00EA06B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отовка объектов теплоэнергетики, находящихся в муниципальной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собственности, 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 работе в осенне-зимний период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  <w:p w:rsidR="00EA06BC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8" w:type="pct"/>
            <w:vMerge w:val="restart"/>
          </w:tcPr>
          <w:p w:rsidR="00EA06BC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УНХК</w:t>
            </w:r>
          </w:p>
        </w:tc>
        <w:tc>
          <w:tcPr>
            <w:tcW w:w="505" w:type="pct"/>
            <w:vMerge w:val="restart"/>
          </w:tcPr>
          <w:p w:rsidR="00EA06BC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Протяженность коммунальных сетей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отремонтированных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с 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применением современных технологий</w:t>
            </w:r>
          </w:p>
        </w:tc>
        <w:tc>
          <w:tcPr>
            <w:tcW w:w="1472" w:type="pct"/>
          </w:tcPr>
          <w:p w:rsidR="00EA06BC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всего, в том числе</w:t>
            </w:r>
          </w:p>
        </w:tc>
        <w:tc>
          <w:tcPr>
            <w:tcW w:w="276" w:type="pct"/>
            <w:vAlign w:val="center"/>
          </w:tcPr>
          <w:p w:rsidR="00EA06BC" w:rsidRPr="005F3D8C" w:rsidP="0072735A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11 59</w:t>
            </w:r>
            <w:r w:rsidR="00727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,</w:t>
            </w:r>
            <w:r w:rsidR="00727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75" w:type="pct"/>
            <w:vAlign w:val="center"/>
          </w:tcPr>
          <w:p w:rsidR="00EA06BC" w:rsidRPr="005F3D8C" w:rsidP="00F555B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41 049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276" w:type="pct"/>
            <w:vAlign w:val="center"/>
          </w:tcPr>
          <w:p w:rsidR="00EA06BC" w:rsidRPr="005F3D8C" w:rsidP="00EA06BC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354</w:t>
            </w:r>
            <w:r w:rsidR="00852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119,9</w:t>
            </w:r>
          </w:p>
        </w:tc>
        <w:tc>
          <w:tcPr>
            <w:tcW w:w="276" w:type="pct"/>
            <w:vAlign w:val="center"/>
          </w:tcPr>
          <w:p w:rsidR="00EA06BC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830</w:t>
            </w:r>
            <w:r w:rsidR="00852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184,5</w:t>
            </w:r>
          </w:p>
        </w:tc>
        <w:tc>
          <w:tcPr>
            <w:tcW w:w="230" w:type="pct"/>
            <w:vAlign w:val="center"/>
          </w:tcPr>
          <w:p w:rsidR="00EA06BC" w:rsidRPr="005F3D8C" w:rsidP="00EA06BC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66 00</w:t>
            </w: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459" w:type="pct"/>
            <w:vAlign w:val="center"/>
          </w:tcPr>
          <w:p w:rsidR="00EA06BC" w:rsidRPr="005F3D8C" w:rsidP="0085224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  <w:r w:rsidR="00852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 302 952,7</w:t>
            </w:r>
          </w:p>
        </w:tc>
      </w:tr>
      <w:tr w:rsidTr="007C6186">
        <w:tblPrEx>
          <w:tblW w:w="5213" w:type="pct"/>
          <w:tblLayout w:type="fixed"/>
          <w:tblLook w:val="0000"/>
        </w:tblPrEx>
        <w:tc>
          <w:tcPr>
            <w:tcW w:w="265" w:type="pct"/>
            <w:vMerge/>
          </w:tcPr>
          <w:p w:rsidR="00EA06BC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98" w:type="pct"/>
            <w:vMerge/>
          </w:tcPr>
          <w:p w:rsidR="00EA06BC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8" w:type="pct"/>
            <w:vMerge/>
          </w:tcPr>
          <w:p w:rsidR="00EA06BC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5" w:type="pct"/>
            <w:vMerge/>
          </w:tcPr>
          <w:p w:rsidR="00EA06BC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72" w:type="pct"/>
          </w:tcPr>
          <w:p w:rsidR="00EA06BC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собственные доходы бюджета 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Кадуйского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муниципального округа</w:t>
            </w:r>
          </w:p>
        </w:tc>
        <w:tc>
          <w:tcPr>
            <w:tcW w:w="276" w:type="pct"/>
            <w:vAlign w:val="center"/>
          </w:tcPr>
          <w:p w:rsidR="00EA06BC" w:rsidRPr="005F3D8C" w:rsidP="00EA06BC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829,4</w:t>
            </w:r>
          </w:p>
        </w:tc>
        <w:tc>
          <w:tcPr>
            <w:tcW w:w="275" w:type="pct"/>
            <w:vAlign w:val="center"/>
          </w:tcPr>
          <w:p w:rsidR="00EA06BC" w:rsidRPr="005F3D8C" w:rsidP="00EA06BC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3 444,5</w:t>
            </w:r>
          </w:p>
        </w:tc>
        <w:tc>
          <w:tcPr>
            <w:tcW w:w="276" w:type="pct"/>
            <w:vAlign w:val="center"/>
          </w:tcPr>
          <w:p w:rsidR="00EA06BC" w:rsidRPr="005F3D8C" w:rsidP="00EA06BC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392,2</w:t>
            </w:r>
          </w:p>
        </w:tc>
        <w:tc>
          <w:tcPr>
            <w:tcW w:w="276" w:type="pct"/>
            <w:vAlign w:val="center"/>
          </w:tcPr>
          <w:p w:rsidR="00EA06BC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4 819,8</w:t>
            </w:r>
          </w:p>
        </w:tc>
        <w:tc>
          <w:tcPr>
            <w:tcW w:w="230" w:type="pct"/>
            <w:vAlign w:val="center"/>
          </w:tcPr>
          <w:p w:rsidR="00EA06BC" w:rsidRPr="005F3D8C" w:rsidP="00EA06BC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66 00</w:t>
            </w: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459" w:type="pct"/>
            <w:vAlign w:val="center"/>
          </w:tcPr>
          <w:p w:rsidR="00EA06BC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75 485,9</w:t>
            </w:r>
          </w:p>
        </w:tc>
      </w:tr>
      <w:tr w:rsidTr="007C6186">
        <w:tblPrEx>
          <w:tblW w:w="5213" w:type="pct"/>
          <w:tblLayout w:type="fixed"/>
          <w:tblLook w:val="0000"/>
        </w:tblPrEx>
        <w:tc>
          <w:tcPr>
            <w:tcW w:w="265" w:type="pct"/>
            <w:vMerge/>
          </w:tcPr>
          <w:p w:rsidR="00EA06BC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98" w:type="pct"/>
            <w:vMerge/>
          </w:tcPr>
          <w:p w:rsidR="00EA06BC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8" w:type="pct"/>
            <w:vMerge/>
          </w:tcPr>
          <w:p w:rsidR="00EA06BC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5" w:type="pct"/>
            <w:vMerge/>
          </w:tcPr>
          <w:p w:rsidR="00EA06BC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72" w:type="pct"/>
          </w:tcPr>
          <w:p w:rsidR="00EA06BC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межбюджетные трансферты из областного 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бюджета за счет средств федерального бюджета (в 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т.ч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 субвенции и субсидии)&lt;*&gt;</w:t>
            </w:r>
          </w:p>
        </w:tc>
        <w:tc>
          <w:tcPr>
            <w:tcW w:w="276" w:type="pct"/>
            <w:vAlign w:val="center"/>
          </w:tcPr>
          <w:p w:rsidR="00EA06BC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75" w:type="pct"/>
            <w:vAlign w:val="center"/>
          </w:tcPr>
          <w:p w:rsidR="00EA06BC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76" w:type="pct"/>
            <w:vAlign w:val="center"/>
          </w:tcPr>
          <w:p w:rsidR="00EA06BC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76" w:type="pct"/>
            <w:vAlign w:val="center"/>
          </w:tcPr>
          <w:p w:rsidR="00EA06BC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30" w:type="pct"/>
            <w:vAlign w:val="center"/>
          </w:tcPr>
          <w:p w:rsidR="00EA06BC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459" w:type="pct"/>
            <w:vAlign w:val="center"/>
          </w:tcPr>
          <w:p w:rsidR="00EA06BC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Tr="007C6186">
        <w:tblPrEx>
          <w:tblW w:w="5213" w:type="pct"/>
          <w:tblLayout w:type="fixed"/>
          <w:tblLook w:val="0000"/>
        </w:tblPrEx>
        <w:tc>
          <w:tcPr>
            <w:tcW w:w="265" w:type="pct"/>
            <w:vMerge/>
          </w:tcPr>
          <w:p w:rsidR="00EA06BC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98" w:type="pct"/>
            <w:vMerge/>
          </w:tcPr>
          <w:p w:rsidR="00EA06BC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8" w:type="pct"/>
            <w:vMerge/>
          </w:tcPr>
          <w:p w:rsidR="00EA06BC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5" w:type="pct"/>
            <w:vMerge/>
          </w:tcPr>
          <w:p w:rsidR="00EA06BC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72" w:type="pct"/>
          </w:tcPr>
          <w:p w:rsidR="00EA06BC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межбюджетные трансферты из областного бюджета за счет собственных средств областного бюджета (в 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т.ч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 субвенции и субсидии)  &lt;*&gt;</w:t>
            </w:r>
          </w:p>
        </w:tc>
        <w:tc>
          <w:tcPr>
            <w:tcW w:w="276" w:type="pct"/>
            <w:vAlign w:val="center"/>
          </w:tcPr>
          <w:p w:rsidR="00EA06BC" w:rsidRPr="005F3D8C" w:rsidP="00EA06BC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10 574,4</w:t>
            </w:r>
          </w:p>
        </w:tc>
        <w:tc>
          <w:tcPr>
            <w:tcW w:w="275" w:type="pct"/>
            <w:vAlign w:val="center"/>
          </w:tcPr>
          <w:p w:rsidR="00EA06BC" w:rsidRPr="005F3D8C" w:rsidP="00EA06BC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37 557,6</w:t>
            </w:r>
          </w:p>
        </w:tc>
        <w:tc>
          <w:tcPr>
            <w:tcW w:w="276" w:type="pct"/>
            <w:vAlign w:val="center"/>
          </w:tcPr>
          <w:p w:rsidR="00EA06BC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353 727,7</w:t>
            </w:r>
          </w:p>
        </w:tc>
        <w:tc>
          <w:tcPr>
            <w:tcW w:w="276" w:type="pct"/>
            <w:vAlign w:val="center"/>
          </w:tcPr>
          <w:p w:rsidR="00EA06BC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825 364,7</w:t>
            </w:r>
          </w:p>
        </w:tc>
        <w:tc>
          <w:tcPr>
            <w:tcW w:w="230" w:type="pct"/>
            <w:vAlign w:val="center"/>
          </w:tcPr>
          <w:p w:rsidR="00EA06BC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459" w:type="pct"/>
            <w:vAlign w:val="center"/>
          </w:tcPr>
          <w:p w:rsidR="00EA06BC" w:rsidRPr="003733A2" w:rsidP="0085224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3733A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  <w:r w:rsidR="008522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227 224,4</w:t>
            </w:r>
          </w:p>
        </w:tc>
      </w:tr>
      <w:tr w:rsidTr="007C6186">
        <w:tblPrEx>
          <w:tblW w:w="5213" w:type="pct"/>
          <w:tblLayout w:type="fixed"/>
          <w:tblLook w:val="0000"/>
        </w:tblPrEx>
        <w:tc>
          <w:tcPr>
            <w:tcW w:w="265" w:type="pct"/>
            <w:vMerge/>
          </w:tcPr>
          <w:p w:rsidR="00EA06BC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98" w:type="pct"/>
            <w:vMerge/>
          </w:tcPr>
          <w:p w:rsidR="00EA06BC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8" w:type="pct"/>
            <w:vMerge/>
          </w:tcPr>
          <w:p w:rsidR="00EA06BC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5" w:type="pct"/>
            <w:vMerge/>
          </w:tcPr>
          <w:p w:rsidR="00EA06BC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72" w:type="pct"/>
          </w:tcPr>
          <w:p w:rsidR="00EA06BC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276" w:type="pct"/>
            <w:vAlign w:val="center"/>
          </w:tcPr>
          <w:p w:rsidR="00EA06BC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195,1</w:t>
            </w:r>
          </w:p>
        </w:tc>
        <w:tc>
          <w:tcPr>
            <w:tcW w:w="275" w:type="pct"/>
            <w:vAlign w:val="center"/>
          </w:tcPr>
          <w:p w:rsidR="00EA06BC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47,2</w:t>
            </w:r>
          </w:p>
        </w:tc>
        <w:tc>
          <w:tcPr>
            <w:tcW w:w="276" w:type="pct"/>
            <w:vAlign w:val="center"/>
          </w:tcPr>
          <w:p w:rsidR="00EA06BC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76" w:type="pct"/>
            <w:vAlign w:val="center"/>
          </w:tcPr>
          <w:p w:rsidR="00EA06BC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30" w:type="pct"/>
            <w:vAlign w:val="center"/>
          </w:tcPr>
          <w:p w:rsidR="00EA06BC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459" w:type="pct"/>
            <w:vAlign w:val="center"/>
          </w:tcPr>
          <w:p w:rsidR="00EA06BC" w:rsidRPr="005F3D8C" w:rsidP="00EA06BC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Tr="007C6186">
        <w:tblPrEx>
          <w:tblW w:w="5213" w:type="pct"/>
          <w:tblLayout w:type="fixed"/>
          <w:tblLook w:val="0000"/>
        </w:tblPrEx>
        <w:trPr>
          <w:trHeight w:val="45"/>
        </w:trPr>
        <w:tc>
          <w:tcPr>
            <w:tcW w:w="265" w:type="pct"/>
            <w:vMerge w:val="restart"/>
          </w:tcPr>
          <w:p w:rsidR="00EA06BC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1.3</w:t>
            </w:r>
          </w:p>
        </w:tc>
        <w:tc>
          <w:tcPr>
            <w:tcW w:w="598" w:type="pct"/>
            <w:vMerge w:val="restart"/>
          </w:tcPr>
          <w:p w:rsidR="00EA06B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Государственная поддержка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мероприятий (проектов) по модернизации и развитию жилищно-коммунальной инфраструктуры области</w:t>
            </w:r>
          </w:p>
          <w:p w:rsidR="00EA06B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  <w:p w:rsidR="00EA06BC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8" w:type="pct"/>
            <w:vMerge w:val="restart"/>
          </w:tcPr>
          <w:p w:rsidR="00EA06BC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УНХК</w:t>
            </w:r>
          </w:p>
        </w:tc>
        <w:tc>
          <w:tcPr>
            <w:tcW w:w="505" w:type="pct"/>
            <w:vMerge w:val="restart"/>
          </w:tcPr>
          <w:p w:rsidR="00EA06BC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Доля объектов теплоэнергетики, подготовленных к работе в осенне-зимний период</w:t>
            </w:r>
          </w:p>
        </w:tc>
        <w:tc>
          <w:tcPr>
            <w:tcW w:w="1472" w:type="pct"/>
          </w:tcPr>
          <w:p w:rsidR="00EA06BC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всего, в том числе</w:t>
            </w:r>
          </w:p>
        </w:tc>
        <w:tc>
          <w:tcPr>
            <w:tcW w:w="276" w:type="pct"/>
            <w:vAlign w:val="center"/>
          </w:tcPr>
          <w:p w:rsidR="00EA06BC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170561,9</w:t>
            </w:r>
          </w:p>
        </w:tc>
        <w:tc>
          <w:tcPr>
            <w:tcW w:w="275" w:type="pct"/>
            <w:vAlign w:val="center"/>
          </w:tcPr>
          <w:p w:rsidR="00EA06BC" w:rsidRPr="005F3D8C" w:rsidP="00000D5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369</w:t>
            </w:r>
            <w:r w:rsidR="00852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071,</w:t>
            </w:r>
            <w:r w:rsidR="00000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276" w:type="pct"/>
            <w:vAlign w:val="center"/>
          </w:tcPr>
          <w:p w:rsidR="00EA06BC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76" w:type="pct"/>
            <w:vAlign w:val="center"/>
          </w:tcPr>
          <w:p w:rsidR="00EA06BC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30" w:type="pct"/>
            <w:vAlign w:val="center"/>
          </w:tcPr>
          <w:p w:rsidR="00EA06BC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459" w:type="pct"/>
            <w:vAlign w:val="center"/>
          </w:tcPr>
          <w:p w:rsidR="00EA06BC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539 633,2</w:t>
            </w:r>
          </w:p>
        </w:tc>
      </w:tr>
      <w:tr w:rsidTr="007C6186">
        <w:tblPrEx>
          <w:tblW w:w="5213" w:type="pct"/>
          <w:tblLayout w:type="fixed"/>
          <w:tblLook w:val="0000"/>
        </w:tblPrEx>
        <w:trPr>
          <w:trHeight w:val="45"/>
        </w:trPr>
        <w:tc>
          <w:tcPr>
            <w:tcW w:w="265" w:type="pct"/>
            <w:vMerge/>
          </w:tcPr>
          <w:p w:rsidR="00EA06BC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98" w:type="pct"/>
            <w:vMerge/>
          </w:tcPr>
          <w:p w:rsidR="00EA06BC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8" w:type="pct"/>
            <w:vMerge/>
          </w:tcPr>
          <w:p w:rsidR="00EA06BC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5" w:type="pct"/>
            <w:vMerge/>
          </w:tcPr>
          <w:p w:rsidR="00EA06BC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72" w:type="pct"/>
          </w:tcPr>
          <w:p w:rsidR="00EA06BC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собственные доходы бюджета 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Кадуйского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муниципального округа</w:t>
            </w:r>
          </w:p>
        </w:tc>
        <w:tc>
          <w:tcPr>
            <w:tcW w:w="276" w:type="pct"/>
            <w:vAlign w:val="center"/>
          </w:tcPr>
          <w:p w:rsidR="00EA06BC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170,5</w:t>
            </w:r>
          </w:p>
        </w:tc>
        <w:tc>
          <w:tcPr>
            <w:tcW w:w="275" w:type="pct"/>
            <w:vAlign w:val="center"/>
          </w:tcPr>
          <w:p w:rsidR="00EA06BC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27350,4</w:t>
            </w:r>
          </w:p>
        </w:tc>
        <w:tc>
          <w:tcPr>
            <w:tcW w:w="276" w:type="pct"/>
            <w:vAlign w:val="center"/>
          </w:tcPr>
          <w:p w:rsidR="00EA06BC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76" w:type="pct"/>
            <w:vAlign w:val="center"/>
          </w:tcPr>
          <w:p w:rsidR="00EA06BC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30" w:type="pct"/>
            <w:vAlign w:val="center"/>
          </w:tcPr>
          <w:p w:rsidR="00EA06BC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459" w:type="pct"/>
            <w:vAlign w:val="center"/>
          </w:tcPr>
          <w:p w:rsidR="00EA06BC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27 520,9</w:t>
            </w:r>
          </w:p>
        </w:tc>
      </w:tr>
      <w:tr w:rsidTr="007C6186">
        <w:tblPrEx>
          <w:tblW w:w="5213" w:type="pct"/>
          <w:tblLayout w:type="fixed"/>
          <w:tblLook w:val="0000"/>
        </w:tblPrEx>
        <w:trPr>
          <w:trHeight w:val="45"/>
        </w:trPr>
        <w:tc>
          <w:tcPr>
            <w:tcW w:w="265" w:type="pct"/>
            <w:vMerge/>
          </w:tcPr>
          <w:p w:rsidR="00EA06BC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98" w:type="pct"/>
            <w:vMerge/>
          </w:tcPr>
          <w:p w:rsidR="00EA06BC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8" w:type="pct"/>
            <w:vMerge/>
          </w:tcPr>
          <w:p w:rsidR="00EA06BC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5" w:type="pct"/>
            <w:vMerge/>
          </w:tcPr>
          <w:p w:rsidR="00EA06BC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72" w:type="pct"/>
          </w:tcPr>
          <w:p w:rsidR="00EA06BC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межбюджетные трансферты из областного бюджета за счет средств федерального бюджета (в 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т.ч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 субвенции и субсидии)&lt;*&gt;</w:t>
            </w:r>
          </w:p>
        </w:tc>
        <w:tc>
          <w:tcPr>
            <w:tcW w:w="276" w:type="pct"/>
            <w:vAlign w:val="center"/>
          </w:tcPr>
          <w:p w:rsidR="00EA06BC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75" w:type="pct"/>
            <w:vAlign w:val="center"/>
          </w:tcPr>
          <w:p w:rsidR="00EA06BC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76" w:type="pct"/>
            <w:vAlign w:val="center"/>
          </w:tcPr>
          <w:p w:rsidR="00EA06BC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76" w:type="pct"/>
            <w:vAlign w:val="center"/>
          </w:tcPr>
          <w:p w:rsidR="00EA06BC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30" w:type="pct"/>
            <w:vAlign w:val="center"/>
          </w:tcPr>
          <w:p w:rsidR="00EA06BC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459" w:type="pct"/>
            <w:vAlign w:val="center"/>
          </w:tcPr>
          <w:p w:rsidR="00EA06BC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Tr="007C6186">
        <w:tblPrEx>
          <w:tblW w:w="5213" w:type="pct"/>
          <w:tblLayout w:type="fixed"/>
          <w:tblLook w:val="0000"/>
        </w:tblPrEx>
        <w:trPr>
          <w:trHeight w:val="45"/>
        </w:trPr>
        <w:tc>
          <w:tcPr>
            <w:tcW w:w="265" w:type="pct"/>
            <w:vMerge/>
          </w:tcPr>
          <w:p w:rsidR="00EA06BC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98" w:type="pct"/>
            <w:vMerge/>
          </w:tcPr>
          <w:p w:rsidR="00EA06BC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8" w:type="pct"/>
            <w:vMerge/>
          </w:tcPr>
          <w:p w:rsidR="00EA06BC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5" w:type="pct"/>
            <w:vMerge/>
          </w:tcPr>
          <w:p w:rsidR="00EA06BC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72" w:type="pct"/>
          </w:tcPr>
          <w:p w:rsidR="00EA06BC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межбюджетные трансферты из областного бюджета за счет собственных средств областного бюджета (в 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т.ч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 субвенции и субсидии)  &lt;*&gt;</w:t>
            </w:r>
          </w:p>
        </w:tc>
        <w:tc>
          <w:tcPr>
            <w:tcW w:w="276" w:type="pct"/>
            <w:vAlign w:val="center"/>
          </w:tcPr>
          <w:p w:rsidR="00EA06BC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170391,4</w:t>
            </w:r>
          </w:p>
        </w:tc>
        <w:tc>
          <w:tcPr>
            <w:tcW w:w="275" w:type="pct"/>
            <w:vAlign w:val="center"/>
          </w:tcPr>
          <w:p w:rsidR="00EA06BC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340 720,9</w:t>
            </w:r>
          </w:p>
        </w:tc>
        <w:tc>
          <w:tcPr>
            <w:tcW w:w="276" w:type="pct"/>
            <w:vAlign w:val="center"/>
          </w:tcPr>
          <w:p w:rsidR="00EA06BC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76" w:type="pct"/>
            <w:vAlign w:val="center"/>
          </w:tcPr>
          <w:p w:rsidR="00EA06BC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30" w:type="pct"/>
            <w:vAlign w:val="center"/>
          </w:tcPr>
          <w:p w:rsidR="00EA06BC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459" w:type="pct"/>
            <w:vAlign w:val="center"/>
          </w:tcPr>
          <w:p w:rsidR="00EA06BC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511 112,3</w:t>
            </w:r>
          </w:p>
        </w:tc>
      </w:tr>
      <w:tr w:rsidTr="007C6186">
        <w:tblPrEx>
          <w:tblW w:w="5213" w:type="pct"/>
          <w:tblLayout w:type="fixed"/>
          <w:tblLook w:val="0000"/>
        </w:tblPrEx>
        <w:trPr>
          <w:trHeight w:val="45"/>
        </w:trPr>
        <w:tc>
          <w:tcPr>
            <w:tcW w:w="265" w:type="pct"/>
            <w:vMerge/>
          </w:tcPr>
          <w:p w:rsidR="00EA06BC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98" w:type="pct"/>
            <w:vMerge/>
          </w:tcPr>
          <w:p w:rsidR="00EA06BC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8" w:type="pct"/>
            <w:vMerge/>
          </w:tcPr>
          <w:p w:rsidR="00EA06BC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5" w:type="pct"/>
            <w:vMerge/>
          </w:tcPr>
          <w:p w:rsidR="00EA06BC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72" w:type="pct"/>
          </w:tcPr>
          <w:p w:rsidR="00EA06BC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276" w:type="pct"/>
            <w:vAlign w:val="center"/>
          </w:tcPr>
          <w:p w:rsidR="00EA06BC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75" w:type="pct"/>
            <w:vAlign w:val="center"/>
          </w:tcPr>
          <w:p w:rsidR="00EA06BC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1000,0</w:t>
            </w:r>
          </w:p>
        </w:tc>
        <w:tc>
          <w:tcPr>
            <w:tcW w:w="276" w:type="pct"/>
            <w:vAlign w:val="center"/>
          </w:tcPr>
          <w:p w:rsidR="00EA06BC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76" w:type="pct"/>
            <w:vAlign w:val="center"/>
          </w:tcPr>
          <w:p w:rsidR="00EA06BC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30" w:type="pct"/>
            <w:vAlign w:val="center"/>
          </w:tcPr>
          <w:p w:rsidR="00EA06BC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459" w:type="pct"/>
            <w:vAlign w:val="center"/>
          </w:tcPr>
          <w:p w:rsidR="00EA06BC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1000,0</w:t>
            </w:r>
          </w:p>
        </w:tc>
      </w:tr>
    </w:tbl>
    <w:p w:rsidR="001F078A" w:rsidP="005F3D8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5F3D8C" w:rsidRPr="001925EA" w:rsidP="005F3D8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D2823" w:rsidRPr="001925EA" w:rsidP="008106E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A1F58" w:rsidP="008462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CA1F58" w:rsidP="008462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CA1F58" w:rsidP="008462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CA1F58" w:rsidP="008462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CA1F58" w:rsidP="008462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CA1F58" w:rsidP="008462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CA1F58" w:rsidP="008462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CA1F58" w:rsidP="008462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CA1F58" w:rsidP="008462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CA1F58" w:rsidP="008462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CA1F58" w:rsidP="008462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CA1F58" w:rsidP="008462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CA1F58" w:rsidP="008462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CA1F58" w:rsidP="008462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CA1F58" w:rsidP="008462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8462B5" w:rsidRPr="0048198C" w:rsidP="008462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48198C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Приложение 4</w:t>
      </w:r>
    </w:p>
    <w:p w:rsidR="008462B5" w:rsidRPr="0048198C" w:rsidP="008462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48198C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к подпрограмме 1</w:t>
      </w:r>
    </w:p>
    <w:p w:rsidR="008462B5" w:rsidRPr="0048198C" w:rsidP="00E8601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48198C" w:rsidRPr="0048198C" w:rsidP="0048198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val="ru-RU" w:eastAsia="ru-RU" w:bidi="ar-SA"/>
        </w:rPr>
      </w:pPr>
      <w:r w:rsidRPr="0048198C">
        <w:rPr>
          <w:rFonts w:ascii="Times New Roman" w:eastAsia="Times New Roman" w:hAnsi="Times New Roman" w:cs="Times New Roman"/>
          <w:b/>
          <w:caps/>
          <w:sz w:val="26"/>
          <w:szCs w:val="26"/>
          <w:lang w:val="ru-RU" w:eastAsia="ru-RU" w:bidi="ar-SA"/>
        </w:rPr>
        <w:t xml:space="preserve">Прогнозная (справочная) оценка </w:t>
      </w:r>
    </w:p>
    <w:p w:rsidR="0048198C" w:rsidRPr="0048198C" w:rsidP="0048198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</w:pPr>
      <w:r w:rsidRPr="0048198C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 xml:space="preserve">привлечения средств из федерального и областного бюджетов, средств организаций на реализацию целей подпрограммы </w:t>
      </w:r>
      <w:r w:rsidRPr="0085224B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1</w:t>
      </w:r>
      <w:r w:rsidRPr="0048198C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 xml:space="preserve"> муниципальной программы</w:t>
      </w:r>
    </w:p>
    <w:p w:rsidR="0048198C" w:rsidRPr="0048198C" w:rsidP="0048198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</w:pPr>
    </w:p>
    <w:tbl>
      <w:tblPr>
        <w:tblStyle w:val="TableNormal"/>
        <w:tblW w:w="4986" w:type="pct"/>
        <w:tblLayout w:type="fixed"/>
        <w:tblCellMar>
          <w:left w:w="75" w:type="dxa"/>
          <w:right w:w="75" w:type="dxa"/>
        </w:tblCellMar>
        <w:tblLook w:val="0000"/>
      </w:tblPr>
      <w:tblGrid>
        <w:gridCol w:w="4045"/>
        <w:gridCol w:w="1896"/>
        <w:gridCol w:w="1773"/>
        <w:gridCol w:w="1776"/>
        <w:gridCol w:w="2522"/>
        <w:gridCol w:w="2666"/>
      </w:tblGrid>
      <w:tr w:rsidTr="00EA06BC">
        <w:tblPrEx>
          <w:tblW w:w="4986" w:type="pct"/>
          <w:tblLayout w:type="fixed"/>
          <w:tblLook w:val="0000"/>
        </w:tblPrEx>
        <w:trPr>
          <w:trHeight w:val="320"/>
        </w:trPr>
        <w:tc>
          <w:tcPr>
            <w:tcW w:w="13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98C" w:rsidRPr="0048198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trike/>
                <w:sz w:val="26"/>
                <w:szCs w:val="26"/>
                <w:lang w:val="ru-RU" w:eastAsia="ru-RU" w:bidi="ar-SA"/>
              </w:rPr>
            </w:pPr>
            <w:r w:rsidRPr="0048198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Источник финансового обеспечения</w:t>
            </w:r>
          </w:p>
        </w:tc>
        <w:tc>
          <w:tcPr>
            <w:tcW w:w="362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98C" w:rsidRPr="0048198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48198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Оценка расходов (тыс. руб.)</w:t>
            </w:r>
          </w:p>
        </w:tc>
      </w:tr>
      <w:tr w:rsidTr="00EA06BC">
        <w:tblPrEx>
          <w:tblW w:w="4986" w:type="pct"/>
          <w:tblLayout w:type="fixed"/>
          <w:tblLook w:val="0000"/>
        </w:tblPrEx>
        <w:trPr>
          <w:trHeight w:val="106"/>
        </w:trPr>
        <w:tc>
          <w:tcPr>
            <w:tcW w:w="137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98C" w:rsidRPr="0048198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98C" w:rsidRPr="0048198C" w:rsidP="002E086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</w:pPr>
            <w:r w:rsidRPr="0048198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  <w:t>2023 год</w:t>
            </w:r>
          </w:p>
        </w:tc>
        <w:tc>
          <w:tcPr>
            <w:tcW w:w="6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98C" w:rsidRPr="0048198C" w:rsidP="002E086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</w:pPr>
            <w:r w:rsidRPr="0048198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  <w:t xml:space="preserve">2024 год </w:t>
            </w:r>
          </w:p>
        </w:tc>
        <w:tc>
          <w:tcPr>
            <w:tcW w:w="6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98C" w:rsidRPr="0048198C" w:rsidP="002E086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</w:pPr>
            <w:r w:rsidRPr="0048198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  <w:t xml:space="preserve">2025  год </w:t>
            </w:r>
          </w:p>
        </w:tc>
        <w:tc>
          <w:tcPr>
            <w:tcW w:w="85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8198C" w:rsidRPr="0048198C" w:rsidP="002E086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</w:pPr>
            <w:r w:rsidRPr="0048198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  <w:t>2026 год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8198C" w:rsidRPr="0048198C" w:rsidP="002E086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</w:pPr>
            <w:r w:rsidRPr="0048198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  <w:t>2027 год</w:t>
            </w:r>
          </w:p>
        </w:tc>
      </w:tr>
      <w:tr w:rsidTr="00EA06BC">
        <w:tblPrEx>
          <w:tblW w:w="4986" w:type="pct"/>
          <w:tblLayout w:type="fixed"/>
          <w:tblLook w:val="0000"/>
        </w:tblPrEx>
        <w:tc>
          <w:tcPr>
            <w:tcW w:w="13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98C" w:rsidRPr="0048198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48198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всего                                              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98C" w:rsidRPr="0048198C" w:rsidP="002E086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261 615,4</w:t>
            </w:r>
          </w:p>
        </w:tc>
        <w:tc>
          <w:tcPr>
            <w:tcW w:w="6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98C" w:rsidRPr="0048198C" w:rsidP="002E086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410 523,7</w:t>
            </w:r>
          </w:p>
        </w:tc>
        <w:tc>
          <w:tcPr>
            <w:tcW w:w="6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98C" w:rsidRPr="0048198C" w:rsidP="002E086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48198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353 727,7</w:t>
            </w:r>
          </w:p>
        </w:tc>
        <w:tc>
          <w:tcPr>
            <w:tcW w:w="85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8198C" w:rsidRPr="0048198C" w:rsidP="002E086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48198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825 364,7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8198C" w:rsidRPr="0048198C" w:rsidP="002E086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48198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</w:tr>
      <w:tr w:rsidTr="00EA06BC">
        <w:tblPrEx>
          <w:tblW w:w="4986" w:type="pct"/>
          <w:tblLayout w:type="fixed"/>
          <w:tblLook w:val="0000"/>
        </w:tblPrEx>
        <w:tc>
          <w:tcPr>
            <w:tcW w:w="13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98C" w:rsidRPr="0048198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48198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федеральный бюджет </w:t>
            </w:r>
            <w:r w:rsidRPr="0048198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  <w:t>&lt;*&gt;</w:t>
            </w:r>
            <w:r w:rsidRPr="0048198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                            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98C" w:rsidRPr="0048198C" w:rsidP="0072735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 </w:t>
            </w:r>
            <w:r w:rsidR="0072735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</w:t>
            </w:r>
            <w:r w:rsidRPr="0048198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,0</w:t>
            </w:r>
          </w:p>
        </w:tc>
        <w:tc>
          <w:tcPr>
            <w:tcW w:w="6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98C" w:rsidRPr="0048198C" w:rsidP="002E086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</w:t>
            </w:r>
            <w:r w:rsidR="00907B3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,0</w:t>
            </w:r>
          </w:p>
        </w:tc>
        <w:tc>
          <w:tcPr>
            <w:tcW w:w="6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98C" w:rsidRPr="0048198C" w:rsidP="002E086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48198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  <w:tc>
          <w:tcPr>
            <w:tcW w:w="85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8198C" w:rsidRPr="0048198C" w:rsidP="002E086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48198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8198C" w:rsidRPr="0048198C" w:rsidP="002E086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48198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</w:tr>
      <w:tr w:rsidTr="00EA06BC">
        <w:tblPrEx>
          <w:tblW w:w="4986" w:type="pct"/>
          <w:tblLayout w:type="fixed"/>
          <w:tblLook w:val="0000"/>
        </w:tblPrEx>
        <w:tc>
          <w:tcPr>
            <w:tcW w:w="13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98C" w:rsidRPr="0048198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48198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областной бюджет </w:t>
            </w:r>
            <w:r w:rsidRPr="0048198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  <w:t>&lt;*&gt;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98C" w:rsidRPr="0048198C" w:rsidP="0072735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48198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2</w:t>
            </w:r>
            <w:r w:rsidR="0072735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61</w:t>
            </w:r>
            <w:r w:rsidRPr="0048198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 </w:t>
            </w:r>
            <w:r w:rsidR="0072735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420</w:t>
            </w:r>
            <w:r w:rsidRPr="0048198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,3</w:t>
            </w:r>
          </w:p>
        </w:tc>
        <w:tc>
          <w:tcPr>
            <w:tcW w:w="6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98C" w:rsidRPr="0048198C" w:rsidP="002E086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409 476</w:t>
            </w:r>
            <w:r w:rsidR="00907B3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,5</w:t>
            </w:r>
          </w:p>
        </w:tc>
        <w:tc>
          <w:tcPr>
            <w:tcW w:w="6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98C" w:rsidRPr="0048198C" w:rsidP="002E086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48198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353 727,7</w:t>
            </w:r>
          </w:p>
        </w:tc>
        <w:tc>
          <w:tcPr>
            <w:tcW w:w="85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8198C" w:rsidRPr="0048198C" w:rsidP="002E086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48198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825 364,7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8198C" w:rsidRPr="0048198C" w:rsidP="002E086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48198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</w:tr>
      <w:tr w:rsidTr="00EA06BC">
        <w:tblPrEx>
          <w:tblW w:w="4986" w:type="pct"/>
          <w:tblLayout w:type="fixed"/>
          <w:tblLook w:val="0000"/>
        </w:tblPrEx>
        <w:tc>
          <w:tcPr>
            <w:tcW w:w="13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98C" w:rsidRPr="0048198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48198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организации                       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98C" w:rsidRPr="0048198C" w:rsidP="002E086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      </w:t>
            </w:r>
            <w:r w:rsidRPr="0048198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195,1</w:t>
            </w:r>
          </w:p>
        </w:tc>
        <w:tc>
          <w:tcPr>
            <w:tcW w:w="6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98C" w:rsidRPr="0048198C" w:rsidP="002E086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1047,2</w:t>
            </w:r>
          </w:p>
        </w:tc>
        <w:tc>
          <w:tcPr>
            <w:tcW w:w="6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98C" w:rsidRPr="0048198C" w:rsidP="002E086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48198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  <w:tc>
          <w:tcPr>
            <w:tcW w:w="85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8198C" w:rsidRPr="0048198C" w:rsidP="002E086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48198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8198C" w:rsidRPr="0048198C" w:rsidP="002E086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48198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</w:tr>
    </w:tbl>
    <w:p w:rsidR="0048198C" w:rsidRPr="0048198C" w:rsidP="0048198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ru-RU" w:bidi="ar-SA"/>
        </w:rPr>
      </w:pPr>
      <w:r w:rsidRPr="0048198C">
        <w:rPr>
          <w:rFonts w:ascii="Times New Roman" w:eastAsia="Times New Roman" w:hAnsi="Times New Roman" w:cs="Times New Roman"/>
          <w:i/>
          <w:sz w:val="26"/>
          <w:szCs w:val="26"/>
          <w:lang w:val="ru-RU" w:eastAsia="ru-RU" w:bidi="ar-SA"/>
        </w:rPr>
        <w:t>&lt;*&gt;</w:t>
      </w:r>
      <w:r w:rsidRPr="0048198C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Pr="0048198C">
        <w:rPr>
          <w:rFonts w:ascii="Times New Roman" w:eastAsia="Times New Roman" w:hAnsi="Times New Roman" w:cs="Times New Roman"/>
          <w:i/>
          <w:sz w:val="26"/>
          <w:szCs w:val="26"/>
          <w:lang w:val="ru-RU" w:eastAsia="ru-RU" w:bidi="ar-SA"/>
        </w:rPr>
        <w:t>Объемы привлечения средств областного бюджета за счет средств федерального бюджета и собственных средств областного бюджета включают в себя объемы финансового обеспечения реализации муниципальной программы (подпрограммы) за счет указанных средств, отраженные в приложении 3 к подпрограмме</w:t>
      </w:r>
    </w:p>
    <w:p w:rsidR="0048198C" w:rsidRPr="0048198C" w:rsidP="0048198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textAlignment w:val="top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48198C" w:rsidRPr="0048198C" w:rsidP="0048198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textAlignment w:val="top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2335B6" w:rsidRPr="0048198C" w:rsidP="0099557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2335B6" w:rsidP="0099557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D6DD8" w:rsidP="0099557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D6DD8" w:rsidP="0099557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D6DD8" w:rsidP="0099557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D6DD8" w:rsidP="0099557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D6DD8" w:rsidP="0099557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D6DD8" w:rsidP="0099557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D6DD8" w:rsidP="0099557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D6DD8" w:rsidP="0099557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D6DD8" w:rsidP="0099557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D6DD8" w:rsidP="0099557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D6DD8" w:rsidRPr="0048198C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2335B6" w:rsidRPr="002335B6" w:rsidP="0099557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sectPr w:rsidSect="004C03FD">
          <w:headerReference w:type="even" r:id="rId13"/>
          <w:pgSz w:w="16837" w:h="11905" w:orient="landscape"/>
          <w:pgMar w:top="1100" w:right="1134" w:bottom="799" w:left="1134" w:header="720" w:footer="720" w:gutter="0"/>
          <w:cols w:space="720"/>
          <w:noEndnote/>
          <w:docGrid w:linePitch="326"/>
        </w:sectPr>
      </w:pPr>
    </w:p>
    <w:bookmarkEnd w:id="2"/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Приложение 5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 подпрограмме 1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Порядок предоставления субсидии на возмещение части затрат на приобретение твердого топлива для муниципальных котельных, обеспечивающих теплоснабжение населения в населенных пунктах 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Кадуйского</w:t>
      </w:r>
      <w:r w:rsidRPr="00CD6DD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муниципального округа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(далее – Порядок)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1. Общие положения о предоставлении субсидий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D6DD8" w:rsidRPr="00CD6DD8" w:rsidP="00CD6DD8">
      <w:pPr>
        <w:pStyle w:val="ListParagraph"/>
        <w:widowControl/>
        <w:numPr>
          <w:ilvl w:val="1"/>
          <w:numId w:val="49"/>
        </w:numPr>
        <w:tabs>
          <w:tab w:val="num" w:pos="0"/>
          <w:tab w:val="clear" w:pos="1428"/>
        </w:tabs>
        <w:suppressAutoHyphens w:val="0"/>
        <w:autoSpaceDE/>
        <w:autoSpaceDN/>
        <w:adjustRightInd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Настоящий Порядок разработан в соответствии со статьей 78 и 78.1  Бюджетного кодекса Российской Федерации, постановлением Правительства Российской Федерации от 25 октября 2023 г. № 1782 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- производителям товаров, работ, услуг и проведение отборов получателей указанных субсидий, в том числе грантов в форме субсидий».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 xml:space="preserve">    </w:t>
      </w:r>
      <w:r w:rsidRPr="00CD6DD8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ab/>
        <w:t xml:space="preserve">Порядок устанавливает механизм предоставления субсидии 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 возмещение части затрат на приобретение твердого топлива для муниципальных котельных, обеспечивающих теплоснабжение населения в населенных пунктах 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 (далее Субсидии).</w:t>
      </w:r>
    </w:p>
    <w:p w:rsidR="00CD6DD8" w:rsidRPr="00CD6DD8" w:rsidP="00CD6DD8">
      <w:pPr>
        <w:pStyle w:val="ListParagraph"/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1.2. 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Порядок определяет категории и (или) критерии отбора юридических лиц </w:t>
      </w:r>
      <w:r w:rsidRPr="00CD6DD8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>(за исключением государственных (</w:t>
      </w:r>
      <w:r w:rsidRPr="00CD6DD8">
        <w:rPr>
          <w:rFonts w:ascii="Times New Roman" w:eastAsia="Times New Roman CYR" w:hAnsi="Times New Roman" w:cs="Times New Roman"/>
          <w:kern w:val="2"/>
          <w:sz w:val="24"/>
          <w:szCs w:val="24"/>
          <w:shd w:val="clear" w:color="auto" w:fill="FFFFFF"/>
          <w:lang w:val="ru-RU" w:eastAsia="fa-IR" w:bidi="fa-IR"/>
        </w:rPr>
        <w:t>муниципальных) учреждений)</w:t>
      </w:r>
      <w:r w:rsidRPr="00CD6DD8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>, индивидуальных предпринимателей, физических лиц - производителей товаров, работ, услуг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имеющих право на получение субсидий; цели, условия, порядок предоставления субсидий, а также результаты их предоставления; порядок возврата субсидий в бюджет округа в случае нарушения условий, установленных при их предоставлении;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порядок возврата получателем остатков субсидий, не использованных в отчетном финансовом году; положение об осуществлении проверок главным распорядителем бюджетных средств, предоставляющим субсидии, соблюдения ими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 со статьями 268.1 и 269.2 Бюджетного кодекса.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 xml:space="preserve">   </w:t>
      </w: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ab/>
        <w:t xml:space="preserve">1.3. Целью предоставления субсидий, согласно настоящему Порядку, является 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возмещение части затрат на приобретение твердого топлива для муниципальных котельных, обеспечивающих теплоснабжение населения в населенных пунктах 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округа.</w:t>
      </w:r>
      <w:r w:rsidRPr="00CD6D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  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1.4. Главным распорядителем бюджетных средств (далее – уполномоченный орган) по предоставлению субсидий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является управление народно-хозяйственным комплексом Администрации 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 (далее УНХК).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</w:pPr>
      <w:r w:rsidRPr="00CD6DD8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>1.5.   Субсидии предоставляются юридическим лицам, оказывающим услуги по теплоснабжению населения, соответствующим следующим требованиям: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</w:pPr>
      <w:r w:rsidRPr="00CD6DD8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>- 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</w:pPr>
      <w:r w:rsidRPr="00CD6DD8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 xml:space="preserve">- у получателя субсидии отсутствует просроченная задолженность по возврату в бюджет </w:t>
      </w:r>
      <w:r w:rsidRPr="00CD6DD8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>Кадуйского</w:t>
      </w:r>
      <w:r w:rsidRPr="00CD6DD8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 xml:space="preserve"> муниципального округа,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</w:t>
      </w:r>
      <w:r w:rsidRPr="00CD6DD8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 xml:space="preserve">бюджетом </w:t>
      </w:r>
      <w:r w:rsidRPr="00CD6DD8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>Кадуйского</w:t>
      </w:r>
      <w:r w:rsidRPr="00CD6DD8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 xml:space="preserve"> муниципального округа;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</w:pPr>
      <w:r w:rsidRPr="00CD6DD8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>- получатель субсидии, являющийся юридическим лицом не находиться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индивидуальный предпринимателем, не  прекратил деятельность в</w:t>
      </w:r>
      <w:r w:rsidRPr="00CD6DD8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 xml:space="preserve"> </w:t>
      </w:r>
      <w:r w:rsidRPr="00CD6DD8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>качестве</w:t>
      </w:r>
      <w:r w:rsidRPr="00CD6DD8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 xml:space="preserve"> индивидуального предпринимателя;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</w:pPr>
      <w:r w:rsidRPr="00CD6DD8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субсидии;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4" w:history="1">
        <w:r w:rsidRPr="00CD6DD8">
          <w:rPr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перечень</w:t>
        </w:r>
      </w:hyperlink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акционерных обществ;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получатель субсидии не является иностранным агентом в соответствии с Федеральным законом «О 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контроле за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деятельностью лиц, находящихся под иностранным влиянием»;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</w:pPr>
      <w:r w:rsidRPr="00CD6DD8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 xml:space="preserve">- получатель субсидии не получает средства из бюджета </w:t>
      </w:r>
      <w:r w:rsidRPr="00CD6DD8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>Кадуйского</w:t>
      </w:r>
      <w:r w:rsidRPr="00CD6DD8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 xml:space="preserve"> муниципального округа, из которого планируется предоставление субсидии в соответствии с правовыми актами, на основании иных нормативных правовых актов </w:t>
      </w:r>
      <w:r w:rsidRPr="00CD6DD8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>Кадуйского</w:t>
      </w:r>
      <w:r w:rsidRPr="00CD6DD8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 xml:space="preserve"> муниципального округа на цели, установленные настоящим Порядком;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 xml:space="preserve">- получатель субсидии не </w:t>
      </w:r>
      <w:r w:rsidRPr="00CD6DD8">
        <w:rPr>
          <w:rFonts w:ascii="Times New Roman" w:eastAsia="Arial Unicode MS" w:hAnsi="Times New Roman" w:cs="Times New Roman"/>
          <w:i w:val="0"/>
          <w:iCs/>
          <w:sz w:val="24"/>
          <w:szCs w:val="24"/>
          <w:lang w:val="ru-RU" w:eastAsia="ru-RU" w:bidi="ar-SA"/>
        </w:rPr>
        <w:t xml:space="preserve">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  <w:t xml:space="preserve">          </w:t>
      </w:r>
      <w:r w:rsidRPr="00CD6D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  <w:t>-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 xml:space="preserve">         - получатель субсидии осуществляет свою деятельность на территории </w:t>
      </w:r>
      <w:r w:rsidRPr="00CD6DD8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>Кадуйского</w:t>
      </w:r>
      <w:r w:rsidRPr="00CD6DD8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 xml:space="preserve"> муниципального округа;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 xml:space="preserve">- получатель субсидии поддерживает в течение предшествующего трехлетнего периода уровень заработной платы сотрудников не ниже минимального </w:t>
      </w: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размера оплаты труда</w:t>
      </w: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.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  <w:t xml:space="preserve">         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      правопреемником.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  <w:t xml:space="preserve">           </w:t>
      </w:r>
      <w:r w:rsidRPr="00CD6D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</w:t>
      </w:r>
      <w:r w:rsidRPr="00CD6DD8">
        <w:rPr>
          <w:rFonts w:ascii="Times New Roman" w:eastAsia="Times New Roman CYR" w:hAnsi="Times New Roman" w:cs="Times New Roman"/>
          <w:kern w:val="2"/>
          <w:sz w:val="24"/>
          <w:szCs w:val="24"/>
          <w:shd w:val="clear" w:color="auto" w:fill="FFFFFF"/>
          <w:lang w:val="ru-RU" w:eastAsia="fa-IR" w:bidi="fa-IR"/>
        </w:rPr>
        <w:t>Кадуйского</w:t>
      </w:r>
      <w:r w:rsidRPr="00CD6DD8">
        <w:rPr>
          <w:rFonts w:ascii="Times New Roman" w:eastAsia="Times New Roman CYR" w:hAnsi="Times New Roman" w:cs="Times New Roman"/>
          <w:kern w:val="2"/>
          <w:sz w:val="24"/>
          <w:szCs w:val="24"/>
          <w:shd w:val="clear" w:color="auto" w:fill="FFFFFF"/>
          <w:lang w:val="ru-RU" w:eastAsia="fa-IR" w:bidi="fa-IR"/>
        </w:rPr>
        <w:t xml:space="preserve"> муниципального округа</w:t>
      </w:r>
      <w:r w:rsidRPr="00CD6D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  <w:t>.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06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1.6. Требования к получателю субсидии, включающие: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06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- наличие опыта, необходимого для достижения результатов предоставления субсидии;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06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- наличие кадрового состава, необходимого для достижения результатов предоставления субсидии;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06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- наличие материально-технической базы, необходимой для достижения результатов предоставления субсидии;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06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- перечень документов, необходимых для подтверждения соответствия участника отбора требованиям, предусмотренным настоящим подпунктом.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06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CD6DD8" w:rsidRPr="00CD6DD8" w:rsidP="00CD6DD8">
      <w:pPr>
        <w:widowControl/>
        <w:numPr>
          <w:ilvl w:val="0"/>
          <w:numId w:val="49"/>
        </w:numPr>
        <w:tabs>
          <w:tab w:val="num" w:pos="390"/>
        </w:tabs>
        <w:suppressAutoHyphens w:val="0"/>
        <w:autoSpaceDE/>
        <w:autoSpaceDN/>
        <w:adjustRightInd/>
        <w:spacing w:after="0" w:line="240" w:lineRule="auto"/>
        <w:ind w:left="390" w:hanging="39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CD6DD8"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  <w:t>Условия и порядок предоставления Субсидии.</w:t>
      </w:r>
    </w:p>
    <w:p w:rsidR="00CD6DD8" w:rsidRPr="00CD6DD8" w:rsidP="00CD6DD8">
      <w:pPr>
        <w:widowControl/>
        <w:numPr>
          <w:ilvl w:val="1"/>
          <w:numId w:val="49"/>
        </w:numPr>
        <w:tabs>
          <w:tab w:val="num" w:pos="0"/>
          <w:tab w:val="clear" w:pos="1428"/>
        </w:tabs>
        <w:suppressAutoHyphens w:val="0"/>
        <w:autoSpaceDE/>
        <w:autoSpaceDN/>
        <w:adjustRightInd/>
        <w:spacing w:after="0" w:line="240" w:lineRule="auto"/>
        <w:ind w:left="0" w:right="-1" w:firstLine="708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shd w:val="clear" w:color="auto" w:fill="FFFFFF"/>
          <w:lang w:val="ru-RU" w:eastAsia="fa-IR" w:bidi="fa-IR"/>
        </w:rPr>
      </w:pPr>
      <w:r w:rsidRPr="00CD6DD8">
        <w:rPr>
          <w:rFonts w:ascii="Times New Roman" w:eastAsia="Times New Roman CYR" w:hAnsi="Times New Roman" w:cs="Times New Roman"/>
          <w:kern w:val="2"/>
          <w:sz w:val="24"/>
          <w:szCs w:val="24"/>
          <w:shd w:val="clear" w:color="auto" w:fill="FFFFFF"/>
          <w:lang w:val="ru-RU" w:eastAsia="fa-IR" w:bidi="fa-IR"/>
        </w:rPr>
        <w:t xml:space="preserve">Предоставление субсидий осуществляется за счет средств, предусмотренных на эти цели в бюджете </w:t>
      </w:r>
      <w:r w:rsidRPr="00CD6DD8">
        <w:rPr>
          <w:rFonts w:ascii="Times New Roman" w:eastAsia="Times New Roman CYR" w:hAnsi="Times New Roman" w:cs="Times New Roman"/>
          <w:kern w:val="2"/>
          <w:sz w:val="24"/>
          <w:szCs w:val="24"/>
          <w:shd w:val="clear" w:color="auto" w:fill="FFFFFF"/>
          <w:lang w:val="ru-RU" w:eastAsia="fa-IR" w:bidi="fa-IR"/>
        </w:rPr>
        <w:t>Кадуйского</w:t>
      </w:r>
      <w:r w:rsidRPr="00CD6DD8">
        <w:rPr>
          <w:rFonts w:ascii="Times New Roman" w:eastAsia="Times New Roman CYR" w:hAnsi="Times New Roman" w:cs="Times New Roman"/>
          <w:kern w:val="2"/>
          <w:sz w:val="24"/>
          <w:szCs w:val="24"/>
          <w:shd w:val="clear" w:color="auto" w:fill="FFFFFF"/>
          <w:lang w:val="ru-RU" w:eastAsia="fa-IR" w:bidi="fa-IR"/>
        </w:rPr>
        <w:t xml:space="preserve"> муниципального округа.</w:t>
      </w:r>
    </w:p>
    <w:p w:rsidR="00CD6DD8" w:rsidRPr="00CD6DD8" w:rsidP="00CD6DD8">
      <w:pPr>
        <w:widowControl w:val="0"/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ab/>
        <w:t xml:space="preserve">2.2. Приём заявлений осуществляется 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по адресу: Вологодская область, 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Кадуйский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округ, 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р.п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ул. Мира, д. 33, 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каб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6 или на e-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mail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: </w:t>
      </w:r>
      <w:hyperlink r:id="rId15" w:history="1">
        <w:r w:rsidRPr="00CD6D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 w:bidi="ar-SA"/>
          </w:rPr>
          <w:t>unhk</w:t>
        </w:r>
        <w:r w:rsidRPr="00CD6D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 w:bidi="ar-SA"/>
          </w:rPr>
          <w:t>kaduy35@mail.ru</w:t>
        </w:r>
      </w:hyperlink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Контактный телефон 8(81742)2-18-26, с 8.00 до 17.00 (перерыв с 12.30 до 13.30), кроме выходных дней</w:t>
      </w:r>
      <w:r w:rsidRPr="00CD6DD8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. 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  <w:lang w:val="ru-RU" w:eastAsia="ru-RU" w:bidi="ar-SA"/>
        </w:rPr>
      </w:pPr>
      <w:r w:rsidRPr="00CD6DD8">
        <w:rPr>
          <w:rFonts w:ascii="Times New Roman" w:eastAsia="Times New Roman CYR" w:hAnsi="Times New Roman" w:cs="Times New Roman"/>
          <w:kern w:val="2"/>
          <w:sz w:val="24"/>
          <w:szCs w:val="24"/>
          <w:shd w:val="clear" w:color="auto" w:fill="FFFFFF"/>
          <w:lang w:val="ru-RU" w:eastAsia="fa-IR" w:bidi="fa-IR"/>
        </w:rPr>
        <w:t>2.3. Для получения субсидии участник отбора представляет в уполномоченный орган предложение (заявку), содержащее следующие документы: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06"/>
        <w:jc w:val="both"/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  <w:lang w:val="ru-RU" w:eastAsia="ru-RU" w:bidi="ar-SA"/>
        </w:rPr>
        <w:t>- заявка для участия в отборе, согласно Приложению № 1 к настоящему Порядку;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06"/>
        <w:jc w:val="both"/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  <w:lang w:val="ru-RU" w:eastAsia="ru-RU" w:bidi="ar-SA"/>
        </w:rPr>
        <w:t>- сведения о субъекте согласно Приложению № 2 к настоящему Порядку;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06"/>
        <w:jc w:val="both"/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  <w:lang w:val="ru-RU" w:eastAsia="ru-RU" w:bidi="ar-SA"/>
        </w:rPr>
        <w:t>- справка за подписью руководителя субъекта по форме, согласно Приложению № 3 к настоящему Порядку;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  <w:lang w:val="ru-RU" w:eastAsia="ru-RU" w:bidi="ar-SA"/>
        </w:rPr>
        <w:t>- копии учредительных документов;</w:t>
      </w:r>
    </w:p>
    <w:p w:rsidR="00CD6DD8" w:rsidRPr="00CD6DD8" w:rsidP="00CD6DD8">
      <w:pPr>
        <w:widowControl w:val="0"/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справка, подтверждающая отсутствие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выданная налоговым органом не ранее, чем за 30 календарных дней  до даты подачи заявления (при наличии недоимки по налогам, сборам и взносам претендент вправе предоставить копии платежных поручений с отметкой банка, подтверждающих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факт погашения задолженности);</w:t>
      </w:r>
    </w:p>
    <w:p w:rsidR="00CD6DD8" w:rsidRPr="00CD6DD8" w:rsidP="00CD6DD8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 справка об отсутствии в реестре дисквалифицированных лиц информации о руководителе, главном бухгалтере заявителя, выданная налоговым органом не ранее, чем за 30 календарных дней  до даты подачи заявления;</w:t>
      </w:r>
    </w:p>
    <w:p w:rsidR="00CD6DD8" w:rsidRPr="00CD6DD8" w:rsidP="00CD6DD8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справку о соответствии требованиям, установленным п. 1.5, 1.6. настоящего Порядка.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2.4. 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Проверка осуществляется путём анализа сведений, содержащихся в документах, подтверждения данных сведений с информацией, имеющейся в распоряжении уполномоченного органа, в том числе с использованием общедоступной информации, размещённой на официальных ресурсах органов государственной власти, других организаций, а также (при необходимости) посредством направления запросов в органы государственной власти, в распоряжении которых находятся соответствующие сведения. 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Основания отказа в предоставлении Субсидии: 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несоответствие представленных заявителем документов требованиям, установленным пунктом 2.3 настоящего Порядка, или непредставление (предоставление не в полном объеме) указанных документов;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недостоверность представленной заявителем информации;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несоответствие заявителя требованиям, установленным абзацами 1-6 настоящего пункта Порядка;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Решение о предоставлении или об отказе в предоставлении Субсидии принимается в форме правового акта УНХК.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Уведомление о принятом решении направляется заявителю почтовой связью заказным письмом с уведомлением о вручении или вручается лично заявителю (его представителю) в течение 2 рабочих дней со дня его принятия.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2.5. На основании принятого решения о предоставлении Субсидии с юридическим лицом заключается Соглашение о предоставлении Субсидии, 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предусматривающий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выплаты на возмещение части затрат на приобретение твердого топлива для муниципальных котельных, обеспечивающих теплоснабжение населения в населенных пунктах 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округа.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2.6. Заявитель, в отношении которого принято решение о предоставлении Субсидии, в течение 2 рабочих дней после получения уведомления о предоставлении Субсидии обращается в УНХК для заключения Соглашения о предоставлении Субсидии.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Соглашение о предоставлении Субсидии составляется УНХК в соответствии с типовой формой, утвержденной распоряжением начальника управления финансов Администрации 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 Вологодской области от 28.06.2024 года № 20 «Об  утверждении  Типовой  формы соглашения (договора) о предоставлении из   бюджета 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 субсидии, в том числе гранта, в форме субсидии, юридическому  лицу, индивидуальному предпринимателю,  физическому лицу – производителю товаров,  работ,  услуг», (далее – типовая форма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Соглашения) в срок, не превышающий 2 рабочих дней со дня обращения заявителя за его заключением, и подписывается сторонами Соглашения о предоставлении Субсидии.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Соглашение о предоставлении Субсидии устанавливается значение результата предоставления Субсидии, выраженного в количестве  приобретенного твердого топлива.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Соглашение о предоставлении Субсидии заключается при условии: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принятия заявителем обязательств по достижению значения результата предоставления Субсидии;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принятия заявителем обязательств по предоставлению отчетности, предусмотренной Соглашением о предоставлении Субсидии в соответствии с пунктом 3.1 настоящего Порядка,</w:t>
      </w:r>
      <w:r w:rsidRPr="00CD6DD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 дополнительной отчетности в случаях, когда сроки и форма предоставления такой отчетности предусмотрены Соглашением о предоставлении Субсидии;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согласия заявителя на осуществление УНХК, контрольн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о-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ревизионным отделом Администрации 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 и (или) контрольно- счетной комиссией 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 проверок соблюдения им условий, целей и порядка предоставления Субсидии, предусмотренного Соглашением.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Соглашением о предоставлении Субсидии должно быть предусмотрено условие о согласовании новых условий такого Соглашения или о расторжении такого Соглашения при не достигнутых согласиях по новым условиям, в случае: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уменьшения УНХК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Субсидии, снижения коэффициента компенсации произведенных расходов при недостаточности утвержденных лимитов (остатков лимитов) бюджетных обязательств на предоставление Субсидии в полном объеме заявленной потребности.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Один экземпляр Соглашения о предоставлении Субсидии, заключенного между получателем субсидии и УНХК, направляется получателю субсидии почтовой связью заказным письмом с уведомлением о вручении или вручается лично получателю субсидии (его представителю) в течение 2 рабочих дней со дня его подписания.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bookmarkStart w:id="3" w:name="P71"/>
      <w:bookmarkStart w:id="4" w:name="P79"/>
      <w:bookmarkEnd w:id="3"/>
      <w:bookmarkEnd w:id="4"/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2.7. Для получения Субсидии заявитель представляет в УНХК в сроки не позднее не позднее 15 декабря года предоставления Субсидии, заявку о предоставлении субсидии на возмещение части затрат на приобретение твердого топлива для муниципальных котельных, обеспечивающих теплоснабжение населения в населенных пунктах 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округа, с приложением следующих документов, подтверждающих затраты: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1) договора (контракта) на поставку твердого топлива (дров) на котельные д. Маза и п. Нижние;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2) платежных документов, подтверждающих понесенные затраты на приобретение твердого топлива (дров)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06"/>
        <w:jc w:val="both"/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3) </w:t>
      </w: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  <w:lang w:val="ru-RU" w:eastAsia="ru-RU" w:bidi="ar-SA"/>
        </w:rPr>
        <w:t>- справка-расчет на предоставление Субсидии согласно Приложению № 4 к настоящему Порядку;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Не подлежат приему документы, имеющие подчистки либо приписки, зачеркнутые слова по тексту, документы, исполненные карандашом, а также документы с повреждениями бумаги, которые не позволяют читать текст и определить его полное или частичное смысловое содержание (отсутствие части слов, цифр или предложений).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Документы регистрируются в течение 3 рабочих дней со дня их поступления.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2.8. Размер компенсации составляет не более 95 %  фактически произведенных затрат.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Расчет объема Субсидии определяется путем умножения суммы произведенных затрат на коэффициент компенсации произведенных расходов, установленный абзацем 1 настоящего пункта на уровне не более 95 %.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en-US" w:eastAsia="ru-RU" w:bidi="ar-SA"/>
        </w:rPr>
        <w:t>V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= С х К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где: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– 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сумма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произведенных затрат, руб.;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 – коэффициент компенсации произведенных расходов, установленный абзацем 1 настоящего пункта на уровне не более 95 %.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случае недостаточности утвержденных лимитов (остатков лимитов) бюджетных обязательств на предоставление Субсидии в полном объеме заявленной потребности, пропорционально снижается коэффициент компенсации произведенных расходов (К).</w:t>
      </w:r>
    </w:p>
    <w:p w:rsidR="00CD6DD8" w:rsidRPr="00CD6DD8" w:rsidP="00CD6DD8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2.9. Выплата Субсидии производится единовременно.  </w:t>
      </w:r>
    </w:p>
    <w:p w:rsidR="00CD6DD8" w:rsidRPr="00CD6DD8" w:rsidP="00CD6DD8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2.10. УНХК в течение 5 рабочих дней со дня регистрации документов, указанных пункте 2.7 настоящего Порядка, осуществляет проверку представленных документов на соответствие требованиям, установленным Соглашением о предоставлении Субсидии.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2.11. Субсидия перечисляется на основании решения УНХК о выплате Субсидии на расчетные или корреспондентские счета, открытые получателям Субсидии в учреждениях Центрального банка Российской Федерации или кредитных организациях, в течение 10 рабочих дней со дня принятия решения о выплате Субсидии.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3. Требования к отчетности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3.1. Для подтверждения, достижения значения результата предоставления Субсидии, предусмотренного Соглашением о предоставлении Субсидии, получатель Субсидии представляет в УНХК отчет в соответствии и в сроки, установленные  Соглашением.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3.2. УНХК вправе устанавливать в Соглашении о предоставлении Субсидии сроки и формы представления получателем Субсидии дополнительной отчетности.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4. Требования об осуществлении контроля, за соблюдением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условий, целей и порядка предоставления субсидии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и ответственности за их нарушение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4.1. УНХК, органы муниципального финансового контроля округа в пределах своих полномочий осуществляют обязательные проверки соблюдения условий, целей и порядка предоставления Субсидии.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4.2. Субсидия подлежит возврату в местный бюджет в случае нарушения получателем Субсидии условий, установленных при предоставлении Субсидии, выявленного по фактам проверок, предусмотренных пунктом 4.1 настоящего Порядка.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4.3. УНХК в течение 30 календарных дней со дня установления фактов, предусмотренных пунктом 4.2 настоящего Порядка, направляет получателю субсидии заказным письмом с уведомлением о вручении требования о возврате в полном объеме полученной Субсидии в местный бюджет в течение 30 календарных дней со дня направления соответствующего требования.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4.4. В случае не поступления средств, в течение 30 календарных дней со дня направления требования, УНХК в срок не более 3 месяцев со дня истечения срока для возврата сре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дств пр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инимает меры к их взысканию в судебном порядке.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4.5. Получатель Субсидии несет иную предусмотренную действующим законодательством ответственность за нарушение условий предоставления Субсидии 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УНХК несет предусмотренную действующим законодательством ответственность за нарушение условий предоставления Субсидии.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CD6DD8" w:rsidRPr="00CD6DD8" w:rsidP="00CD6DD8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="709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sectPr w:rsidSect="00553BB2">
          <w:headerReference w:type="default" r:id="rId16"/>
          <w:pgSz w:w="11906" w:h="16838" w:code="9"/>
          <w:pgMar w:top="1134" w:right="680" w:bottom="1134" w:left="1418" w:header="709" w:footer="709" w:gutter="0"/>
          <w:cols w:space="708"/>
          <w:titlePg/>
          <w:docGrid w:linePitch="360"/>
        </w:sectPr>
      </w:pPr>
    </w:p>
    <w:p w:rsidR="00CD6DD8" w:rsidRPr="00CD6DD8" w:rsidP="00CD6DD8">
      <w:pPr>
        <w:widowControl w:val="0"/>
        <w:tabs>
          <w:tab w:val="left" w:pos="1440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 xml:space="preserve">                                                                               Приложение  1</w:t>
      </w:r>
    </w:p>
    <w:p w:rsidR="00CD6DD8" w:rsidRPr="00CD6DD8" w:rsidP="00CD6DD8">
      <w:pPr>
        <w:keepNext/>
        <w:widowControl w:val="0"/>
        <w:suppressAutoHyphens w:val="0"/>
        <w:autoSpaceDE w:val="0"/>
        <w:autoSpaceDN w:val="0"/>
        <w:adjustRightInd w:val="0"/>
        <w:spacing w:after="0" w:line="240" w:lineRule="auto"/>
        <w:ind w:left="4820" w:firstLine="720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 xml:space="preserve">к Порядку 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bookmarkStart w:id="5" w:name="P83"/>
      <w:bookmarkEnd w:id="5"/>
      <w:r w:rsidRPr="00CD6DD8">
        <w:rPr>
          <w:rFonts w:ascii="Times New Roman" w:eastAsia="Times New Roman CYR" w:hAnsi="Times New Roman" w:cs="Times New Roman"/>
          <w:bCs/>
          <w:kern w:val="2"/>
          <w:sz w:val="24"/>
          <w:szCs w:val="24"/>
          <w:lang w:val="ru-RU" w:eastAsia="fa-IR" w:bidi="fa-IR"/>
        </w:rPr>
        <w:t xml:space="preserve">                                                                                                                                   Форма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103" w:right="140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CD6DD8" w:rsidRPr="00CD6DD8" w:rsidP="00CD6DD8">
      <w:pPr>
        <w:widowControl w:val="0"/>
        <w:tabs>
          <w:tab w:val="left" w:pos="3345"/>
        </w:tabs>
        <w:suppressAutoHyphens w:val="0"/>
        <w:autoSpaceDE w:val="0"/>
        <w:autoSpaceDN w:val="0"/>
        <w:adjustRightInd w:val="0"/>
        <w:spacing w:after="0" w:line="240" w:lineRule="auto"/>
        <w:ind w:left="5103" w:right="140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 xml:space="preserve"> В_________________________________</w:t>
      </w:r>
    </w:p>
    <w:p w:rsidR="00CD6DD8" w:rsidRPr="00CD6DD8" w:rsidP="00CD6DD8">
      <w:pPr>
        <w:widowControl w:val="0"/>
        <w:tabs>
          <w:tab w:val="left" w:pos="3345"/>
        </w:tabs>
        <w:suppressAutoHyphens w:val="0"/>
        <w:autoSpaceDE w:val="0"/>
        <w:autoSpaceDN w:val="0"/>
        <w:adjustRightInd w:val="0"/>
        <w:spacing w:after="0" w:line="240" w:lineRule="auto"/>
        <w:ind w:left="5103" w:right="140" w:firstLine="720"/>
        <w:jc w:val="both"/>
        <w:rPr>
          <w:rFonts w:ascii="Times New Roman" w:eastAsia="Andale Sans UI" w:hAnsi="Times New Roman" w:cs="Times New Roman"/>
          <w:i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 xml:space="preserve">                  </w:t>
      </w:r>
      <w:r w:rsidRPr="00CD6DD8">
        <w:rPr>
          <w:rFonts w:ascii="Times New Roman" w:eastAsia="Andale Sans UI" w:hAnsi="Times New Roman" w:cs="Times New Roman"/>
          <w:i/>
          <w:kern w:val="2"/>
          <w:sz w:val="24"/>
          <w:szCs w:val="24"/>
          <w:lang w:val="ru-RU" w:eastAsia="ru-RU" w:bidi="ar-SA"/>
        </w:rPr>
        <w:t>(уполномоченный орган)</w:t>
      </w:r>
    </w:p>
    <w:p w:rsidR="00CD6DD8" w:rsidRPr="00CD6DD8" w:rsidP="00CD6DD8">
      <w:pPr>
        <w:widowControl w:val="0"/>
        <w:tabs>
          <w:tab w:val="left" w:pos="3345"/>
        </w:tabs>
        <w:suppressAutoHyphens w:val="0"/>
        <w:autoSpaceDE w:val="0"/>
        <w:autoSpaceDN w:val="0"/>
        <w:adjustRightInd w:val="0"/>
        <w:spacing w:after="0" w:line="240" w:lineRule="auto"/>
        <w:ind w:left="5103" w:right="140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 xml:space="preserve"> от _______________________________</w:t>
      </w:r>
    </w:p>
    <w:p w:rsidR="00CD6DD8" w:rsidRPr="00CD6DD8" w:rsidP="00CD6DD8">
      <w:pPr>
        <w:widowControl w:val="0"/>
        <w:tabs>
          <w:tab w:val="left" w:pos="3345"/>
        </w:tabs>
        <w:suppressAutoHyphens w:val="0"/>
        <w:autoSpaceDE w:val="0"/>
        <w:autoSpaceDN w:val="0"/>
        <w:adjustRightInd w:val="0"/>
        <w:spacing w:after="0" w:line="240" w:lineRule="auto"/>
        <w:ind w:left="5103" w:right="140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CD6DD8" w:rsidRPr="00CD6DD8" w:rsidP="00CD6DD8">
      <w:pPr>
        <w:widowControl w:val="0"/>
        <w:tabs>
          <w:tab w:val="left" w:pos="3135"/>
        </w:tabs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CD6DD8" w:rsidRPr="00CD6DD8" w:rsidP="00CD6DD8">
      <w:pPr>
        <w:widowControl w:val="0"/>
        <w:tabs>
          <w:tab w:val="left" w:pos="3135"/>
        </w:tabs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72735A" w:rsidRPr="0072735A" w:rsidP="0072735A">
      <w:pPr>
        <w:widowControl w:val="0"/>
        <w:tabs>
          <w:tab w:val="left" w:pos="3135"/>
        </w:tabs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b/>
          <w:kern w:val="2"/>
          <w:sz w:val="24"/>
          <w:szCs w:val="24"/>
          <w:lang w:val="ru-RU" w:eastAsia="ru-RU" w:bidi="ar-SA"/>
        </w:rPr>
        <w:t>Заявка</w:t>
      </w:r>
    </w:p>
    <w:p w:rsidR="0072735A" w:rsidP="007273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на получение </w:t>
      </w:r>
      <w:r w:rsidRPr="0072735A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субсидии на возмещение части затрат на приобретение твердого топлива для муниципальных котельных, обеспечивающих теплоснабжение </w:t>
      </w:r>
    </w:p>
    <w:p w:rsidR="00CD6DD8" w:rsidRPr="0072735A" w:rsidP="007273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населения в населенных пунктах </w:t>
      </w:r>
      <w:r w:rsidRPr="0072735A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Кадуйского</w:t>
      </w:r>
      <w:r w:rsidRPr="0072735A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муниципального округа</w:t>
      </w:r>
    </w:p>
    <w:p w:rsidR="0072735A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 xml:space="preserve">           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 xml:space="preserve">Прошу принять на рассмотрение документы </w:t>
      </w: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от</w:t>
      </w: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 xml:space="preserve"> _______________________________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__________________________________________________________________________________________________________________________________________________________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center"/>
        <w:rPr>
          <w:rFonts w:ascii="Times New Roman" w:eastAsia="Andale Sans UI" w:hAnsi="Times New Roman" w:cs="Times New Roman"/>
          <w:i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i/>
          <w:kern w:val="2"/>
          <w:sz w:val="24"/>
          <w:szCs w:val="24"/>
          <w:lang w:val="ru-RU" w:eastAsia="ru-RU" w:bidi="ar-SA"/>
        </w:rPr>
        <w:t>(полное и сокращенное наименование организации, фамилия, имя, отчество индивидуального предпринимателя)</w:t>
      </w:r>
    </w:p>
    <w:p w:rsidR="00CD6DD8" w:rsidRPr="00CD6DD8" w:rsidP="00CD6DD8">
      <w:pPr>
        <w:widowControl w:val="0"/>
        <w:tabs>
          <w:tab w:val="left" w:pos="9638"/>
        </w:tabs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 xml:space="preserve">для предоставления субсидий из бюджета </w:t>
      </w: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Кадуйского</w:t>
      </w: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 xml:space="preserve"> муниципального округа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лицам, производителям товаров, работ, услуг.</w:t>
      </w:r>
    </w:p>
    <w:p w:rsidR="00CD6DD8" w:rsidRPr="00CD6DD8" w:rsidP="00CD6DD8">
      <w:pPr>
        <w:widowControl w:val="0"/>
        <w:tabs>
          <w:tab w:val="left" w:pos="9638"/>
        </w:tabs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Сумма запрашиваемой субсидии __________________________________________ рублей.</w:t>
      </w:r>
    </w:p>
    <w:p w:rsidR="00CD6DD8" w:rsidRPr="00CD6DD8" w:rsidP="00CD6DD8">
      <w:pPr>
        <w:widowControl w:val="0"/>
        <w:tabs>
          <w:tab w:val="left" w:pos="9638"/>
        </w:tabs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Цель получения субсидии ______________________________________________________ _____________________________________________________________________________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ar-SA" w:bidi="ar-SA"/>
        </w:rPr>
      </w:pPr>
      <w:r w:rsidRPr="00CD6DD8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 xml:space="preserve">         С условиями отбора ознакомле</w:t>
      </w:r>
      <w:r w:rsidRPr="00CD6DD8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>н(</w:t>
      </w:r>
      <w:r w:rsidRPr="00CD6DD8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 xml:space="preserve">а) и предоставляю согласно Порядку </w:t>
      </w:r>
      <w:r w:rsidRPr="00CD6DD8"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 w:bidi="ar-SA"/>
        </w:rPr>
        <w:t xml:space="preserve">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</w:t>
      </w:r>
      <w:r w:rsidRPr="00CD6DD8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>, необходимые документы в соответствии с нижеприведенным перечнем.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firstLine="698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ar-SA" w:bidi="ar-SA"/>
        </w:rPr>
      </w:pP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firstLine="698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Перечень представленных документов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tbl>
      <w:tblPr>
        <w:tblStyle w:val="TableNormal"/>
        <w:tblW w:w="10065" w:type="dxa"/>
        <w:tblInd w:w="108" w:type="dxa"/>
        <w:tblLayout w:type="fixed"/>
        <w:tblLook w:val="0000"/>
      </w:tblPr>
      <w:tblGrid>
        <w:gridCol w:w="851"/>
        <w:gridCol w:w="8080"/>
        <w:gridCol w:w="1134"/>
      </w:tblGrid>
      <w:tr w:rsidTr="00553BB2">
        <w:tblPrEx>
          <w:tblW w:w="10065" w:type="dxa"/>
          <w:tblInd w:w="108" w:type="dxa"/>
          <w:tblLayout w:type="fixed"/>
          <w:tblLook w:val="0000"/>
        </w:tblPrEx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4" w:right="14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№ </w:t>
            </w:r>
            <w:r w:rsidRPr="00CD6D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</w:t>
            </w:r>
            <w:r w:rsidRPr="00CD6D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/п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 xml:space="preserve">         Наименование документа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-694" w:right="14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 xml:space="preserve">           Кол-во листов</w:t>
            </w:r>
          </w:p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-694" w:right="14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Tr="00553BB2">
        <w:tblPrEx>
          <w:tblW w:w="10065" w:type="dxa"/>
          <w:tblInd w:w="108" w:type="dxa"/>
          <w:tblLayout w:type="fixed"/>
          <w:tblLook w:val="0000"/>
        </w:tblPrEx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Tr="00553BB2">
        <w:tblPrEx>
          <w:tblW w:w="10065" w:type="dxa"/>
          <w:tblInd w:w="108" w:type="dxa"/>
          <w:tblLayout w:type="fixed"/>
          <w:tblLook w:val="0000"/>
        </w:tblPrEx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553BB2">
        <w:tblPrEx>
          <w:tblW w:w="10065" w:type="dxa"/>
          <w:tblInd w:w="108" w:type="dxa"/>
          <w:tblLayout w:type="fixed"/>
          <w:tblLook w:val="0000"/>
        </w:tblPrEx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553BB2">
        <w:tblPrEx>
          <w:tblW w:w="10065" w:type="dxa"/>
          <w:tblInd w:w="108" w:type="dxa"/>
          <w:tblLayout w:type="fixed"/>
          <w:tblLook w:val="0000"/>
        </w:tblPrEx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</w:tbl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Руководитель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(индивидуальный предприниматель) _______________        _________________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i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 w:bidi="ar-SA"/>
        </w:rPr>
        <w:t xml:space="preserve">                                                                   </w:t>
      </w:r>
      <w:r w:rsidRPr="00CD6DD8">
        <w:rPr>
          <w:rFonts w:ascii="Times New Roman" w:eastAsia="Times New Roman" w:hAnsi="Times New Roman" w:cs="Times New Roman"/>
          <w:i/>
          <w:kern w:val="2"/>
          <w:sz w:val="24"/>
          <w:szCs w:val="24"/>
          <w:lang w:val="ru-RU" w:eastAsia="ru-RU" w:bidi="ar-SA"/>
        </w:rPr>
        <w:t xml:space="preserve">   </w:t>
      </w:r>
      <w:r w:rsidRPr="00CD6DD8">
        <w:rPr>
          <w:rFonts w:ascii="Times New Roman" w:eastAsia="Andale Sans UI" w:hAnsi="Times New Roman" w:cs="Times New Roman"/>
          <w:i/>
          <w:kern w:val="2"/>
          <w:sz w:val="24"/>
          <w:szCs w:val="24"/>
          <w:lang w:val="ru-RU" w:eastAsia="ru-RU" w:bidi="ar-SA"/>
        </w:rPr>
        <w:t xml:space="preserve">(подпись)                         (Ф.И.О.) 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 xml:space="preserve">Дата подачи заявки: «____» __________________20___ г. 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sectPr w:rsidSect="00553BB2">
          <w:pgSz w:w="11906" w:h="16838" w:code="9"/>
          <w:pgMar w:top="567" w:right="680" w:bottom="1134" w:left="1418" w:header="709" w:footer="709" w:gutter="0"/>
          <w:cols w:space="708"/>
          <w:titlePg/>
          <w:docGrid w:linePitch="360"/>
        </w:sectPr>
      </w:pP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</w:t>
      </w:r>
    </w:p>
    <w:p w:rsidR="00CD6DD8" w:rsidRPr="00CD6DD8" w:rsidP="00CD6DD8">
      <w:pPr>
        <w:keepNext/>
        <w:widowControl w:val="0"/>
        <w:suppressAutoHyphens w:val="0"/>
        <w:autoSpaceDE w:val="0"/>
        <w:autoSpaceDN w:val="0"/>
        <w:adjustRightInd w:val="0"/>
        <w:spacing w:after="0" w:line="240" w:lineRule="auto"/>
        <w:ind w:left="4820" w:firstLine="720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>Приложение  2</w:t>
      </w:r>
    </w:p>
    <w:p w:rsidR="00CD6DD8" w:rsidRPr="00CD6DD8" w:rsidP="00CD6DD8">
      <w:pPr>
        <w:keepNext/>
        <w:widowControl w:val="0"/>
        <w:suppressAutoHyphens w:val="0"/>
        <w:autoSpaceDE w:val="0"/>
        <w:autoSpaceDN w:val="0"/>
        <w:adjustRightInd w:val="0"/>
        <w:spacing w:after="0" w:line="240" w:lineRule="auto"/>
        <w:ind w:left="4820" w:firstLine="720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 xml:space="preserve">к Порядку 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CD6DD8" w:rsidRPr="00CD6DD8" w:rsidP="00CD6DD8">
      <w:pPr>
        <w:widowControl w:val="0"/>
        <w:tabs>
          <w:tab w:val="left" w:pos="9639"/>
        </w:tabs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right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Форма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val="ru-RU" w:eastAsia="ru-RU" w:bidi="ar-SA"/>
        </w:rPr>
      </w:pP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val="ru-RU" w:eastAsia="ru-RU" w:bidi="ar-SA"/>
        </w:rPr>
        <w:t>Сведения о получателе субсидий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tbl>
      <w:tblPr>
        <w:tblStyle w:val="TableNormal"/>
        <w:tblW w:w="10207" w:type="dxa"/>
        <w:tblInd w:w="-34" w:type="dxa"/>
        <w:tblLayout w:type="fixed"/>
        <w:tblLook w:val="0000"/>
      </w:tblPr>
      <w:tblGrid>
        <w:gridCol w:w="709"/>
        <w:gridCol w:w="6096"/>
        <w:gridCol w:w="3402"/>
      </w:tblGrid>
      <w:tr w:rsidTr="00553BB2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Полное наименование получателя субсидии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951" w:right="140" w:firstLine="1951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553BB2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</w:t>
            </w:r>
          </w:p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руководителя юридического лица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553BB2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 xml:space="preserve">Учредитель (и) юридического лица (наименование и доля участия каждого из них в уставном капитале </w:t>
            </w: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-д</w:t>
            </w: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ля юридических лиц)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553BB2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Основной вид деятельности (ОКВЭД)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553BB2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tabs>
                <w:tab w:val="left" w:pos="4463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Регистрационные данные: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553BB2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5.1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Основной государственный регистрационный номер записи о государственной регистрации юридического лица</w:t>
            </w:r>
          </w:p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(ОГРН) или индивидуального предпринимателя</w:t>
            </w:r>
          </w:p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(ОГРНИП)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553BB2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tabs>
                <w:tab w:val="left" w:pos="4463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5.2.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553BB2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Юридический адрес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553BB2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7.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Фактический адрес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553BB2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8.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Банковские реквизиты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553BB2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9.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Система налогообложения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553BB2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10.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Наличие патентов, лицензий, сертификатов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553BB2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11.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Количество созданных (сохраненных) рабочих ме</w:t>
            </w: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ст в сл</w:t>
            </w: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учае получения муниципальной поддержки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553BB2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12.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Дополнительная информация, которую Вы хотели бы сообщить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553BB2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13.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Фамилия, имя, отчество (последнее при наличии) контактного лица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553BB2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14.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Контактные телефоны, факс, адрес электронной почты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</w:tbl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firstLine="75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 xml:space="preserve">         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Руководитель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(индивидуальный предприниматель) _______________          ________________</w:t>
      </w: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br/>
      </w:r>
      <w:r w:rsidRPr="00CD6DD8">
        <w:rPr>
          <w:rFonts w:ascii="Times New Roman" w:eastAsia="Andale Sans UI" w:hAnsi="Times New Roman" w:cs="Times New Roman"/>
          <w:i/>
          <w:kern w:val="2"/>
          <w:sz w:val="24"/>
          <w:szCs w:val="24"/>
          <w:lang w:val="ru-RU" w:eastAsia="ru-RU" w:bidi="ar-SA"/>
        </w:rPr>
        <w:t xml:space="preserve">                                                                              (подпись)                                (Ф.И.О.)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«____»__________________20_____г.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М.П.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</w:pP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</w:pPr>
    </w:p>
    <w:p w:rsidR="00CD6DD8" w:rsidRPr="00553BB2" w:rsidP="00BC0BC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both"/>
        <w:outlineLvl w:val="1"/>
        <w:rPr>
          <w:rFonts w:ascii="Times New Roman" w:eastAsia="Arial" w:hAnsi="Times New Roman" w:cs="Times New Roman"/>
          <w:sz w:val="24"/>
          <w:szCs w:val="24"/>
          <w:lang w:val="ru-RU" w:eastAsia="zh-CN" w:bidi="ar-SA"/>
        </w:rPr>
        <w:sectPr w:rsidSect="00553BB2">
          <w:pgSz w:w="11906" w:h="16838" w:code="9"/>
          <w:pgMar w:top="567" w:right="680" w:bottom="1134" w:left="1418" w:header="709" w:footer="709" w:gutter="0"/>
          <w:cols w:space="708"/>
          <w:titlePg/>
          <w:docGrid w:linePitch="360"/>
        </w:sectPr>
      </w:pPr>
    </w:p>
    <w:p w:rsidR="00CD6DD8" w:rsidRPr="00CD6DD8" w:rsidP="00553BB2">
      <w:pPr>
        <w:keepNext/>
        <w:widowControl w:val="0"/>
        <w:suppressAutoHyphens w:val="0"/>
        <w:autoSpaceDE w:val="0"/>
        <w:autoSpaceDN w:val="0"/>
        <w:adjustRightInd w:val="0"/>
        <w:spacing w:after="0" w:line="240" w:lineRule="auto"/>
        <w:ind w:left="6480" w:firstLine="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 xml:space="preserve">           </w:t>
      </w:r>
      <w:r w:rsidRPr="00CD6DD8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>Приложение  3</w:t>
      </w:r>
    </w:p>
    <w:p w:rsidR="00CD6DD8" w:rsidRPr="00CD6DD8" w:rsidP="00CD6DD8">
      <w:pPr>
        <w:keepNext/>
        <w:widowControl w:val="0"/>
        <w:suppressAutoHyphens w:val="0"/>
        <w:autoSpaceDE w:val="0"/>
        <w:autoSpaceDN w:val="0"/>
        <w:adjustRightInd w:val="0"/>
        <w:spacing w:after="0" w:line="240" w:lineRule="auto"/>
        <w:ind w:left="4820" w:firstLine="720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 xml:space="preserve">к Порядку </w:t>
      </w:r>
    </w:p>
    <w:p w:rsidR="00CD6DD8" w:rsidRPr="00CD6DD8" w:rsidP="00CD6DD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  <w:lang w:val="ru-RU" w:eastAsia="zh-CN" w:bidi="ar-SA"/>
        </w:rPr>
      </w:pPr>
    </w:p>
    <w:p w:rsidR="00CD6DD8" w:rsidRPr="00CD6DD8" w:rsidP="00CD6DD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val="ru-RU" w:eastAsia="zh-CN" w:bidi="ar-SA"/>
        </w:rPr>
      </w:pPr>
    </w:p>
    <w:p w:rsidR="00CD6DD8" w:rsidRPr="00CD6DD8" w:rsidP="00CD6DD8">
      <w:pPr>
        <w:widowControl w:val="0"/>
        <w:tabs>
          <w:tab w:val="left" w:pos="5415"/>
        </w:tabs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Форма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val="ru-RU" w:eastAsia="ru-RU" w:bidi="ar-SA"/>
        </w:rPr>
        <w:t>СПРАВКА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___________________________________________________________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(наименование субъекта)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по состоянию на "____" ______________20___ года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tbl>
      <w:tblPr>
        <w:tblStyle w:val="TableNormal"/>
        <w:tblW w:w="0" w:type="auto"/>
        <w:tblInd w:w="108" w:type="dxa"/>
        <w:tblLayout w:type="fixed"/>
        <w:tblLook w:val="0000"/>
      </w:tblPr>
      <w:tblGrid>
        <w:gridCol w:w="7605"/>
        <w:gridCol w:w="2192"/>
      </w:tblGrid>
      <w:tr w:rsidTr="00553BB2">
        <w:tblPrEx>
          <w:tblW w:w="0" w:type="auto"/>
          <w:tblInd w:w="108" w:type="dxa"/>
          <w:tblLayout w:type="fixed"/>
          <w:tblLook w:val="0000"/>
        </w:tblPrEx>
        <w:tc>
          <w:tcPr>
            <w:tcW w:w="7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tabs>
                <w:tab w:val="left" w:pos="738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 рублей)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tabs>
                <w:tab w:val="left" w:pos="7389"/>
              </w:tabs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left="105" w:right="140" w:firstLine="15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553BB2">
        <w:tblPrEx>
          <w:tblW w:w="0" w:type="auto"/>
          <w:tblInd w:w="108" w:type="dxa"/>
          <w:tblLayout w:type="fixed"/>
          <w:tblLook w:val="0000"/>
        </w:tblPrEx>
        <w:tc>
          <w:tcPr>
            <w:tcW w:w="7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tabs>
                <w:tab w:val="left" w:pos="738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tabs>
                <w:tab w:val="left" w:pos="7389"/>
              </w:tabs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15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553BB2">
        <w:tblPrEx>
          <w:tblW w:w="0" w:type="auto"/>
          <w:tblInd w:w="108" w:type="dxa"/>
          <w:tblLayout w:type="fixed"/>
          <w:tblLook w:val="0000"/>
        </w:tblPrEx>
        <w:tc>
          <w:tcPr>
            <w:tcW w:w="7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tabs>
                <w:tab w:val="left" w:pos="738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Размер среднемесячной заработной платы на одного работника за предшествующий календарный год (тыс. рублей)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tabs>
                <w:tab w:val="left" w:pos="7389"/>
              </w:tabs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15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553BB2">
        <w:tblPrEx>
          <w:tblW w:w="0" w:type="auto"/>
          <w:tblInd w:w="108" w:type="dxa"/>
          <w:tblLayout w:type="fixed"/>
          <w:tblLook w:val="0000"/>
        </w:tblPrEx>
        <w:tc>
          <w:tcPr>
            <w:tcW w:w="7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tabs>
                <w:tab w:val="left" w:pos="738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Состав учредителей и их доля в уставном капитале:</w:t>
            </w:r>
          </w:p>
          <w:p w:rsidR="00CD6DD8" w:rsidRPr="00CD6DD8" w:rsidP="00553BB2">
            <w:pPr>
              <w:widowControl w:val="0"/>
              <w:tabs>
                <w:tab w:val="left" w:pos="738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- ____________________________________ %</w:t>
            </w:r>
          </w:p>
          <w:p w:rsidR="00CD6DD8" w:rsidRPr="00CD6DD8" w:rsidP="00553BB2">
            <w:pPr>
              <w:widowControl w:val="0"/>
              <w:tabs>
                <w:tab w:val="left" w:pos="738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- ____________________________________ %</w:t>
            </w:r>
          </w:p>
          <w:p w:rsidR="00CD6DD8" w:rsidRPr="00CD6DD8" w:rsidP="00553BB2">
            <w:pPr>
              <w:widowControl w:val="0"/>
              <w:tabs>
                <w:tab w:val="left" w:pos="738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- ____________________________________ %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tabs>
                <w:tab w:val="left" w:pos="7389"/>
              </w:tabs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15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553BB2">
        <w:tblPrEx>
          <w:tblW w:w="0" w:type="auto"/>
          <w:tblInd w:w="108" w:type="dxa"/>
          <w:tblLayout w:type="fixed"/>
          <w:tblLook w:val="0000"/>
        </w:tblPrEx>
        <w:tc>
          <w:tcPr>
            <w:tcW w:w="7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Количество реализованных профилактических мероприятий в сфере противодействия коррупции за предшествующий календарный год (ед.). (Указывается по собственному желанию субъекта в случае, если такие мероприятия были реализованы в течение календарного года, предшествующего подаче документов)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</w:tbl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Задолженности перед работниками по выплате заработной платы нет.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 w:bidi="ar-SA"/>
        </w:rPr>
      </w:pP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 xml:space="preserve">         Я подтверждаю, что представленные мной сведения являются достоверными, не возражаю против выборочной проверки сведений в целях</w:t>
      </w:r>
      <w:r w:rsidRPr="00CD6DD8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 w:bidi="ar-SA"/>
        </w:rPr>
        <w:t xml:space="preserve"> </w:t>
      </w: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рассмотрения заявки на получение муниципальной поддержки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Руководитель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(индивидуальный предприниматель) _______________          ________________</w:t>
      </w: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br/>
      </w:r>
      <w:r w:rsidRPr="00CD6DD8">
        <w:rPr>
          <w:rFonts w:ascii="Times New Roman" w:eastAsia="Andale Sans UI" w:hAnsi="Times New Roman" w:cs="Times New Roman"/>
          <w:i/>
          <w:kern w:val="2"/>
          <w:sz w:val="24"/>
          <w:szCs w:val="24"/>
          <w:lang w:val="ru-RU" w:eastAsia="ru-RU" w:bidi="ar-SA"/>
        </w:rPr>
        <w:t xml:space="preserve">                                                                               (подпись)                          (Ф.И.О.)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«____»__________________20_____г.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М.П.</w:t>
      </w:r>
    </w:p>
    <w:p w:rsidR="00CD6DD8" w:rsidRPr="00CD6DD8" w:rsidP="00CD6DD8">
      <w:pPr>
        <w:keepNext/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sectPr w:rsidSect="00553BB2">
          <w:pgSz w:w="11906" w:h="16838" w:code="9"/>
          <w:pgMar w:top="567" w:right="680" w:bottom="1134" w:left="1418" w:header="709" w:footer="709" w:gutter="0"/>
          <w:cols w:space="708"/>
          <w:titlePg/>
          <w:docGrid w:linePitch="360"/>
        </w:sectPr>
      </w:pPr>
    </w:p>
    <w:p w:rsidR="00CD6DD8" w:rsidRPr="00CD6DD8" w:rsidP="00CD6DD8">
      <w:pPr>
        <w:keepNext/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 xml:space="preserve">                                                                             Приложение  4</w:t>
      </w:r>
    </w:p>
    <w:p w:rsidR="00CD6DD8" w:rsidRPr="00CD6DD8" w:rsidP="00CD6DD8">
      <w:pPr>
        <w:keepNext/>
        <w:widowControl w:val="0"/>
        <w:suppressAutoHyphens w:val="0"/>
        <w:autoSpaceDE w:val="0"/>
        <w:autoSpaceDN w:val="0"/>
        <w:adjustRightInd w:val="0"/>
        <w:spacing w:after="0" w:line="240" w:lineRule="auto"/>
        <w:ind w:left="4820" w:firstLine="720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 xml:space="preserve">к Порядку </w:t>
      </w:r>
    </w:p>
    <w:p w:rsidR="00CD6DD8" w:rsidRPr="00CD6DD8" w:rsidP="00CD6DD8">
      <w:pPr>
        <w:keepNext/>
        <w:widowControl w:val="0"/>
        <w:suppressAutoHyphens w:val="0"/>
        <w:autoSpaceDE w:val="0"/>
        <w:autoSpaceDN w:val="0"/>
        <w:adjustRightInd w:val="0"/>
        <w:spacing w:after="0" w:line="240" w:lineRule="auto"/>
        <w:ind w:left="4820" w:firstLine="720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</w:pPr>
    </w:p>
    <w:p w:rsidR="00CD6DD8" w:rsidRPr="00CD6DD8" w:rsidP="00CD6DD8">
      <w:pPr>
        <w:keepNext/>
        <w:widowControl w:val="0"/>
        <w:suppressAutoHyphens w:val="0"/>
        <w:autoSpaceDE w:val="0"/>
        <w:autoSpaceDN w:val="0"/>
        <w:adjustRightInd w:val="0"/>
        <w:spacing w:after="0" w:line="240" w:lineRule="auto"/>
        <w:ind w:left="4820" w:firstLine="720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</w:pPr>
    </w:p>
    <w:p w:rsidR="00CD6DD8" w:rsidRPr="00CD6DD8" w:rsidP="00CD6DD8">
      <w:pPr>
        <w:keepNext/>
        <w:widowControl w:val="0"/>
        <w:suppressAutoHyphens w:val="0"/>
        <w:autoSpaceDE w:val="0"/>
        <w:autoSpaceDN w:val="0"/>
        <w:adjustRightInd w:val="0"/>
        <w:spacing w:after="0" w:line="240" w:lineRule="auto"/>
        <w:ind w:left="4820" w:firstLine="720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</w:pPr>
    </w:p>
    <w:p w:rsidR="00CD6DD8" w:rsidRPr="00CD6DD8" w:rsidP="00CD6DD8">
      <w:pPr>
        <w:keepNext/>
        <w:widowControl w:val="0"/>
        <w:suppressAutoHyphens w:val="0"/>
        <w:autoSpaceDE w:val="0"/>
        <w:autoSpaceDN w:val="0"/>
        <w:adjustRightInd w:val="0"/>
        <w:spacing w:after="0" w:line="240" w:lineRule="auto"/>
        <w:ind w:left="4820" w:firstLine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D6DD8" w:rsidRPr="00CD6DD8" w:rsidP="00CD6DD8">
      <w:pPr>
        <w:widowControl w:val="0"/>
        <w:tabs>
          <w:tab w:val="left" w:pos="3135"/>
          <w:tab w:val="left" w:pos="9638"/>
        </w:tabs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center"/>
        <w:rPr>
          <w:rFonts w:ascii="Times New Roman" w:eastAsia="Andale Sans UI" w:hAnsi="Times New Roman" w:cs="Times New Roman"/>
          <w:bCs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bCs/>
          <w:kern w:val="2"/>
          <w:sz w:val="24"/>
          <w:szCs w:val="24"/>
          <w:lang w:val="ru-RU" w:eastAsia="ru-RU" w:bidi="ar-SA"/>
        </w:rPr>
        <w:t xml:space="preserve">Расчёт размера субсидии </w:t>
      </w:r>
    </w:p>
    <w:p w:rsidR="00CD6DD8" w:rsidRPr="00CD6DD8" w:rsidP="00CD6DD8">
      <w:pPr>
        <w:widowControl w:val="0"/>
        <w:tabs>
          <w:tab w:val="left" w:pos="3135"/>
          <w:tab w:val="left" w:pos="9638"/>
        </w:tabs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center"/>
        <w:rPr>
          <w:rFonts w:ascii="Times New Roman" w:eastAsia="Andale Sans UI" w:hAnsi="Times New Roman" w:cs="Times New Roman"/>
          <w:bCs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bCs/>
          <w:kern w:val="2"/>
          <w:sz w:val="24"/>
          <w:szCs w:val="24"/>
          <w:lang w:val="ru-RU" w:eastAsia="ru-RU" w:bidi="ar-SA"/>
        </w:rPr>
        <w:t xml:space="preserve">из бюджета 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</w:t>
      </w:r>
    </w:p>
    <w:p w:rsidR="00CD6DD8" w:rsidRPr="00CD6DD8" w:rsidP="00CD6DD8">
      <w:pPr>
        <w:widowControl w:val="0"/>
        <w:tabs>
          <w:tab w:val="left" w:pos="3135"/>
          <w:tab w:val="left" w:pos="9638"/>
        </w:tabs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 w:bidi="ar-SA"/>
        </w:rPr>
      </w:pPr>
      <w:r w:rsidRPr="00CD6DD8">
        <w:rPr>
          <w:rFonts w:ascii="Times New Roman" w:eastAsia="Andale Sans UI" w:hAnsi="Times New Roman" w:cs="Times New Roman"/>
          <w:bCs/>
          <w:kern w:val="2"/>
          <w:sz w:val="24"/>
          <w:szCs w:val="24"/>
          <w:lang w:val="ru-RU" w:eastAsia="ru-RU" w:bidi="ar-SA"/>
        </w:rPr>
        <w:t xml:space="preserve"> </w:t>
      </w:r>
      <w:r w:rsidRPr="00CD6DD8"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 w:bidi="ar-SA"/>
        </w:rPr>
        <w:t xml:space="preserve">юридическим лицам (за исключением субсидий государственным </w:t>
      </w:r>
    </w:p>
    <w:p w:rsidR="00CD6DD8" w:rsidRPr="00CD6DD8" w:rsidP="00CD6DD8">
      <w:pPr>
        <w:widowControl w:val="0"/>
        <w:tabs>
          <w:tab w:val="left" w:pos="3135"/>
          <w:tab w:val="left" w:pos="9638"/>
        </w:tabs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center"/>
        <w:rPr>
          <w:rFonts w:ascii="Times New Roman" w:eastAsia="Andale Sans UI" w:hAnsi="Times New Roman" w:cs="Times New Roman"/>
          <w:bCs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 w:bidi="ar-SA"/>
        </w:rPr>
        <w:t xml:space="preserve">(муниципальным) учреждениям), индивидуальным предпринимателям, а также физическим лицам – производителям товаров, работ, услуг </w:t>
      </w:r>
    </w:p>
    <w:p w:rsidR="00CD6DD8" w:rsidRPr="00CD6DD8" w:rsidP="00CD6DD8">
      <w:pPr>
        <w:widowControl w:val="0"/>
        <w:tabs>
          <w:tab w:val="left" w:pos="9638"/>
        </w:tabs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center"/>
        <w:rPr>
          <w:rFonts w:ascii="Times New Roman" w:eastAsia="Andale Sans UI" w:hAnsi="Times New Roman" w:cs="Times New Roman"/>
          <w:bCs/>
          <w:kern w:val="2"/>
          <w:sz w:val="24"/>
          <w:szCs w:val="24"/>
          <w:lang w:val="ru-RU" w:eastAsia="ru-RU" w:bidi="ar-SA"/>
        </w:rPr>
      </w:pPr>
    </w:p>
    <w:p w:rsidR="00CD6DD8" w:rsidRPr="00CD6DD8" w:rsidP="00CD6DD8">
      <w:pPr>
        <w:widowControl w:val="0"/>
        <w:tabs>
          <w:tab w:val="left" w:pos="9638"/>
        </w:tabs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___________________________________________________________ </w:t>
      </w:r>
    </w:p>
    <w:p w:rsidR="00CD6DD8" w:rsidRPr="00CD6DD8" w:rsidP="00CD6DD8">
      <w:pPr>
        <w:widowControl w:val="0"/>
        <w:tabs>
          <w:tab w:val="left" w:pos="9638"/>
        </w:tabs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center"/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</w:pPr>
      <w:r w:rsidRPr="00CD6DD8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(</w:t>
      </w:r>
      <w:r w:rsidRPr="00CD6DD8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наименование</w:t>
      </w:r>
      <w:r w:rsidRPr="00CD6DD8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 xml:space="preserve"> </w:t>
      </w:r>
      <w:r w:rsidRPr="00CD6DD8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юридического</w:t>
      </w:r>
      <w:r w:rsidRPr="00CD6DD8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 xml:space="preserve"> </w:t>
      </w:r>
      <w:r w:rsidRPr="00CD6DD8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лица</w:t>
      </w:r>
      <w:r w:rsidRPr="00CD6DD8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 xml:space="preserve">) </w:t>
      </w:r>
    </w:p>
    <w:p w:rsidR="00CD6DD8" w:rsidRPr="00CD6DD8" w:rsidP="00CD6DD8">
      <w:pPr>
        <w:widowControl w:val="0"/>
        <w:tabs>
          <w:tab w:val="left" w:pos="9638"/>
        </w:tabs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за</w:t>
      </w: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_____________________</w:t>
      </w:r>
    </w:p>
    <w:p w:rsidR="00CD6DD8" w:rsidRPr="00CD6DD8" w:rsidP="00CD6DD8">
      <w:pPr>
        <w:widowControl w:val="0"/>
        <w:tabs>
          <w:tab w:val="left" w:pos="9638"/>
        </w:tabs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center"/>
        <w:rPr>
          <w:rFonts w:ascii="Times New Roman" w:eastAsia="Andale Sans UI" w:hAnsi="Times New Roman" w:cs="Times New Roman"/>
          <w:i/>
          <w:kern w:val="2"/>
          <w:sz w:val="24"/>
          <w:szCs w:val="24"/>
          <w:lang w:val="ru-RU" w:eastAsia="fa-IR" w:bidi="fa-IR"/>
        </w:rPr>
      </w:pPr>
      <w:r w:rsidRPr="00CD6DD8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(</w:t>
      </w:r>
      <w:r w:rsidRPr="00CD6DD8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указать</w:t>
      </w:r>
      <w:r w:rsidRPr="00CD6DD8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 xml:space="preserve"> </w:t>
      </w:r>
      <w:r w:rsidRPr="00CD6DD8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период</w:t>
      </w:r>
      <w:r w:rsidRPr="00CD6DD8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 xml:space="preserve">, </w:t>
      </w:r>
      <w:r w:rsidRPr="00CD6DD8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помесячно</w:t>
      </w:r>
      <w:r w:rsidRPr="00CD6DD8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 xml:space="preserve">) 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fa-IR" w:bidi="fa-IR"/>
        </w:rPr>
      </w:pPr>
    </w:p>
    <w:tbl>
      <w:tblPr>
        <w:tblStyle w:val="TableNormal"/>
        <w:tblW w:w="4974" w:type="pct"/>
        <w:tblInd w:w="-256" w:type="dxa"/>
        <w:tblLayout w:type="fixed"/>
        <w:tblCellMar>
          <w:top w:w="114" w:type="dxa"/>
          <w:left w:w="28" w:type="dxa"/>
          <w:bottom w:w="114" w:type="dxa"/>
          <w:right w:w="28" w:type="dxa"/>
        </w:tblCellMar>
        <w:tblLook w:val="0000"/>
      </w:tblPr>
      <w:tblGrid>
        <w:gridCol w:w="542"/>
        <w:gridCol w:w="1758"/>
        <w:gridCol w:w="1519"/>
        <w:gridCol w:w="1907"/>
        <w:gridCol w:w="1574"/>
        <w:gridCol w:w="2513"/>
      </w:tblGrid>
      <w:tr w:rsidTr="00553BB2">
        <w:tblPrEx>
          <w:tblW w:w="4974" w:type="pct"/>
          <w:tblInd w:w="-256" w:type="dxa"/>
          <w:tblLayout w:type="fixed"/>
          <w:tblLook w:val="0000"/>
        </w:tblPrEx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tabs>
                <w:tab w:val="left" w:pos="348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fa-IR" w:bidi="fa-IR"/>
              </w:rPr>
              <w:t>№</w:t>
            </w:r>
            <w:r w:rsidRPr="00CD6D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п</w:t>
            </w: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/п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Наименование</w:t>
            </w: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затрат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fa-IR" w:bidi="fa-IR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Количество</w:t>
            </w: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(</w:t>
            </w: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объем</w:t>
            </w: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), </w:t>
            </w:r>
          </w:p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ед</w:t>
            </w: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. </w:t>
            </w: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изм</w:t>
            </w: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Цена</w:t>
            </w: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(</w:t>
            </w: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тариф</w:t>
            </w: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)</w:t>
            </w:r>
          </w:p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за</w:t>
            </w: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единицу</w:t>
            </w: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измерения</w:t>
            </w: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, </w:t>
            </w: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руб</w:t>
            </w: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Сумма</w:t>
            </w: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к </w:t>
            </w: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возмещению</w:t>
            </w: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, </w:t>
            </w: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руб</w:t>
            </w: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.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fa-IR" w:bidi="fa-IR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Примечание</w:t>
            </w: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</w:p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fa-IR" w:bidi="fa-IR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(</w:t>
            </w: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основание</w:t>
            </w: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, </w:t>
            </w: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подтверждающие</w:t>
            </w: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</w:p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89" w:right="14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расчет</w:t>
            </w: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документы</w:t>
            </w: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)</w:t>
            </w:r>
          </w:p>
        </w:tc>
      </w:tr>
      <w:tr w:rsidTr="00553BB2">
        <w:tblPrEx>
          <w:tblW w:w="4974" w:type="pct"/>
          <w:tblInd w:w="-256" w:type="dxa"/>
          <w:tblLayout w:type="fixed"/>
          <w:tblLook w:val="0000"/>
        </w:tblPrEx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-28" w:right="14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</w:tr>
      <w:tr w:rsidTr="00553BB2">
        <w:tblPrEx>
          <w:tblW w:w="4974" w:type="pct"/>
          <w:tblInd w:w="-256" w:type="dxa"/>
          <w:tblLayout w:type="fixed"/>
          <w:tblLook w:val="0000"/>
        </w:tblPrEx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-28" w:right="14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</w:tr>
      <w:tr w:rsidTr="00553BB2">
        <w:tblPrEx>
          <w:tblW w:w="4974" w:type="pct"/>
          <w:tblInd w:w="-256" w:type="dxa"/>
          <w:tblLayout w:type="fixed"/>
          <w:tblLook w:val="0000"/>
        </w:tblPrEx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" w:right="140" w:firstLine="72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Всего</w:t>
            </w: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</w:tr>
    </w:tbl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Руководитель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fa-IR" w:bidi="fa-IR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(</w:t>
      </w: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уполномоченное</w:t>
      </w: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лицо</w:t>
      </w: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) _______________ </w:t>
      </w: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fa-IR" w:bidi="fa-IR"/>
        </w:rPr>
        <w:t xml:space="preserve">  </w:t>
      </w: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_________ </w:t>
      </w: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fa-IR" w:bidi="fa-IR"/>
        </w:rPr>
        <w:t xml:space="preserve">  </w:t>
      </w: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_________________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  <w:r w:rsidRPr="00CD6DD8">
        <w:rPr>
          <w:rFonts w:ascii="Times New Roman" w:eastAsia="Times New Roman" w:hAnsi="Times New Roman" w:cs="Times New Roman"/>
          <w:i/>
          <w:kern w:val="2"/>
          <w:sz w:val="24"/>
          <w:szCs w:val="24"/>
          <w:lang w:val="ru-RU" w:eastAsia="fa-IR" w:bidi="fa-IR"/>
        </w:rPr>
        <w:t xml:space="preserve">                                                    </w:t>
      </w:r>
      <w:r w:rsidRPr="00CD6DD8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(</w:t>
      </w:r>
      <w:r w:rsidRPr="00CD6DD8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должность</w:t>
      </w:r>
      <w:r w:rsidRPr="00CD6DD8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)</w:t>
      </w:r>
      <w:r w:rsidRPr="00CD6DD8">
        <w:rPr>
          <w:rFonts w:ascii="Times New Roman" w:eastAsia="Andale Sans UI" w:hAnsi="Times New Roman" w:cs="Times New Roman"/>
          <w:i/>
          <w:kern w:val="2"/>
          <w:sz w:val="24"/>
          <w:szCs w:val="24"/>
          <w:lang w:val="ru-RU" w:eastAsia="fa-IR" w:bidi="fa-IR"/>
        </w:rPr>
        <w:t xml:space="preserve">                        </w:t>
      </w:r>
      <w:r w:rsidRPr="00CD6DD8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 xml:space="preserve"> (</w:t>
      </w:r>
      <w:r w:rsidRPr="00CD6DD8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подпись</w:t>
      </w:r>
      <w:r w:rsidRPr="00CD6DD8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)</w:t>
      </w: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fa-IR" w:bidi="fa-IR"/>
        </w:rPr>
        <w:t xml:space="preserve">                                      (Ф.И.О.)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Исполнитель</w:t>
      </w: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fa-IR" w:bidi="fa-IR"/>
        </w:rPr>
        <w:t xml:space="preserve">    </w:t>
      </w: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_______________ </w:t>
      </w: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fa-IR" w:bidi="fa-IR"/>
        </w:rPr>
        <w:t xml:space="preserve">                   </w:t>
      </w: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_________ </w:t>
      </w: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fa-IR" w:bidi="fa-IR"/>
        </w:rPr>
        <w:t xml:space="preserve">             </w:t>
      </w: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_____________________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124" w:right="140" w:hanging="19"/>
        <w:jc w:val="both"/>
        <w:rPr>
          <w:rFonts w:ascii="Times New Roman" w:eastAsia="Andale Sans UI" w:hAnsi="Times New Roman" w:cs="Times New Roman"/>
          <w:i/>
          <w:kern w:val="2"/>
          <w:sz w:val="24"/>
          <w:szCs w:val="24"/>
          <w:lang w:val="ru-RU" w:eastAsia="fa-IR" w:bidi="fa-IR"/>
        </w:rPr>
      </w:pPr>
      <w:r w:rsidRPr="00CD6DD8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(</w:t>
      </w:r>
      <w:r w:rsidRPr="00CD6DD8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должность</w:t>
      </w:r>
      <w:r w:rsidRPr="00CD6DD8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 xml:space="preserve">) </w:t>
      </w:r>
      <w:r w:rsidRPr="00CD6DD8">
        <w:rPr>
          <w:rFonts w:ascii="Times New Roman" w:eastAsia="Andale Sans UI" w:hAnsi="Times New Roman" w:cs="Times New Roman"/>
          <w:i/>
          <w:kern w:val="2"/>
          <w:sz w:val="24"/>
          <w:szCs w:val="24"/>
          <w:lang w:val="ru-RU" w:eastAsia="fa-IR" w:bidi="fa-IR"/>
        </w:rPr>
        <w:t xml:space="preserve">                            </w:t>
      </w:r>
      <w:r w:rsidRPr="00CD6DD8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(</w:t>
      </w:r>
      <w:r w:rsidRPr="00CD6DD8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подпись</w:t>
      </w:r>
      <w:r w:rsidRPr="00CD6DD8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 xml:space="preserve">) </w:t>
      </w:r>
      <w:r w:rsidRPr="00CD6DD8">
        <w:rPr>
          <w:rFonts w:ascii="Times New Roman" w:eastAsia="Andale Sans UI" w:hAnsi="Times New Roman" w:cs="Times New Roman"/>
          <w:i/>
          <w:kern w:val="2"/>
          <w:sz w:val="24"/>
          <w:szCs w:val="24"/>
          <w:lang w:val="ru-RU" w:eastAsia="fa-IR" w:bidi="fa-IR"/>
        </w:rPr>
        <w:t xml:space="preserve">                                   </w:t>
      </w:r>
      <w:r w:rsidRPr="00CD6DD8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(</w:t>
      </w:r>
      <w:r w:rsidRPr="00CD6DD8">
        <w:rPr>
          <w:rFonts w:ascii="Times New Roman" w:eastAsia="Andale Sans UI" w:hAnsi="Times New Roman" w:cs="Times New Roman"/>
          <w:i/>
          <w:kern w:val="2"/>
          <w:sz w:val="24"/>
          <w:szCs w:val="24"/>
          <w:lang w:val="ru-RU" w:eastAsia="fa-IR" w:bidi="fa-IR"/>
        </w:rPr>
        <w:t>Ф.И.О.)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851"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fa-IR" w:bidi="fa-IR"/>
        </w:rPr>
      </w:pP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851"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fa-IR" w:bidi="fa-IR"/>
        </w:rPr>
      </w:pP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851"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fa-IR" w:bidi="fa-IR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fa-IR" w:bidi="fa-IR"/>
        </w:rPr>
        <w:t>МП.</w:t>
      </w:r>
    </w:p>
    <w:p w:rsidR="00CD6DD8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D6DD8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D6DD8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D6DD8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D6DD8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D6DD8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D6DD8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D6DD8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D6DD8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D6DD8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D6DD8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D6DD8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D6DD8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D6DD8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40649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40649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Приложение 6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 подпрограмме 1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Порядок предоставления субсидии на компенсацию фактически понесенных некомпенсируемых финансовых убытков при обеспечении теплоснабжения населения (далее – Порядок)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1. Общие положения о предоставлении субсидий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40649" w:rsidRPr="003824B6" w:rsidP="003824B6">
      <w:pPr>
        <w:pStyle w:val="ListParagraph"/>
        <w:widowControl/>
        <w:tabs>
          <w:tab w:val="num" w:pos="0"/>
        </w:tabs>
        <w:suppressAutoHyphens w:val="0"/>
        <w:autoSpaceDE/>
        <w:autoSpaceDN/>
        <w:adjustRightInd/>
        <w:spacing w:after="0" w:line="240" w:lineRule="auto"/>
        <w:ind w:left="0" w:hanging="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1.1 </w:t>
      </w:r>
      <w:r w:rsidRPr="003824B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Настоящий Порядок разработан в соответствии со статьей 78 и 78.1  Бюджетного кодекса Российской Федерации, постановлением Правительства Российской Федерации от 25 октября 2023 г. № 1782 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</w:t>
      </w:r>
      <w:r w:rsidRPr="003824B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лицам - производителям товаров, работ, услуг и проведение отборов получателей указанных субсидий, в том числе грантов в форме субсидий».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 xml:space="preserve">    Порядок устанавливает механизм 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предоставления субсидии на компенсацию фактически понесенных некомпенсируемых финансовых убытков при обеспечении теплоснабжения населения (далее Субсидии).</w:t>
      </w:r>
    </w:p>
    <w:p w:rsidR="00B40649" w:rsidRPr="00DA1A33" w:rsidP="00B40649">
      <w:pPr>
        <w:pStyle w:val="ListParagraph"/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1.2. 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Порядок определяет категории и (или) критерии отбора юридических лиц </w:t>
      </w:r>
      <w:r w:rsidRPr="00DA1A33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>(за исключением государственных (</w:t>
      </w:r>
      <w:r w:rsidRPr="00DA1A33">
        <w:rPr>
          <w:rFonts w:ascii="Times New Roman" w:eastAsia="Times New Roman CYR" w:hAnsi="Times New Roman" w:cs="Times New Roman"/>
          <w:kern w:val="2"/>
          <w:sz w:val="24"/>
          <w:szCs w:val="24"/>
          <w:shd w:val="clear" w:color="auto" w:fill="FFFFFF"/>
          <w:lang w:val="ru-RU" w:eastAsia="fa-IR" w:bidi="fa-IR"/>
        </w:rPr>
        <w:t>муниципальных) учреждений)</w:t>
      </w:r>
      <w:r w:rsidRPr="00DA1A33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>, индивидуальных предпринимателей, физических лиц - производителей товаров, работ, услуг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имеющих право на получение субсидий; цели, условия, порядок предоставления субсидий, а также результаты их предоставления; порядок возврата субсидий в бюджет округа в случае нарушения условий, установленных при их предоставлении;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порядок возврата получателем остатков субсидий, не использованных в отчетном финансовом году; положение об осуществлении проверок главным распорядителем бюджетных средств, предоставляющим субсидии, соблюдения ими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 со статьями 268.1 и 269.2 Бюджетного кодекса.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 xml:space="preserve">1.3. Целью предоставления субсидий, согласно настоящему Порядку, является 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возмещение части затрат на организацию теплоснабжения населения 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рп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Pr="00DA1A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  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1.4. Главным распорядителем бюджетных средств (далее – уполномоченный орган) по предоставлению субсидий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является управление народно-хозяйственным комплексом Администрации 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 (далее УНХК).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</w:pPr>
      <w:r w:rsidRPr="00DA1A33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>1.5.   Субсидии предоставляются юридическим лицам,  соответствующим следующим требованиям: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</w:pPr>
      <w:r w:rsidRPr="00DA1A33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>- 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</w:pPr>
      <w:r w:rsidRPr="00DA1A33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 xml:space="preserve">- у получателя субсидии отсутствует просроченная задолженность по возврату в бюджет </w:t>
      </w:r>
      <w:r w:rsidRPr="00DA1A33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>Кадуйского</w:t>
      </w:r>
      <w:r w:rsidRPr="00DA1A33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 xml:space="preserve"> муниципального округа,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бюджетом </w:t>
      </w:r>
      <w:r w:rsidRPr="00DA1A33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>Кадуйского</w:t>
      </w:r>
      <w:r w:rsidRPr="00DA1A33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 xml:space="preserve"> муниципального округа;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</w:pPr>
      <w:r w:rsidRPr="00DA1A33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 xml:space="preserve">- получатель субсидии, являющийся юридическим лицом не находиться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</w:t>
      </w:r>
      <w:r w:rsidRPr="00DA1A33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>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индивидуальный предпринимателем, не  прекратил деятельность в</w:t>
      </w:r>
      <w:r w:rsidRPr="00DA1A33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 xml:space="preserve"> </w:t>
      </w:r>
      <w:r w:rsidRPr="00DA1A33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>качестве</w:t>
      </w:r>
      <w:r w:rsidRPr="00DA1A33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 xml:space="preserve"> индивидуального предпринимателя;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</w:pPr>
      <w:r w:rsidRPr="00DA1A33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субсидии;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4" w:history="1">
        <w:r w:rsidRPr="00DA1A33">
          <w:rPr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перечень</w:t>
        </w:r>
      </w:hyperlink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акционерных обществ;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получатель субсидии не является иностранным агентом в соответствии с Федеральным законом «О 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контроле за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деятельностью лиц, находящихся под иностранным влиянием»;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</w:pPr>
      <w:r w:rsidRPr="00DA1A33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 xml:space="preserve">- получатель субсидии не получает средства из бюджета </w:t>
      </w:r>
      <w:r w:rsidRPr="00DA1A33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>Кадуйского</w:t>
      </w:r>
      <w:r w:rsidRPr="00DA1A33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 xml:space="preserve"> муниципального округа, из которого планируется предоставление субсидии в соответствии с правовыми актами, на основании иных нормативных правовых актов </w:t>
      </w:r>
      <w:r w:rsidRPr="00DA1A33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>Кадуйского</w:t>
      </w:r>
      <w:r w:rsidRPr="00DA1A33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 xml:space="preserve"> муниципального округа на цели, установленные настоящим Порядком;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 xml:space="preserve">- получатель субсидии не </w:t>
      </w:r>
      <w:r w:rsidRPr="00DA1A33">
        <w:rPr>
          <w:rFonts w:ascii="Times New Roman" w:eastAsia="Arial Unicode MS" w:hAnsi="Times New Roman" w:cs="Times New Roman"/>
          <w:i w:val="0"/>
          <w:iCs/>
          <w:sz w:val="24"/>
          <w:szCs w:val="24"/>
          <w:lang w:val="ru-RU" w:eastAsia="ru-RU" w:bidi="ar-SA"/>
        </w:rPr>
        <w:t xml:space="preserve">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  <w:t xml:space="preserve">          </w:t>
      </w:r>
      <w:r w:rsidRPr="00DA1A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  <w:t>-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 xml:space="preserve">         - получатель субсидии осуществляет свою деятельность на территории </w:t>
      </w:r>
      <w:r w:rsidRPr="00DA1A33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>Кадуйского</w:t>
      </w:r>
      <w:r w:rsidRPr="00DA1A33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 xml:space="preserve"> муниципального округа;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 xml:space="preserve">- получатель субсидии поддерживает в течение предшествующего трехлетнего периода уровень заработной платы сотрудников не ниже минимального </w:t>
      </w: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размера оплаты труда</w:t>
      </w: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.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  <w:t xml:space="preserve">         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      правопреемником.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  <w:t xml:space="preserve">           </w:t>
      </w:r>
      <w:r w:rsidRPr="00DA1A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</w:t>
      </w:r>
      <w:r w:rsidRPr="00DA1A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  <w:t xml:space="preserve">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</w:t>
      </w:r>
      <w:r w:rsidRPr="00DA1A33">
        <w:rPr>
          <w:rFonts w:ascii="Times New Roman" w:eastAsia="Times New Roman CYR" w:hAnsi="Times New Roman" w:cs="Times New Roman"/>
          <w:kern w:val="2"/>
          <w:sz w:val="24"/>
          <w:szCs w:val="24"/>
          <w:shd w:val="clear" w:color="auto" w:fill="FFFFFF"/>
          <w:lang w:val="ru-RU" w:eastAsia="fa-IR" w:bidi="fa-IR"/>
        </w:rPr>
        <w:t>Кадуйского</w:t>
      </w:r>
      <w:r w:rsidRPr="00DA1A33">
        <w:rPr>
          <w:rFonts w:ascii="Times New Roman" w:eastAsia="Times New Roman CYR" w:hAnsi="Times New Roman" w:cs="Times New Roman"/>
          <w:kern w:val="2"/>
          <w:sz w:val="24"/>
          <w:szCs w:val="24"/>
          <w:shd w:val="clear" w:color="auto" w:fill="FFFFFF"/>
          <w:lang w:val="ru-RU" w:eastAsia="fa-IR" w:bidi="fa-IR"/>
        </w:rPr>
        <w:t xml:space="preserve"> муниципального округа</w:t>
      </w:r>
      <w:r w:rsidRPr="00DA1A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  <w:t>.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06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1.6. Требования к получателю субсидии, включающие: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06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- наличие опыта, необходимого для достижения результатов предоставления субсидии;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06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- наличие кадрового состава, необходимого для достижения результатов предоставления субсидии;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06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- наличие материально-технической базы, необходимой для достижения результатов предоставления субсидии;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06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- перечень документов, необходимых для подтверждения соответствия участника отбора требованиям, предусмотренным настоящим подпунктом.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06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B40649" w:rsidRPr="003824B6" w:rsidP="003824B6">
      <w:pPr>
        <w:widowControl/>
        <w:suppressAutoHyphens w:val="0"/>
        <w:autoSpaceDE/>
        <w:autoSpaceDN/>
        <w:adjustRightInd/>
        <w:spacing w:after="0" w:line="240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  <w:t>2.</w:t>
      </w:r>
      <w:r w:rsidRPr="003824B6"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  <w:t>Условия и порядок предоставления Субсидии.</w:t>
      </w:r>
    </w:p>
    <w:p w:rsidR="00B40649" w:rsidRPr="003824B6" w:rsidP="003824B6">
      <w:pPr>
        <w:pStyle w:val="ListParagraph"/>
        <w:widowControl/>
        <w:numPr>
          <w:ilvl w:val="1"/>
          <w:numId w:val="48"/>
        </w:numPr>
        <w:suppressAutoHyphens w:val="0"/>
        <w:autoSpaceDE/>
        <w:autoSpaceDN/>
        <w:adjustRightInd/>
        <w:spacing w:after="0" w:line="240" w:lineRule="auto"/>
        <w:ind w:left="0" w:right="-1" w:firstLine="774"/>
        <w:contextualSpacing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shd w:val="clear" w:color="auto" w:fill="FFFFFF"/>
          <w:lang w:val="ru-RU" w:eastAsia="fa-IR" w:bidi="fa-IR"/>
        </w:rPr>
      </w:pPr>
      <w:r w:rsidRPr="003824B6">
        <w:rPr>
          <w:rFonts w:ascii="Times New Roman" w:eastAsia="Times New Roman CYR" w:hAnsi="Times New Roman" w:cs="Times New Roman"/>
          <w:kern w:val="2"/>
          <w:sz w:val="24"/>
          <w:szCs w:val="24"/>
          <w:shd w:val="clear" w:color="auto" w:fill="FFFFFF"/>
          <w:lang w:val="ru-RU" w:eastAsia="fa-IR" w:bidi="fa-IR"/>
        </w:rPr>
        <w:t xml:space="preserve">Предоставление субсидий осуществляется за счет </w:t>
      </w:r>
      <w:r w:rsidR="003824B6">
        <w:rPr>
          <w:rFonts w:ascii="Times New Roman" w:eastAsia="Times New Roman CYR" w:hAnsi="Times New Roman" w:cs="Times New Roman"/>
          <w:kern w:val="2"/>
          <w:sz w:val="24"/>
          <w:szCs w:val="24"/>
          <w:shd w:val="clear" w:color="auto" w:fill="FFFFFF"/>
          <w:lang w:val="ru-RU" w:eastAsia="fa-IR" w:bidi="fa-IR"/>
        </w:rPr>
        <w:t xml:space="preserve">средств, предусмотренных на эти </w:t>
      </w:r>
      <w:r w:rsidRPr="003824B6">
        <w:rPr>
          <w:rFonts w:ascii="Times New Roman" w:eastAsia="Times New Roman CYR" w:hAnsi="Times New Roman" w:cs="Times New Roman"/>
          <w:kern w:val="2"/>
          <w:sz w:val="24"/>
          <w:szCs w:val="24"/>
          <w:shd w:val="clear" w:color="auto" w:fill="FFFFFF"/>
          <w:lang w:val="ru-RU" w:eastAsia="fa-IR" w:bidi="fa-IR"/>
        </w:rPr>
        <w:t xml:space="preserve">цели в бюджете </w:t>
      </w:r>
      <w:r w:rsidRPr="003824B6">
        <w:rPr>
          <w:rFonts w:ascii="Times New Roman" w:eastAsia="Times New Roman CYR" w:hAnsi="Times New Roman" w:cs="Times New Roman"/>
          <w:kern w:val="2"/>
          <w:sz w:val="24"/>
          <w:szCs w:val="24"/>
          <w:shd w:val="clear" w:color="auto" w:fill="FFFFFF"/>
          <w:lang w:val="ru-RU" w:eastAsia="fa-IR" w:bidi="fa-IR"/>
        </w:rPr>
        <w:t>Кадуйского</w:t>
      </w:r>
      <w:r w:rsidRPr="003824B6">
        <w:rPr>
          <w:rFonts w:ascii="Times New Roman" w:eastAsia="Times New Roman CYR" w:hAnsi="Times New Roman" w:cs="Times New Roman"/>
          <w:kern w:val="2"/>
          <w:sz w:val="24"/>
          <w:szCs w:val="24"/>
          <w:shd w:val="clear" w:color="auto" w:fill="FFFFFF"/>
          <w:lang w:val="ru-RU" w:eastAsia="fa-IR" w:bidi="fa-IR"/>
        </w:rPr>
        <w:t xml:space="preserve"> муниципального округа.</w:t>
      </w:r>
    </w:p>
    <w:p w:rsidR="00B40649" w:rsidRPr="00DA1A33" w:rsidP="00B40649">
      <w:pPr>
        <w:widowControl w:val="0"/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2.2. Приём заявлений осуществляется 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по адресу: Вологодская область, 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Кадуйский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округ, 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р.п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ул. Мира, д. 33, 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каб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6 или на e-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mail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: </w:t>
      </w:r>
      <w:hyperlink r:id="rId15" w:history="1">
        <w:r w:rsidRPr="00DA1A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 w:bidi="ar-SA"/>
          </w:rPr>
          <w:t>unhk</w:t>
        </w:r>
        <w:r w:rsidRPr="00DA1A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 w:bidi="ar-SA"/>
          </w:rPr>
          <w:t>kaduy35@mail.ru</w:t>
        </w:r>
      </w:hyperlink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Контактный телефон 8(81742)2-18-26, с 8.00 до 17.00 (перерыв с 12.30 до 13.30), кроме выходных дней</w:t>
      </w:r>
      <w:r w:rsidRPr="00DA1A33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. 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  <w:lang w:val="ru-RU" w:eastAsia="ru-RU" w:bidi="ar-SA"/>
        </w:rPr>
      </w:pPr>
      <w:r w:rsidRPr="00DA1A33">
        <w:rPr>
          <w:rFonts w:ascii="Times New Roman" w:eastAsia="Times New Roman CYR" w:hAnsi="Times New Roman" w:cs="Times New Roman"/>
          <w:kern w:val="2"/>
          <w:sz w:val="24"/>
          <w:szCs w:val="24"/>
          <w:shd w:val="clear" w:color="auto" w:fill="FFFFFF"/>
          <w:lang w:val="ru-RU" w:eastAsia="fa-IR" w:bidi="fa-IR"/>
        </w:rPr>
        <w:t>2.3. Для получения субсидии участник отбора представляет в уполномоченный орган предложение (заявку), содержащее следующие документы: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06"/>
        <w:jc w:val="both"/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  <w:lang w:val="ru-RU" w:eastAsia="ru-RU" w:bidi="ar-SA"/>
        </w:rPr>
        <w:t>- заявка для участия в отборе, согласно Приложению № 1 к настоящему Порядку;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06"/>
        <w:jc w:val="both"/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  <w:lang w:val="ru-RU" w:eastAsia="ru-RU" w:bidi="ar-SA"/>
        </w:rPr>
        <w:t>- сведения о субъекте согласно Приложению № 2 к настоящему Порядку;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06"/>
        <w:jc w:val="both"/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  <w:lang w:val="ru-RU" w:eastAsia="ru-RU" w:bidi="ar-SA"/>
        </w:rPr>
        <w:t>- справка за подписью руководителя субъекта по форме, согласно Приложению № 3 к настоящему Порядку;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  <w:lang w:val="ru-RU" w:eastAsia="ru-RU" w:bidi="ar-SA"/>
        </w:rPr>
        <w:t>- копии учредительных документов;</w:t>
      </w:r>
    </w:p>
    <w:p w:rsidR="00B40649" w:rsidRPr="00DA1A33" w:rsidP="00B40649">
      <w:pPr>
        <w:widowControl w:val="0"/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справка, подтверждающая отсутствие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выданная налоговым органом не ранее, чем за 30 календарных дней  до даты подачи заявления (при наличии недоимки по налогам, сборам и взносам претендент вправе предоставить копии платежных поручений с отметкой банка, подтверждающих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факт погашения задолженности);</w:t>
      </w:r>
    </w:p>
    <w:p w:rsidR="00B40649" w:rsidRPr="00DA1A33" w:rsidP="00B40649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 справка об отсутствии в реестре дисквалифицированных лиц информации о руководителе, главном бухгалтере заявителя, выданная налоговым органом не ранее, чем за 30 календарных дней  до даты подачи заявления;</w:t>
      </w:r>
    </w:p>
    <w:p w:rsidR="00B40649" w:rsidRPr="00DA1A33" w:rsidP="00B40649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справку о соответствии требованиям, установленным п. 1.5, 1.6. настоящего Порядка.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2.4. 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Проверка осуществляется путём анализа сведений, содержащихся в документах, подтверждения данных сведений с информацией, имеющейся в распоряжении уполномоченного органа, в том числе с использованием общедоступной информации, размещённой на официальных ресурсах органов государственной власти, других организаций, а также (при необходимости) посредством направления запросов в органы государственной власти, в распоряжении которых находятся соответствующие сведения. 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Основания отказа в предоставлении Субсидии: 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несоответствие представленных заявителем документов требованиям, установленным пунктом 2.3 настоящего Порядка, или непредставление (предоставление не в полном объеме) указанных документов;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недостоверность представленной заявителем информации;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несоответствие заявителя требованиям, установленным пунктами 1.5, 1.6 настоящего Порядка;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Решение о предоставлении или об отказе в предоставлении Субсидии принимается в форме правового акта УНХК.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Уведомление о принятом решении направляется заявителю почтовой связью заказным письмом с уведомлением о вручении или вручается лично заявителю (его представителю) в 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течение 2 рабочих дней со дня его принятия.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2.5. На основании принятого решения о предоставлении Субсидии с юридическим лицом заключается Соглашение о предоставлении Субсидии. 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2.6. Заявитель, в отношении которого принято решение о предоставлении Субсидии, в течение 2 рабочих дней после получения уведомления о предоставлении Субсидии обращается в УНХК для заключения Соглашения о предоставлении Субсидии.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Соглашение о предоставлении Субсидии составляется УНХК в соответствии с типовой формой, утвержденной распоряжением начальника управления финансов Администрации 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 Вологодской области от 28.06.2024 года № 20 «Об  утверждении  Типовой  формы соглашения (договора) о предоставлении из   бюджета 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 субсидии, в том числе гранта, в форме субсидии, юридическому  лицу, индивидуальному предпринимателю,  физическому лицу – производителю товаров,  работ,  услуг», (далее – типовая форма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Соглашения) в срок, не превышающий 2 рабочих дней со дня обращения заявителя за его заключением, и подписывается сторонами Соглашения о предоставлении Субсидии.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Соглашение о предоставлении Субсидии устанавливается значение результата предоставления Субсидии, выраженного в уровне обеспечения теплоснабжения населения, осуществляемого от источника Филиала ПАО «ОГК-2» Череповецкая ГРЭС, который должен составлять 100%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Соглашение о предоставлении Субсидии заключается при условии: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принятия заявителем обязательств по достижению значения результата предоставления Субсидии;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принятия заявителем обязательств по предоставлению отчетности, предусмотренной Соглашением о предоставлении Субсидии в соответствии с пунктом 3.1 настоящего Порядка,</w:t>
      </w:r>
      <w:r w:rsidRPr="00DA1A3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 дополнительной отчетности в случаях, когда сроки и форма предоставления такой отчетности предусмотрены Соглашением о предоставлении Субсидии;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согласия заявителя на осуществление УНХК, контрольн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о-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ревизионным отделом Администрации 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 и (или) контрольно- счетной комиссией 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 проверок соблюдения им условий, целей и порядка предоставления Субсидии, предусмотренного Соглашением.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Соглашением о предоставлении Субсидии должно быть предусмотрено условие о согласовании новых условий такого Соглашения или о расторжении такого Соглашения при не достигнутых согласиях по новым условиям, в случае: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уменьшения УНХК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Субсидии, снижения коэффициента компенсации произведенных расходов при недостаточности утвержденных лимитов (остатков лимитов) бюджетных обязательств на предоставление Субсидии в полном объеме заявленной потребности.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Один экземпляр Соглашения о предоставлении Субсидии, заключенного между получателем субсидии и УНХК, направляется получателю субсидии почтовой связью заказным письмом с уведомлением о вручении или вручается лично получателю субсидии (его представителю) в течение 2 рабочих дней со дня его подписания.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2.7. Для получения Субсидии заявитель представляет в УНХК в сроки не позднее не позднее 15 декабря года предоставления Субсидии, заявку о предоставлении субсидии, с приложением </w:t>
      </w: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  <w:lang w:val="ru-RU" w:eastAsia="ru-RU" w:bidi="ar-SA"/>
        </w:rPr>
        <w:t>справки-расчета на предоставление Субсидии согласно Приложению № 4 к настоящему Порядку;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Не подлежат приему документы, имеющие подчистки либо приписки, зачеркнутые слова по тексту, документы, исполненные карандашом, а также документы с повреждениями бумаги, которые не позволяют читать текст и определить его полное или частичное смысловое содержание (отсутствие части слов, цифр или предложений).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Документы регистрируются в течение 3 рабочих дней со дня их поступления.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2.8. Субсидия предоставляется в пределах лимитов бюджетных обязательств, доведенных 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УНХК на очередной финансовый год.</w:t>
      </w:r>
    </w:p>
    <w:p w:rsidR="00B40649" w:rsidRPr="00DA1A33" w:rsidP="00B40649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2.9. Выплата Субсидии производится единовременно.  </w:t>
      </w:r>
    </w:p>
    <w:p w:rsidR="00B40649" w:rsidRPr="00DA1A33" w:rsidP="00B40649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2.10. УНХК в течение 5 рабочих дней со дня регистрации документов, указанных пункте 2.7 настоящего Порядка, осуществляет проверку представленных документов на соответствие требованиям, установленным Соглашением о предоставлении Субсидии.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2.11. Субсидия перечисляется на основании решения УНХК о выплате Субсидии на расчетные или корреспондентские счета, открытые получателям Субсидии в учреждениях Центрального банка Российской Федерации или кредитных организациях, в течение 10 рабочих дней со дня принятия решения о выплате Субсидии.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3. Требования к отчетности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3.1. Для подтверждения, достижения значения результата предоставления Субсидии, предусмотренного Соглашением о предоставлении Субсидии, получатель Субсидии представляет в УНХК отчет в соответствии и в сроки, установленные  Соглашением.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3.2. УНХК вправе устанавливать в Соглашении о предоставлении Субсидии сроки и формы представления получателем Субсидии дополнительной отчетности.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4. Требования об осуществлении контроля, за соблюдением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условий, целей и порядка предоставления субсидии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и ответственности за их нарушение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4.1. УНХК, органы муниципального финансового контроля округа в пределах своих полномочий осуществляют обязательные проверки соблюдения условий, целей и порядка предоставления Субсидии.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4.2. Субсидия подлежит возврату в местный бюджет в случае нарушения получателем Субсидии условий, установленных при предоставлении Субсидии, выявленного по фактам проверок, предусмотренных пунктом 4.1 настоящего Порядка.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4.3. УНХК в течение 30 календарных дней со дня установления фактов, предусмотренных пунктом 4.2 настоящего Порядка, направляет получателю субсидии заказным письмом с уведомлением о вручении требования о возврате в полном объеме полученной Субсидии в местный бюджет в течение 30 календарных дней со дня направления соответствующего требования.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4.4. В случае не поступления средств, в течение 30 календарных дней со дня направления требования, УНХК в срок не более 3 месяцев со дня истечения срока для возврата сре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дств пр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инимает меры к их взысканию в судебном порядке.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4.5. Получатель Субсидии несет иную предусмотренную действующим законодательством ответственность за нарушение условий предоставления Субсидии 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УНХК несет предусмотренную действующим законодательством ответственность за нарушение условий предоставления Субсидии.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B40649" w:rsidRPr="00DA1A33" w:rsidP="00B40649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="709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sectPr w:rsidSect="00BC0BC0">
          <w:headerReference w:type="default" r:id="rId17"/>
          <w:pgSz w:w="11906" w:h="16838" w:code="9"/>
          <w:pgMar w:top="1134" w:right="680" w:bottom="1134" w:left="1418" w:header="709" w:footer="709" w:gutter="0"/>
          <w:cols w:space="708"/>
          <w:titlePg/>
          <w:docGrid w:linePitch="360"/>
        </w:sectPr>
      </w:pPr>
    </w:p>
    <w:p w:rsidR="00B40649" w:rsidRPr="00DA1A33" w:rsidP="00B40649">
      <w:pPr>
        <w:widowControl w:val="0"/>
        <w:tabs>
          <w:tab w:val="left" w:pos="1440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 xml:space="preserve">                                                                               Приложение  1</w:t>
      </w:r>
    </w:p>
    <w:p w:rsidR="00B40649" w:rsidRPr="00DA1A33" w:rsidP="00B40649">
      <w:pPr>
        <w:keepNext/>
        <w:widowControl w:val="0"/>
        <w:suppressAutoHyphens w:val="0"/>
        <w:autoSpaceDE w:val="0"/>
        <w:autoSpaceDN w:val="0"/>
        <w:adjustRightInd w:val="0"/>
        <w:spacing w:after="0" w:line="240" w:lineRule="auto"/>
        <w:ind w:left="4820" w:firstLine="720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 xml:space="preserve">к Порядку 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 CYR" w:hAnsi="Times New Roman" w:cs="Times New Roman"/>
          <w:bCs/>
          <w:kern w:val="2"/>
          <w:sz w:val="24"/>
          <w:szCs w:val="24"/>
          <w:lang w:val="ru-RU" w:eastAsia="fa-IR" w:bidi="fa-IR"/>
        </w:rPr>
        <w:t xml:space="preserve">                                                                                                                                   Форма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103" w:right="140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B40649" w:rsidRPr="00DA1A33" w:rsidP="00B40649">
      <w:pPr>
        <w:widowControl w:val="0"/>
        <w:tabs>
          <w:tab w:val="left" w:pos="3345"/>
        </w:tabs>
        <w:suppressAutoHyphens w:val="0"/>
        <w:autoSpaceDE w:val="0"/>
        <w:autoSpaceDN w:val="0"/>
        <w:adjustRightInd w:val="0"/>
        <w:spacing w:after="0" w:line="240" w:lineRule="auto"/>
        <w:ind w:left="5103" w:right="140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 xml:space="preserve"> В_________________________________</w:t>
      </w:r>
    </w:p>
    <w:p w:rsidR="00B40649" w:rsidRPr="00DA1A33" w:rsidP="00B40649">
      <w:pPr>
        <w:widowControl w:val="0"/>
        <w:tabs>
          <w:tab w:val="left" w:pos="3345"/>
        </w:tabs>
        <w:suppressAutoHyphens w:val="0"/>
        <w:autoSpaceDE w:val="0"/>
        <w:autoSpaceDN w:val="0"/>
        <w:adjustRightInd w:val="0"/>
        <w:spacing w:after="0" w:line="240" w:lineRule="auto"/>
        <w:ind w:left="5103" w:right="140" w:firstLine="720"/>
        <w:jc w:val="both"/>
        <w:rPr>
          <w:rFonts w:ascii="Times New Roman" w:eastAsia="Andale Sans UI" w:hAnsi="Times New Roman" w:cs="Times New Roman"/>
          <w:i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 xml:space="preserve">                  </w:t>
      </w:r>
      <w:r w:rsidRPr="00DA1A33">
        <w:rPr>
          <w:rFonts w:ascii="Times New Roman" w:eastAsia="Andale Sans UI" w:hAnsi="Times New Roman" w:cs="Times New Roman"/>
          <w:i/>
          <w:kern w:val="2"/>
          <w:sz w:val="24"/>
          <w:szCs w:val="24"/>
          <w:lang w:val="ru-RU" w:eastAsia="ru-RU" w:bidi="ar-SA"/>
        </w:rPr>
        <w:t>(уполномоченный орган)</w:t>
      </w:r>
    </w:p>
    <w:p w:rsidR="00B40649" w:rsidRPr="00DA1A33" w:rsidP="00B40649">
      <w:pPr>
        <w:widowControl w:val="0"/>
        <w:tabs>
          <w:tab w:val="left" w:pos="3345"/>
        </w:tabs>
        <w:suppressAutoHyphens w:val="0"/>
        <w:autoSpaceDE w:val="0"/>
        <w:autoSpaceDN w:val="0"/>
        <w:adjustRightInd w:val="0"/>
        <w:spacing w:after="0" w:line="240" w:lineRule="auto"/>
        <w:ind w:left="5103" w:right="140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 xml:space="preserve"> от _______________________________</w:t>
      </w:r>
    </w:p>
    <w:p w:rsidR="00B40649" w:rsidRPr="00DA1A33" w:rsidP="00B40649">
      <w:pPr>
        <w:widowControl w:val="0"/>
        <w:tabs>
          <w:tab w:val="left" w:pos="3345"/>
        </w:tabs>
        <w:suppressAutoHyphens w:val="0"/>
        <w:autoSpaceDE w:val="0"/>
        <w:autoSpaceDN w:val="0"/>
        <w:adjustRightInd w:val="0"/>
        <w:spacing w:after="0" w:line="240" w:lineRule="auto"/>
        <w:ind w:left="5103" w:right="140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B40649" w:rsidRPr="00DA1A33" w:rsidP="00B40649">
      <w:pPr>
        <w:widowControl w:val="0"/>
        <w:tabs>
          <w:tab w:val="left" w:pos="3135"/>
        </w:tabs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B40649" w:rsidRPr="00DA1A33" w:rsidP="00B40649">
      <w:pPr>
        <w:widowControl w:val="0"/>
        <w:tabs>
          <w:tab w:val="left" w:pos="3135"/>
        </w:tabs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B40649" w:rsidRPr="00DA1A33" w:rsidP="00B40649">
      <w:pPr>
        <w:widowControl w:val="0"/>
        <w:tabs>
          <w:tab w:val="left" w:pos="3135"/>
        </w:tabs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b/>
          <w:kern w:val="2"/>
          <w:sz w:val="24"/>
          <w:szCs w:val="24"/>
          <w:lang w:val="ru-RU" w:eastAsia="ru-RU" w:bidi="ar-SA"/>
        </w:rPr>
        <w:t>Заявка</w:t>
      </w:r>
    </w:p>
    <w:p w:rsidR="00B40649" w:rsidP="006A2B44">
      <w:pPr>
        <w:widowControl w:val="0"/>
        <w:tabs>
          <w:tab w:val="left" w:pos="3135"/>
        </w:tabs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6A2B44">
        <w:rPr>
          <w:rFonts w:ascii="Times New Roman" w:eastAsia="Andale Sans UI" w:hAnsi="Times New Roman" w:cs="Times New Roman"/>
          <w:b/>
          <w:kern w:val="2"/>
          <w:sz w:val="24"/>
          <w:szCs w:val="24"/>
          <w:lang w:val="ru-RU" w:eastAsia="ru-RU" w:bidi="ar-SA"/>
        </w:rPr>
        <w:t>на получение</w:t>
      </w: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 xml:space="preserve"> </w:t>
      </w:r>
      <w:r w:rsidRPr="00DA1A33" w:rsidR="006A2B4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субсидии на компенсацию фактически понесенных некомпенсируемых финансовых убытков при обеспечении теплоснабжения населения</w:t>
      </w:r>
    </w:p>
    <w:p w:rsidR="006A2B44" w:rsidRPr="00DA1A33" w:rsidP="006A2B44">
      <w:pPr>
        <w:widowControl w:val="0"/>
        <w:tabs>
          <w:tab w:val="left" w:pos="3135"/>
        </w:tabs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ar-SA" w:bidi="ar-SA"/>
        </w:rPr>
      </w:pP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 xml:space="preserve">           Прошу принять на рассмотрение документы </w:t>
      </w: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от</w:t>
      </w: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 xml:space="preserve"> _______________________________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__________________________________________________________________________________________________________________________________________________________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center"/>
        <w:rPr>
          <w:rFonts w:ascii="Times New Roman" w:eastAsia="Andale Sans UI" w:hAnsi="Times New Roman" w:cs="Times New Roman"/>
          <w:i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i/>
          <w:kern w:val="2"/>
          <w:sz w:val="24"/>
          <w:szCs w:val="24"/>
          <w:lang w:val="ru-RU" w:eastAsia="ru-RU" w:bidi="ar-SA"/>
        </w:rPr>
        <w:t>(полное и сокращенное наименование организации, фамилия, имя, отчество индивидуального предпринимателя)</w:t>
      </w:r>
    </w:p>
    <w:p w:rsidR="00B40649" w:rsidRPr="00DA1A33" w:rsidP="00B40649">
      <w:pPr>
        <w:widowControl w:val="0"/>
        <w:tabs>
          <w:tab w:val="left" w:pos="9638"/>
        </w:tabs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 xml:space="preserve">для предоставления субсидий из бюджета </w:t>
      </w: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Кадуйского</w:t>
      </w: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 xml:space="preserve"> муниципального округа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лицам, производителям товаров, работ, услуг.</w:t>
      </w:r>
    </w:p>
    <w:p w:rsidR="00B40649" w:rsidRPr="00DA1A33" w:rsidP="00B40649">
      <w:pPr>
        <w:widowControl w:val="0"/>
        <w:tabs>
          <w:tab w:val="left" w:pos="9638"/>
        </w:tabs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Сумма запрашиваемой субсидии __________________________________________ рублей.</w:t>
      </w:r>
    </w:p>
    <w:p w:rsidR="00B40649" w:rsidRPr="00DA1A33" w:rsidP="00B40649">
      <w:pPr>
        <w:widowControl w:val="0"/>
        <w:tabs>
          <w:tab w:val="left" w:pos="9638"/>
        </w:tabs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Цель получения субсидии ______________________________________________________ _____________________________________________________________________________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ar-SA" w:bidi="ar-SA"/>
        </w:rPr>
      </w:pPr>
      <w:r w:rsidRPr="00DA1A33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 xml:space="preserve">         С условиями отбора ознакомле</w:t>
      </w:r>
      <w:r w:rsidRPr="00DA1A33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>н(</w:t>
      </w:r>
      <w:r w:rsidRPr="00DA1A33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 xml:space="preserve">а) и предоставляю согласно Порядку </w:t>
      </w:r>
      <w:r w:rsidRPr="00DA1A33"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 w:bidi="ar-SA"/>
        </w:rPr>
        <w:t xml:space="preserve">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</w:t>
      </w:r>
      <w:r w:rsidRPr="00DA1A33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>, необходимые документы в соответствии с нижеприведенным перечнем.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firstLine="698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ar-SA" w:bidi="ar-SA"/>
        </w:rPr>
      </w:pP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firstLine="698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Перечень представленных документов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tbl>
      <w:tblPr>
        <w:tblStyle w:val="TableNormal"/>
        <w:tblW w:w="10065" w:type="dxa"/>
        <w:tblInd w:w="108" w:type="dxa"/>
        <w:tblLayout w:type="fixed"/>
        <w:tblLook w:val="0000"/>
      </w:tblPr>
      <w:tblGrid>
        <w:gridCol w:w="851"/>
        <w:gridCol w:w="8080"/>
        <w:gridCol w:w="1134"/>
      </w:tblGrid>
      <w:tr w:rsidTr="00BC0BC0">
        <w:tblPrEx>
          <w:tblW w:w="10065" w:type="dxa"/>
          <w:tblInd w:w="108" w:type="dxa"/>
          <w:tblLayout w:type="fixed"/>
          <w:tblLook w:val="0000"/>
        </w:tblPrEx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4" w:right="14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№ </w:t>
            </w:r>
            <w:r w:rsidRPr="00DA1A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</w:t>
            </w:r>
            <w:r w:rsidRPr="00DA1A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/п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 xml:space="preserve">         Наименование документа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-694" w:right="14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 xml:space="preserve">           Кол-во листов</w:t>
            </w:r>
          </w:p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-694" w:right="14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Tr="00BC0BC0">
        <w:tblPrEx>
          <w:tblW w:w="10065" w:type="dxa"/>
          <w:tblInd w:w="108" w:type="dxa"/>
          <w:tblLayout w:type="fixed"/>
          <w:tblLook w:val="0000"/>
        </w:tblPrEx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Tr="00BC0BC0">
        <w:tblPrEx>
          <w:tblW w:w="10065" w:type="dxa"/>
          <w:tblInd w:w="108" w:type="dxa"/>
          <w:tblLayout w:type="fixed"/>
          <w:tblLook w:val="0000"/>
        </w:tblPrEx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BC0BC0">
        <w:tblPrEx>
          <w:tblW w:w="10065" w:type="dxa"/>
          <w:tblInd w:w="108" w:type="dxa"/>
          <w:tblLayout w:type="fixed"/>
          <w:tblLook w:val="0000"/>
        </w:tblPrEx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BC0BC0">
        <w:tblPrEx>
          <w:tblW w:w="10065" w:type="dxa"/>
          <w:tblInd w:w="108" w:type="dxa"/>
          <w:tblLayout w:type="fixed"/>
          <w:tblLook w:val="0000"/>
        </w:tblPrEx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</w:tbl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Руководитель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(индивидуальный предприниматель) _______________        _________________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i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 w:bidi="ar-SA"/>
        </w:rPr>
        <w:t xml:space="preserve">                                                                   </w:t>
      </w:r>
      <w:r w:rsidRPr="00DA1A33">
        <w:rPr>
          <w:rFonts w:ascii="Times New Roman" w:eastAsia="Times New Roman" w:hAnsi="Times New Roman" w:cs="Times New Roman"/>
          <w:i/>
          <w:kern w:val="2"/>
          <w:sz w:val="24"/>
          <w:szCs w:val="24"/>
          <w:lang w:val="ru-RU" w:eastAsia="ru-RU" w:bidi="ar-SA"/>
        </w:rPr>
        <w:t xml:space="preserve">   </w:t>
      </w:r>
      <w:r w:rsidRPr="00DA1A33">
        <w:rPr>
          <w:rFonts w:ascii="Times New Roman" w:eastAsia="Andale Sans UI" w:hAnsi="Times New Roman" w:cs="Times New Roman"/>
          <w:i/>
          <w:kern w:val="2"/>
          <w:sz w:val="24"/>
          <w:szCs w:val="24"/>
          <w:lang w:val="ru-RU" w:eastAsia="ru-RU" w:bidi="ar-SA"/>
        </w:rPr>
        <w:t xml:space="preserve">(подпись)                         (Ф.И.О.) 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 xml:space="preserve">Дата подачи заявки: «____» __________________20___ г. 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sectPr w:rsidSect="00BC0BC0">
          <w:pgSz w:w="11906" w:h="16838" w:code="9"/>
          <w:pgMar w:top="567" w:right="680" w:bottom="1134" w:left="1418" w:header="709" w:footer="709" w:gutter="0"/>
          <w:cols w:space="708"/>
          <w:titlePg/>
          <w:docGrid w:linePitch="360"/>
        </w:sectPr>
      </w:pP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</w:t>
      </w:r>
    </w:p>
    <w:p w:rsidR="00B40649" w:rsidRPr="00DA1A33" w:rsidP="00B40649">
      <w:pPr>
        <w:keepNext/>
        <w:widowControl w:val="0"/>
        <w:suppressAutoHyphens w:val="0"/>
        <w:autoSpaceDE w:val="0"/>
        <w:autoSpaceDN w:val="0"/>
        <w:adjustRightInd w:val="0"/>
        <w:spacing w:after="0" w:line="240" w:lineRule="auto"/>
        <w:ind w:left="4820" w:firstLine="720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>Приложение  2</w:t>
      </w:r>
    </w:p>
    <w:p w:rsidR="00B40649" w:rsidRPr="00DA1A33" w:rsidP="00B40649">
      <w:pPr>
        <w:keepNext/>
        <w:widowControl w:val="0"/>
        <w:suppressAutoHyphens w:val="0"/>
        <w:autoSpaceDE w:val="0"/>
        <w:autoSpaceDN w:val="0"/>
        <w:adjustRightInd w:val="0"/>
        <w:spacing w:after="0" w:line="240" w:lineRule="auto"/>
        <w:ind w:left="4820" w:firstLine="720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 xml:space="preserve">к Порядку 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B40649" w:rsidRPr="00DA1A33" w:rsidP="00B40649">
      <w:pPr>
        <w:widowControl w:val="0"/>
        <w:tabs>
          <w:tab w:val="left" w:pos="9639"/>
        </w:tabs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right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Форма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val="ru-RU" w:eastAsia="ru-RU" w:bidi="ar-SA"/>
        </w:rPr>
      </w:pP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val="ru-RU" w:eastAsia="ru-RU" w:bidi="ar-SA"/>
        </w:rPr>
        <w:t>Сведения о получателе субсидий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tbl>
      <w:tblPr>
        <w:tblStyle w:val="TableNormal"/>
        <w:tblW w:w="10207" w:type="dxa"/>
        <w:tblInd w:w="-34" w:type="dxa"/>
        <w:tblLayout w:type="fixed"/>
        <w:tblLook w:val="0000"/>
      </w:tblPr>
      <w:tblGrid>
        <w:gridCol w:w="709"/>
        <w:gridCol w:w="6096"/>
        <w:gridCol w:w="3402"/>
      </w:tblGrid>
      <w:tr w:rsidTr="00BC0BC0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Полное наименование получателя субсидии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951" w:right="140" w:firstLine="1951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BC0BC0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</w:t>
            </w:r>
          </w:p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руководителя юридического лица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BC0BC0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 xml:space="preserve">Учредитель (и) юридического лица (наименование и доля участия каждого из них в уставном капитале </w:t>
            </w: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-д</w:t>
            </w: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ля юридических лиц)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BC0BC0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Основной вид деятельности (ОКВЭД)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BC0BC0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tabs>
                <w:tab w:val="left" w:pos="4463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Регистрационные данные: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BC0BC0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5.1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Основной государственный регистрационный номер записи о государственной регистрации юридического лица</w:t>
            </w:r>
          </w:p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(ОГРН) или индивидуального предпринимателя</w:t>
            </w:r>
          </w:p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(ОГРНИП)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BC0BC0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tabs>
                <w:tab w:val="left" w:pos="4463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5.2.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BC0BC0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Юридический адрес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BC0BC0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7.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Фактический адрес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BC0BC0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8.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Банковские реквизиты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BC0BC0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9.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Система налогообложения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BC0BC0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10.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Наличие патентов, лицензий, сертификатов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BC0BC0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11.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Количество созданных (сохраненных) рабочих ме</w:t>
            </w: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ст в сл</w:t>
            </w: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учае получения муниципальной поддержки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BC0BC0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12.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Дополнительная информация, которую Вы хотели бы сообщить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BC0BC0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13.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Фамилия, имя, отчество (последнее при наличии) контактного лица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BC0BC0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14.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Контактные телефоны, факс, адрес электронной почты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</w:tbl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firstLine="75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 xml:space="preserve">         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Руководитель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(индивидуальный предприниматель) _______________          ________________</w:t>
      </w: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br/>
      </w:r>
      <w:r w:rsidRPr="00DA1A33">
        <w:rPr>
          <w:rFonts w:ascii="Times New Roman" w:eastAsia="Andale Sans UI" w:hAnsi="Times New Roman" w:cs="Times New Roman"/>
          <w:i/>
          <w:kern w:val="2"/>
          <w:sz w:val="24"/>
          <w:szCs w:val="24"/>
          <w:lang w:val="ru-RU" w:eastAsia="ru-RU" w:bidi="ar-SA"/>
        </w:rPr>
        <w:t xml:space="preserve">                                                                              (подпись)                                (Ф.И.О.)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«____»__________________20_____г.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М.П.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</w:pP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</w:pPr>
    </w:p>
    <w:p w:rsidR="00B40649" w:rsidRPr="007340EE" w:rsidP="007340E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both"/>
        <w:outlineLvl w:val="1"/>
        <w:rPr>
          <w:rFonts w:ascii="Times New Roman" w:eastAsia="Arial" w:hAnsi="Times New Roman" w:cs="Times New Roman"/>
          <w:sz w:val="24"/>
          <w:szCs w:val="24"/>
          <w:lang w:val="ru-RU" w:eastAsia="zh-CN" w:bidi="ar-SA"/>
        </w:rPr>
        <w:sectPr w:rsidSect="00BC0BC0">
          <w:pgSz w:w="11906" w:h="16838" w:code="9"/>
          <w:pgMar w:top="567" w:right="680" w:bottom="1134" w:left="1418" w:header="709" w:footer="709" w:gutter="0"/>
          <w:cols w:space="708"/>
          <w:titlePg/>
          <w:docGrid w:linePitch="360"/>
        </w:sectPr>
      </w:pPr>
    </w:p>
    <w:p w:rsidR="00B40649" w:rsidRPr="00DA1A33" w:rsidP="00B40649">
      <w:pPr>
        <w:keepNext/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 xml:space="preserve">                                                                             Приложение  3</w:t>
      </w:r>
    </w:p>
    <w:p w:rsidR="00B40649" w:rsidRPr="00DA1A33" w:rsidP="00B40649">
      <w:pPr>
        <w:keepNext/>
        <w:widowControl w:val="0"/>
        <w:suppressAutoHyphens w:val="0"/>
        <w:autoSpaceDE w:val="0"/>
        <w:autoSpaceDN w:val="0"/>
        <w:adjustRightInd w:val="0"/>
        <w:spacing w:after="0" w:line="240" w:lineRule="auto"/>
        <w:ind w:left="4820" w:firstLine="720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 xml:space="preserve">к Порядку </w:t>
      </w:r>
    </w:p>
    <w:p w:rsidR="00B40649" w:rsidRPr="00DA1A33" w:rsidP="00B4064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  <w:lang w:val="ru-RU" w:eastAsia="zh-CN" w:bidi="ar-SA"/>
        </w:rPr>
      </w:pPr>
    </w:p>
    <w:p w:rsidR="00B40649" w:rsidRPr="00DA1A33" w:rsidP="00B4064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val="ru-RU" w:eastAsia="zh-CN" w:bidi="ar-SA"/>
        </w:rPr>
      </w:pPr>
    </w:p>
    <w:p w:rsidR="00B40649" w:rsidRPr="00DA1A33" w:rsidP="00B40649">
      <w:pPr>
        <w:widowControl w:val="0"/>
        <w:tabs>
          <w:tab w:val="left" w:pos="5415"/>
        </w:tabs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Форма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val="ru-RU" w:eastAsia="ru-RU" w:bidi="ar-SA"/>
        </w:rPr>
        <w:t>СПРАВКА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___________________________________________________________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(наименование субъекта)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по состоянию на "____" ______________20___ года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tbl>
      <w:tblPr>
        <w:tblStyle w:val="TableNormal"/>
        <w:tblW w:w="0" w:type="auto"/>
        <w:tblInd w:w="108" w:type="dxa"/>
        <w:tblLayout w:type="fixed"/>
        <w:tblLook w:val="0000"/>
      </w:tblPr>
      <w:tblGrid>
        <w:gridCol w:w="7605"/>
        <w:gridCol w:w="2192"/>
      </w:tblGrid>
      <w:tr w:rsidTr="00BC0BC0">
        <w:tblPrEx>
          <w:tblW w:w="0" w:type="auto"/>
          <w:tblInd w:w="108" w:type="dxa"/>
          <w:tblLayout w:type="fixed"/>
          <w:tblLook w:val="0000"/>
        </w:tblPrEx>
        <w:tc>
          <w:tcPr>
            <w:tcW w:w="7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tabs>
                <w:tab w:val="left" w:pos="738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 рублей)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tabs>
                <w:tab w:val="left" w:pos="7389"/>
              </w:tabs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left="105" w:right="140" w:firstLine="15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BC0BC0">
        <w:tblPrEx>
          <w:tblW w:w="0" w:type="auto"/>
          <w:tblInd w:w="108" w:type="dxa"/>
          <w:tblLayout w:type="fixed"/>
          <w:tblLook w:val="0000"/>
        </w:tblPrEx>
        <w:tc>
          <w:tcPr>
            <w:tcW w:w="7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tabs>
                <w:tab w:val="left" w:pos="738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tabs>
                <w:tab w:val="left" w:pos="7389"/>
              </w:tabs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15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BC0BC0">
        <w:tblPrEx>
          <w:tblW w:w="0" w:type="auto"/>
          <w:tblInd w:w="108" w:type="dxa"/>
          <w:tblLayout w:type="fixed"/>
          <w:tblLook w:val="0000"/>
        </w:tblPrEx>
        <w:tc>
          <w:tcPr>
            <w:tcW w:w="7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tabs>
                <w:tab w:val="left" w:pos="738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Размер среднемесячной заработной платы на одного работника за предшествующий календарный год (тыс. рублей)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tabs>
                <w:tab w:val="left" w:pos="7389"/>
              </w:tabs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15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BC0BC0">
        <w:tblPrEx>
          <w:tblW w:w="0" w:type="auto"/>
          <w:tblInd w:w="108" w:type="dxa"/>
          <w:tblLayout w:type="fixed"/>
          <w:tblLook w:val="0000"/>
        </w:tblPrEx>
        <w:tc>
          <w:tcPr>
            <w:tcW w:w="7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tabs>
                <w:tab w:val="left" w:pos="738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Состав учредителей и их доля в уставном капитале:</w:t>
            </w:r>
          </w:p>
          <w:p w:rsidR="00B40649" w:rsidRPr="00DA1A33" w:rsidP="00BC0BC0">
            <w:pPr>
              <w:widowControl w:val="0"/>
              <w:tabs>
                <w:tab w:val="left" w:pos="738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- ____________________________________ %</w:t>
            </w:r>
          </w:p>
          <w:p w:rsidR="00B40649" w:rsidRPr="00DA1A33" w:rsidP="00BC0BC0">
            <w:pPr>
              <w:widowControl w:val="0"/>
              <w:tabs>
                <w:tab w:val="left" w:pos="738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- ____________________________________ %</w:t>
            </w:r>
          </w:p>
          <w:p w:rsidR="00B40649" w:rsidRPr="00DA1A33" w:rsidP="00BC0BC0">
            <w:pPr>
              <w:widowControl w:val="0"/>
              <w:tabs>
                <w:tab w:val="left" w:pos="738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- ____________________________________ %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tabs>
                <w:tab w:val="left" w:pos="7389"/>
              </w:tabs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15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BC0BC0">
        <w:tblPrEx>
          <w:tblW w:w="0" w:type="auto"/>
          <w:tblInd w:w="108" w:type="dxa"/>
          <w:tblLayout w:type="fixed"/>
          <w:tblLook w:val="0000"/>
        </w:tblPrEx>
        <w:tc>
          <w:tcPr>
            <w:tcW w:w="7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Количество реализованных профилактических мероприятий в сфере противодействия коррупции за предшествующий календарный год (ед.). (Указывается по собственному желанию субъекта в случае, если такие мероприятия были реализованы в течение календарного года, предшествующего подаче документов)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</w:tbl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Задолженности перед работниками по выплате заработной платы нет.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 w:bidi="ar-SA"/>
        </w:rPr>
      </w:pP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 xml:space="preserve">         Я подтверждаю, что представленные мной сведения являются достоверными, не возражаю против выборочной проверки сведений в целях</w:t>
      </w:r>
      <w:r w:rsidRPr="00DA1A33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 w:bidi="ar-SA"/>
        </w:rPr>
        <w:t xml:space="preserve"> </w:t>
      </w: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рассмотрения заявки на получение муниципальной поддержки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Руководитель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(индивидуальный предприниматель) _______________          ________________</w:t>
      </w: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br/>
      </w:r>
      <w:r w:rsidRPr="00DA1A33">
        <w:rPr>
          <w:rFonts w:ascii="Times New Roman" w:eastAsia="Andale Sans UI" w:hAnsi="Times New Roman" w:cs="Times New Roman"/>
          <w:i/>
          <w:kern w:val="2"/>
          <w:sz w:val="24"/>
          <w:szCs w:val="24"/>
          <w:lang w:val="ru-RU" w:eastAsia="ru-RU" w:bidi="ar-SA"/>
        </w:rPr>
        <w:t xml:space="preserve">                                                                               (подпись)                          (Ф.И.О.)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«____»__________________20_____г.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М.П.</w:t>
      </w:r>
    </w:p>
    <w:p w:rsidR="00B40649" w:rsidRPr="00DA1A33" w:rsidP="00B40649">
      <w:pPr>
        <w:keepNext/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sectPr w:rsidSect="00BC0BC0">
          <w:pgSz w:w="11906" w:h="16838" w:code="9"/>
          <w:pgMar w:top="567" w:right="680" w:bottom="1134" w:left="1418" w:header="709" w:footer="709" w:gutter="0"/>
          <w:cols w:space="708"/>
          <w:titlePg/>
          <w:docGrid w:linePitch="360"/>
        </w:sectPr>
      </w:pPr>
    </w:p>
    <w:p w:rsidR="00B40649" w:rsidRPr="00DA1A33" w:rsidP="00B40649">
      <w:pPr>
        <w:keepNext/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 xml:space="preserve">                                                                             Приложение  4</w:t>
      </w:r>
    </w:p>
    <w:p w:rsidR="00B40649" w:rsidRPr="00DA1A33" w:rsidP="00B40649">
      <w:pPr>
        <w:keepNext/>
        <w:widowControl w:val="0"/>
        <w:suppressAutoHyphens w:val="0"/>
        <w:autoSpaceDE w:val="0"/>
        <w:autoSpaceDN w:val="0"/>
        <w:adjustRightInd w:val="0"/>
        <w:spacing w:after="0" w:line="240" w:lineRule="auto"/>
        <w:ind w:left="4820" w:firstLine="720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 xml:space="preserve">к Порядку </w:t>
      </w:r>
    </w:p>
    <w:p w:rsidR="00B40649" w:rsidRPr="00DA1A33" w:rsidP="00B40649">
      <w:pPr>
        <w:keepNext/>
        <w:widowControl w:val="0"/>
        <w:suppressAutoHyphens w:val="0"/>
        <w:autoSpaceDE w:val="0"/>
        <w:autoSpaceDN w:val="0"/>
        <w:adjustRightInd w:val="0"/>
        <w:spacing w:after="0" w:line="240" w:lineRule="auto"/>
        <w:ind w:left="4820" w:firstLine="720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</w:pPr>
    </w:p>
    <w:p w:rsidR="00B40649" w:rsidRPr="00DA1A33" w:rsidP="00B40649">
      <w:pPr>
        <w:keepNext/>
        <w:widowControl w:val="0"/>
        <w:suppressAutoHyphens w:val="0"/>
        <w:autoSpaceDE w:val="0"/>
        <w:autoSpaceDN w:val="0"/>
        <w:adjustRightInd w:val="0"/>
        <w:spacing w:after="0" w:line="240" w:lineRule="auto"/>
        <w:ind w:left="4820" w:firstLine="720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</w:pPr>
    </w:p>
    <w:p w:rsidR="00B40649" w:rsidRPr="00DA1A33" w:rsidP="00B40649">
      <w:pPr>
        <w:keepNext/>
        <w:widowControl w:val="0"/>
        <w:suppressAutoHyphens w:val="0"/>
        <w:autoSpaceDE w:val="0"/>
        <w:autoSpaceDN w:val="0"/>
        <w:adjustRightInd w:val="0"/>
        <w:spacing w:after="0" w:line="240" w:lineRule="auto"/>
        <w:ind w:left="4820" w:firstLine="720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</w:pPr>
    </w:p>
    <w:p w:rsidR="00B40649" w:rsidRPr="00DA1A33" w:rsidP="00B40649">
      <w:pPr>
        <w:keepNext/>
        <w:widowControl w:val="0"/>
        <w:suppressAutoHyphens w:val="0"/>
        <w:autoSpaceDE w:val="0"/>
        <w:autoSpaceDN w:val="0"/>
        <w:adjustRightInd w:val="0"/>
        <w:spacing w:after="0" w:line="240" w:lineRule="auto"/>
        <w:ind w:left="4820" w:firstLine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40649" w:rsidRPr="00DA1A33" w:rsidP="00B40649">
      <w:pPr>
        <w:widowControl w:val="0"/>
        <w:tabs>
          <w:tab w:val="left" w:pos="3135"/>
          <w:tab w:val="left" w:pos="9638"/>
        </w:tabs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center"/>
        <w:rPr>
          <w:rFonts w:ascii="Times New Roman" w:eastAsia="Andale Sans UI" w:hAnsi="Times New Roman" w:cs="Times New Roman"/>
          <w:bCs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bCs/>
          <w:kern w:val="2"/>
          <w:sz w:val="24"/>
          <w:szCs w:val="24"/>
          <w:lang w:val="ru-RU" w:eastAsia="ru-RU" w:bidi="ar-SA"/>
        </w:rPr>
        <w:t xml:space="preserve">Расчёт размера субсидии </w:t>
      </w:r>
    </w:p>
    <w:p w:rsidR="00B40649" w:rsidRPr="00DA1A33" w:rsidP="00B40649">
      <w:pPr>
        <w:widowControl w:val="0"/>
        <w:tabs>
          <w:tab w:val="left" w:pos="3135"/>
          <w:tab w:val="left" w:pos="9638"/>
        </w:tabs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center"/>
        <w:rPr>
          <w:rFonts w:ascii="Times New Roman" w:eastAsia="Andale Sans UI" w:hAnsi="Times New Roman" w:cs="Times New Roman"/>
          <w:bCs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bCs/>
          <w:kern w:val="2"/>
          <w:sz w:val="24"/>
          <w:szCs w:val="24"/>
          <w:lang w:val="ru-RU" w:eastAsia="ru-RU" w:bidi="ar-SA"/>
        </w:rPr>
        <w:t xml:space="preserve">из бюджета 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</w:t>
      </w:r>
    </w:p>
    <w:p w:rsidR="00B40649" w:rsidRPr="00DA1A33" w:rsidP="00B40649">
      <w:pPr>
        <w:widowControl w:val="0"/>
        <w:tabs>
          <w:tab w:val="left" w:pos="3135"/>
          <w:tab w:val="left" w:pos="9638"/>
        </w:tabs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 w:bidi="ar-SA"/>
        </w:rPr>
      </w:pPr>
      <w:r w:rsidRPr="00DA1A33">
        <w:rPr>
          <w:rFonts w:ascii="Times New Roman" w:eastAsia="Andale Sans UI" w:hAnsi="Times New Roman" w:cs="Times New Roman"/>
          <w:bCs/>
          <w:kern w:val="2"/>
          <w:sz w:val="24"/>
          <w:szCs w:val="24"/>
          <w:lang w:val="ru-RU" w:eastAsia="ru-RU" w:bidi="ar-SA"/>
        </w:rPr>
        <w:t xml:space="preserve"> </w:t>
      </w:r>
      <w:r w:rsidRPr="00DA1A33"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 w:bidi="ar-SA"/>
        </w:rPr>
        <w:t xml:space="preserve">юридическим лицам (за исключением субсидий государственным </w:t>
      </w:r>
    </w:p>
    <w:p w:rsidR="00B40649" w:rsidRPr="00DA1A33" w:rsidP="00B40649">
      <w:pPr>
        <w:widowControl w:val="0"/>
        <w:tabs>
          <w:tab w:val="left" w:pos="3135"/>
          <w:tab w:val="left" w:pos="9638"/>
        </w:tabs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center"/>
        <w:rPr>
          <w:rFonts w:ascii="Times New Roman" w:eastAsia="Andale Sans UI" w:hAnsi="Times New Roman" w:cs="Times New Roman"/>
          <w:bCs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 w:bidi="ar-SA"/>
        </w:rPr>
        <w:t xml:space="preserve">(муниципальным) учреждениям), индивидуальным предпринимателям, а также физическим лицам – производителям товаров, работ, услуг </w:t>
      </w:r>
    </w:p>
    <w:p w:rsidR="00B40649" w:rsidRPr="00DA1A33" w:rsidP="00B40649">
      <w:pPr>
        <w:widowControl w:val="0"/>
        <w:tabs>
          <w:tab w:val="left" w:pos="9638"/>
        </w:tabs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center"/>
        <w:rPr>
          <w:rFonts w:ascii="Times New Roman" w:eastAsia="Andale Sans UI" w:hAnsi="Times New Roman" w:cs="Times New Roman"/>
          <w:bCs/>
          <w:kern w:val="2"/>
          <w:sz w:val="24"/>
          <w:szCs w:val="24"/>
          <w:lang w:val="ru-RU" w:eastAsia="ru-RU" w:bidi="ar-SA"/>
        </w:rPr>
      </w:pPr>
    </w:p>
    <w:p w:rsidR="00B40649" w:rsidRPr="00DA1A33" w:rsidP="00B40649">
      <w:pPr>
        <w:widowControl w:val="0"/>
        <w:tabs>
          <w:tab w:val="left" w:pos="9638"/>
        </w:tabs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___________________________________________________________ </w:t>
      </w:r>
    </w:p>
    <w:p w:rsidR="00B40649" w:rsidRPr="00DA1A33" w:rsidP="00B40649">
      <w:pPr>
        <w:widowControl w:val="0"/>
        <w:tabs>
          <w:tab w:val="left" w:pos="9638"/>
        </w:tabs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center"/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</w:pPr>
      <w:r w:rsidRPr="00DA1A33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(</w:t>
      </w:r>
      <w:r w:rsidRPr="00DA1A33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наименование</w:t>
      </w:r>
      <w:r w:rsidRPr="00DA1A33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 xml:space="preserve"> </w:t>
      </w:r>
      <w:r w:rsidRPr="00DA1A33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юридического</w:t>
      </w:r>
      <w:r w:rsidRPr="00DA1A33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 xml:space="preserve"> </w:t>
      </w:r>
      <w:r w:rsidRPr="00DA1A33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лица</w:t>
      </w:r>
      <w:r w:rsidRPr="00DA1A33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 xml:space="preserve">) </w:t>
      </w:r>
    </w:p>
    <w:p w:rsidR="00B40649" w:rsidRPr="00DA1A33" w:rsidP="00B40649">
      <w:pPr>
        <w:widowControl w:val="0"/>
        <w:tabs>
          <w:tab w:val="left" w:pos="9638"/>
        </w:tabs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за</w:t>
      </w: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_____________________</w:t>
      </w:r>
    </w:p>
    <w:p w:rsidR="00B40649" w:rsidRPr="00DA1A33" w:rsidP="00B40649">
      <w:pPr>
        <w:widowControl w:val="0"/>
        <w:tabs>
          <w:tab w:val="left" w:pos="9638"/>
        </w:tabs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center"/>
        <w:rPr>
          <w:rFonts w:ascii="Times New Roman" w:eastAsia="Andale Sans UI" w:hAnsi="Times New Roman" w:cs="Times New Roman"/>
          <w:i/>
          <w:kern w:val="2"/>
          <w:sz w:val="24"/>
          <w:szCs w:val="24"/>
          <w:lang w:val="ru-RU" w:eastAsia="fa-IR" w:bidi="fa-IR"/>
        </w:rPr>
      </w:pPr>
      <w:r w:rsidRPr="00DA1A33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(</w:t>
      </w:r>
      <w:r w:rsidRPr="00DA1A33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указать</w:t>
      </w:r>
      <w:r w:rsidRPr="00DA1A33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 xml:space="preserve"> </w:t>
      </w:r>
      <w:r w:rsidRPr="00DA1A33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период</w:t>
      </w:r>
      <w:r w:rsidRPr="00DA1A33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 xml:space="preserve">, </w:t>
      </w:r>
      <w:r w:rsidRPr="00DA1A33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помесячно</w:t>
      </w:r>
      <w:r w:rsidRPr="00DA1A33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 xml:space="preserve">) 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fa-IR" w:bidi="fa-IR"/>
        </w:rPr>
      </w:pPr>
    </w:p>
    <w:tbl>
      <w:tblPr>
        <w:tblStyle w:val="TableNormal"/>
        <w:tblW w:w="4974" w:type="pct"/>
        <w:tblInd w:w="-256" w:type="dxa"/>
        <w:tblLayout w:type="fixed"/>
        <w:tblCellMar>
          <w:top w:w="114" w:type="dxa"/>
          <w:left w:w="28" w:type="dxa"/>
          <w:bottom w:w="114" w:type="dxa"/>
          <w:right w:w="28" w:type="dxa"/>
        </w:tblCellMar>
        <w:tblLook w:val="0000"/>
      </w:tblPr>
      <w:tblGrid>
        <w:gridCol w:w="552"/>
        <w:gridCol w:w="1794"/>
        <w:gridCol w:w="1549"/>
        <w:gridCol w:w="1945"/>
        <w:gridCol w:w="1605"/>
        <w:gridCol w:w="2564"/>
      </w:tblGrid>
      <w:tr w:rsidTr="00BC0BC0">
        <w:tblPrEx>
          <w:tblW w:w="4974" w:type="pct"/>
          <w:tblInd w:w="-256" w:type="dxa"/>
          <w:tblLayout w:type="fixed"/>
          <w:tblLook w:val="0000"/>
        </w:tblPrEx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tabs>
                <w:tab w:val="left" w:pos="348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fa-IR" w:bidi="fa-IR"/>
              </w:rPr>
              <w:t>№</w:t>
            </w:r>
            <w:r w:rsidRPr="00DA1A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п</w:t>
            </w: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/п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Наименование</w:t>
            </w: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затрат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fa-IR" w:bidi="fa-IR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Количество</w:t>
            </w: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(</w:t>
            </w: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объем</w:t>
            </w: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), </w:t>
            </w:r>
          </w:p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ед</w:t>
            </w: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. </w:t>
            </w: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изм</w:t>
            </w: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Цена</w:t>
            </w: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(</w:t>
            </w: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тариф</w:t>
            </w: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)</w:t>
            </w:r>
          </w:p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за</w:t>
            </w: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единицу</w:t>
            </w: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измерения</w:t>
            </w: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, </w:t>
            </w: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руб</w:t>
            </w: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Сумма</w:t>
            </w: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к </w:t>
            </w: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возмещению</w:t>
            </w: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, </w:t>
            </w: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руб</w:t>
            </w: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.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fa-IR" w:bidi="fa-IR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Примечание</w:t>
            </w: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</w:p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fa-IR" w:bidi="fa-IR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(</w:t>
            </w: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основание</w:t>
            </w: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, </w:t>
            </w: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подтверждающие</w:t>
            </w: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</w:p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89" w:right="14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расчет</w:t>
            </w: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документы</w:t>
            </w: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)</w:t>
            </w:r>
          </w:p>
        </w:tc>
      </w:tr>
      <w:tr w:rsidTr="00BC0BC0">
        <w:tblPrEx>
          <w:tblW w:w="4974" w:type="pct"/>
          <w:tblInd w:w="-256" w:type="dxa"/>
          <w:tblLayout w:type="fixed"/>
          <w:tblLook w:val="0000"/>
        </w:tblPrEx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-28" w:right="14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</w:tr>
      <w:tr w:rsidTr="00BC0BC0">
        <w:tblPrEx>
          <w:tblW w:w="4974" w:type="pct"/>
          <w:tblInd w:w="-256" w:type="dxa"/>
          <w:tblLayout w:type="fixed"/>
          <w:tblLook w:val="0000"/>
        </w:tblPrEx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-28" w:right="14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</w:tr>
      <w:tr w:rsidTr="00BC0BC0">
        <w:tblPrEx>
          <w:tblW w:w="4974" w:type="pct"/>
          <w:tblInd w:w="-256" w:type="dxa"/>
          <w:tblLayout w:type="fixed"/>
          <w:tblLook w:val="0000"/>
        </w:tblPrEx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" w:right="140" w:firstLine="72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Всего</w:t>
            </w: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</w:tr>
    </w:tbl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Руководитель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fa-IR" w:bidi="fa-IR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(</w:t>
      </w: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уполномоченное</w:t>
      </w: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лицо</w:t>
      </w: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) _______________ </w:t>
      </w: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fa-IR" w:bidi="fa-IR"/>
        </w:rPr>
        <w:t xml:space="preserve">  </w:t>
      </w: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_________ </w:t>
      </w: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fa-IR" w:bidi="fa-IR"/>
        </w:rPr>
        <w:t xml:space="preserve">  </w:t>
      </w: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_________________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  <w:r w:rsidRPr="00DA1A33">
        <w:rPr>
          <w:rFonts w:ascii="Times New Roman" w:eastAsia="Times New Roman" w:hAnsi="Times New Roman" w:cs="Times New Roman"/>
          <w:i/>
          <w:kern w:val="2"/>
          <w:sz w:val="24"/>
          <w:szCs w:val="24"/>
          <w:lang w:val="ru-RU" w:eastAsia="fa-IR" w:bidi="fa-IR"/>
        </w:rPr>
        <w:t xml:space="preserve">                                                    </w:t>
      </w:r>
      <w:r w:rsidRPr="00DA1A33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(</w:t>
      </w:r>
      <w:r w:rsidRPr="00DA1A33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должность</w:t>
      </w:r>
      <w:r w:rsidRPr="00DA1A33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)</w:t>
      </w:r>
      <w:r w:rsidRPr="00DA1A33">
        <w:rPr>
          <w:rFonts w:ascii="Times New Roman" w:eastAsia="Andale Sans UI" w:hAnsi="Times New Roman" w:cs="Times New Roman"/>
          <w:i/>
          <w:kern w:val="2"/>
          <w:sz w:val="24"/>
          <w:szCs w:val="24"/>
          <w:lang w:val="ru-RU" w:eastAsia="fa-IR" w:bidi="fa-IR"/>
        </w:rPr>
        <w:t xml:space="preserve">                        </w:t>
      </w:r>
      <w:r w:rsidRPr="00DA1A33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 xml:space="preserve"> (</w:t>
      </w:r>
      <w:r w:rsidRPr="00DA1A33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подпись</w:t>
      </w:r>
      <w:r w:rsidRPr="00DA1A33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)</w:t>
      </w: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fa-IR" w:bidi="fa-IR"/>
        </w:rPr>
        <w:t xml:space="preserve">                                      (Ф.И.О.)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Исполнитель</w:t>
      </w: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fa-IR" w:bidi="fa-IR"/>
        </w:rPr>
        <w:t xml:space="preserve">    </w:t>
      </w: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_______________ </w:t>
      </w: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fa-IR" w:bidi="fa-IR"/>
        </w:rPr>
        <w:t xml:space="preserve">                   </w:t>
      </w: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_________ </w:t>
      </w: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fa-IR" w:bidi="fa-IR"/>
        </w:rPr>
        <w:t xml:space="preserve">             </w:t>
      </w: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_____________________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124" w:right="140" w:hanging="19"/>
        <w:jc w:val="both"/>
        <w:rPr>
          <w:rFonts w:ascii="Times New Roman" w:eastAsia="Andale Sans UI" w:hAnsi="Times New Roman" w:cs="Times New Roman"/>
          <w:i/>
          <w:kern w:val="2"/>
          <w:sz w:val="24"/>
          <w:szCs w:val="24"/>
          <w:lang w:val="ru-RU" w:eastAsia="fa-IR" w:bidi="fa-IR"/>
        </w:rPr>
      </w:pPr>
      <w:r w:rsidRPr="00DA1A33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(</w:t>
      </w:r>
      <w:r w:rsidRPr="00DA1A33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должность</w:t>
      </w:r>
      <w:r w:rsidRPr="00DA1A33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 xml:space="preserve">) </w:t>
      </w:r>
      <w:r w:rsidRPr="00DA1A33">
        <w:rPr>
          <w:rFonts w:ascii="Times New Roman" w:eastAsia="Andale Sans UI" w:hAnsi="Times New Roman" w:cs="Times New Roman"/>
          <w:i/>
          <w:kern w:val="2"/>
          <w:sz w:val="24"/>
          <w:szCs w:val="24"/>
          <w:lang w:val="ru-RU" w:eastAsia="fa-IR" w:bidi="fa-IR"/>
        </w:rPr>
        <w:t xml:space="preserve">                            </w:t>
      </w:r>
      <w:r w:rsidRPr="00DA1A33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(</w:t>
      </w:r>
      <w:r w:rsidRPr="00DA1A33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подпись</w:t>
      </w:r>
      <w:r w:rsidRPr="00DA1A33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 xml:space="preserve">) </w:t>
      </w:r>
      <w:r w:rsidRPr="00DA1A33">
        <w:rPr>
          <w:rFonts w:ascii="Times New Roman" w:eastAsia="Andale Sans UI" w:hAnsi="Times New Roman" w:cs="Times New Roman"/>
          <w:i/>
          <w:kern w:val="2"/>
          <w:sz w:val="24"/>
          <w:szCs w:val="24"/>
          <w:lang w:val="ru-RU" w:eastAsia="fa-IR" w:bidi="fa-IR"/>
        </w:rPr>
        <w:t xml:space="preserve">                                   </w:t>
      </w:r>
      <w:r w:rsidRPr="00DA1A33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(</w:t>
      </w:r>
      <w:r w:rsidRPr="00DA1A33">
        <w:rPr>
          <w:rFonts w:ascii="Times New Roman" w:eastAsia="Andale Sans UI" w:hAnsi="Times New Roman" w:cs="Times New Roman"/>
          <w:i/>
          <w:kern w:val="2"/>
          <w:sz w:val="24"/>
          <w:szCs w:val="24"/>
          <w:lang w:val="ru-RU" w:eastAsia="fa-IR" w:bidi="fa-IR"/>
        </w:rPr>
        <w:t>Ф.И.О.)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851"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fa-IR" w:bidi="fa-IR"/>
        </w:rPr>
      </w:pP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851"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fa-IR" w:bidi="fa-IR"/>
        </w:rPr>
      </w:pP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851"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fa-IR" w:bidi="fa-IR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fa-IR" w:bidi="fa-IR"/>
        </w:rPr>
        <w:t>МП.</w:t>
      </w:r>
    </w:p>
    <w:p w:rsidR="00B40649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40649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40649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40649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40649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40649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40649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40649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40649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40649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40649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40649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40649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40649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Приложение 6 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 муниципальной программе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D2576" w:rsidRPr="004B6C3C" w:rsidP="004D2576">
      <w:pPr>
        <w:pStyle w:val="Heading1"/>
        <w:keepNext w:val="0"/>
        <w:widowControl w:val="0"/>
        <w:suppressAutoHyphens w:val="0"/>
        <w:autoSpaceDE w:val="0"/>
        <w:autoSpaceDN w:val="0"/>
        <w:adjustRightInd w:val="0"/>
        <w:spacing w:before="108"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val="ru-RU" w:eastAsia="ru-RU" w:bidi="ar-SA"/>
        </w:rPr>
        <w:t xml:space="preserve">Паспорт подпрограммы 2 </w:t>
      </w:r>
    </w:p>
    <w:p w:rsidR="004D2576" w:rsidRPr="004B6C3C" w:rsidP="004D2576">
      <w:pPr>
        <w:pStyle w:val="Heading1"/>
        <w:keepNext w:val="0"/>
        <w:widowControl w:val="0"/>
        <w:suppressAutoHyphens w:val="0"/>
        <w:autoSpaceDE w:val="0"/>
        <w:autoSpaceDN w:val="0"/>
        <w:adjustRightInd w:val="0"/>
        <w:spacing w:before="108"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val="ru-RU" w:eastAsia="ru-RU" w:bidi="ar-SA"/>
        </w:rPr>
        <w:t xml:space="preserve">«Газификация </w:t>
      </w:r>
      <w:r w:rsidRPr="004B6C3C"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val="ru-RU" w:eastAsia="ru-RU" w:bidi="ar-SA"/>
        </w:rPr>
        <w:t>Кадуйского</w:t>
      </w:r>
      <w:r w:rsidRPr="004B6C3C"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val="ru-RU" w:eastAsia="ru-RU" w:bidi="ar-SA"/>
        </w:rPr>
        <w:t xml:space="preserve"> муниципального округа» муниципальной программы «Развитие топливно-энергетического комплекса и коммунальной инфраструктуры  на территории  </w:t>
      </w:r>
      <w:r w:rsidRPr="004B6C3C"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val="ru-RU" w:eastAsia="ru-RU" w:bidi="ar-SA"/>
        </w:rPr>
        <w:t>Кадуйского</w:t>
      </w:r>
      <w:r w:rsidRPr="004B6C3C"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val="ru-RU" w:eastAsia="ru-RU" w:bidi="ar-SA"/>
        </w:rPr>
        <w:t xml:space="preserve"> муниципального округа на 2023 – 2027 годы»</w:t>
      </w:r>
      <w:r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val="ru-RU" w:eastAsia="ru-RU" w:bidi="ar-SA"/>
        </w:rPr>
        <w:t xml:space="preserve">                             (далее - подпрограмма 2)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80"/>
        <w:gridCol w:w="7265"/>
      </w:tblGrid>
      <w:tr w:rsidTr="009966A9">
        <w:tblPrEx>
          <w:tblW w:w="0" w:type="auto"/>
          <w:tblInd w:w="108" w:type="dxa"/>
          <w:tblLayout w:type="fixed"/>
          <w:tblLook w:val="0000"/>
        </w:tblPrEx>
        <w:trPr>
          <w:trHeight w:val="1118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b w:val="0"/>
                <w:color w:val="26282F"/>
                <w:sz w:val="24"/>
                <w:szCs w:val="24"/>
                <w:lang w:val="ru-RU" w:eastAsia="ru-RU" w:bidi="ar-SA"/>
              </w:rPr>
              <w:t>Ответственный исполнитель подпрограммы 2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Администрация </w:t>
            </w: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Кадуйского</w:t>
            </w: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муниципального округа Вологодской области в лице Управления народно-хозяйственным комплексом Администрации </w:t>
            </w: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Кадуйского</w:t>
            </w: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муниципального округа Вологодской области (далее УНХК)</w:t>
            </w:r>
          </w:p>
        </w:tc>
      </w:tr>
      <w:tr w:rsidTr="009966A9">
        <w:tblPrEx>
          <w:tblW w:w="0" w:type="auto"/>
          <w:tblInd w:w="108" w:type="dxa"/>
          <w:tblLayout w:type="fixed"/>
          <w:tblLook w:val="0000"/>
        </w:tblPrEx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color w:val="26282F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b w:val="0"/>
                <w:color w:val="26282F"/>
                <w:sz w:val="24"/>
                <w:szCs w:val="24"/>
                <w:lang w:val="ru-RU" w:eastAsia="ru-RU" w:bidi="ar-SA"/>
              </w:rPr>
              <w:t>Соисполнители  подпрограммы 2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Администрация </w:t>
            </w: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Кадуйского</w:t>
            </w: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муниципального округа Вологодской области</w:t>
            </w:r>
          </w:p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Tr="009966A9">
        <w:tblPrEx>
          <w:tblW w:w="0" w:type="auto"/>
          <w:tblInd w:w="108" w:type="dxa"/>
          <w:tblLayout w:type="fixed"/>
          <w:tblLook w:val="0000"/>
        </w:tblPrEx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color w:val="26282F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b w:val="0"/>
                <w:color w:val="26282F"/>
                <w:sz w:val="24"/>
                <w:szCs w:val="24"/>
                <w:lang w:val="ru-RU" w:eastAsia="ru-RU" w:bidi="ar-SA"/>
              </w:rPr>
              <w:t>Цель и задача подпрограммы 2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Обеспечение потребности </w:t>
            </w: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Кадуйского</w:t>
            </w: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муниципального округа в природном газе.</w:t>
            </w:r>
          </w:p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Увеличение протяженности газовых сетей на территории  </w:t>
            </w: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Кадуйского</w:t>
            </w: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муниципального округа.  </w:t>
            </w:r>
          </w:p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Tr="009966A9">
        <w:tblPrEx>
          <w:tblW w:w="0" w:type="auto"/>
          <w:tblInd w:w="108" w:type="dxa"/>
          <w:tblLayout w:type="fixed"/>
          <w:tblLook w:val="0000"/>
        </w:tblPrEx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color w:val="26282F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b w:val="0"/>
                <w:color w:val="26282F"/>
                <w:sz w:val="24"/>
                <w:szCs w:val="24"/>
                <w:lang w:val="ru-RU" w:eastAsia="ru-RU" w:bidi="ar-SA"/>
              </w:rPr>
              <w:t>Сроки и этапы реализации подпрограммы 2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- 2023 - 2027 годы</w:t>
            </w:r>
          </w:p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Этапы не предусматриваются.</w:t>
            </w:r>
          </w:p>
        </w:tc>
      </w:tr>
      <w:tr w:rsidTr="009966A9">
        <w:tblPrEx>
          <w:tblW w:w="0" w:type="auto"/>
          <w:tblInd w:w="108" w:type="dxa"/>
          <w:tblLayout w:type="fixed"/>
          <w:tblLook w:val="0000"/>
        </w:tblPrEx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b w:val="0"/>
                <w:color w:val="26282F"/>
                <w:sz w:val="24"/>
                <w:szCs w:val="24"/>
                <w:lang w:val="ru-RU" w:eastAsia="ru-RU" w:bidi="ar-SA"/>
              </w:rPr>
              <w:t>Целевые показатели подпрограммы 2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 увеличение протяженности построенных распределительных газовых сетей (</w:t>
            </w: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км</w:t>
            </w: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);</w:t>
            </w:r>
          </w:p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 увеличение количества домовладений (квартир), получающих доступ к природному газу (ед.);</w:t>
            </w:r>
          </w:p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Tr="009966A9">
        <w:tblPrEx>
          <w:tblW w:w="0" w:type="auto"/>
          <w:tblInd w:w="108" w:type="dxa"/>
          <w:tblLayout w:type="fixed"/>
          <w:tblLook w:val="0000"/>
        </w:tblPrEx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bookmarkStart w:id="6" w:name="sub_1029"/>
            <w:r w:rsidRPr="004B6C3C">
              <w:rPr>
                <w:rFonts w:ascii="Times New Roman" w:eastAsia="Times New Roman" w:hAnsi="Times New Roman" w:cs="Times New Roman"/>
                <w:b w:val="0"/>
                <w:color w:val="26282F"/>
                <w:sz w:val="24"/>
                <w:szCs w:val="24"/>
                <w:lang w:val="ru-RU" w:eastAsia="ru-RU" w:bidi="ar-SA"/>
              </w:rPr>
              <w:t xml:space="preserve">Объемы финансового обеспечения подпрограммы </w:t>
            </w:r>
            <w:bookmarkEnd w:id="6"/>
            <w:r w:rsidRPr="004B6C3C">
              <w:rPr>
                <w:rFonts w:ascii="Times New Roman" w:eastAsia="Times New Roman" w:hAnsi="Times New Roman" w:cs="Times New Roman"/>
                <w:b w:val="0"/>
                <w:color w:val="26282F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576" w:rsidRPr="004B6C3C" w:rsidP="009966A9">
            <w:pPr>
              <w:widowControl w:val="0"/>
              <w:suppressAutoHyphens w:val="0"/>
              <w:autoSpaceDE/>
              <w:autoSpaceDN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  Общий объем финансового обеспечения </w:t>
            </w:r>
            <w:r w:rsidRPr="004B6C3C">
              <w:rPr>
                <w:rFonts w:ascii="Times New Roman" w:eastAsia="Times New Roman" w:hAnsi="Times New Roman" w:cs="Times New Roman"/>
                <w:b w:val="0"/>
                <w:color w:val="26282F"/>
                <w:sz w:val="24"/>
                <w:szCs w:val="24"/>
                <w:lang w:val="ru-RU" w:eastAsia="ru-RU" w:bidi="ar-SA"/>
              </w:rPr>
              <w:t xml:space="preserve">муниципальной </w:t>
            </w: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программы, необходимый для реализации программных мероприятий в 2023</w:t>
            </w:r>
            <w:r w:rsidR="006205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-2027 годах, составляет </w:t>
            </w:r>
            <w:r w:rsidR="00CE17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48 500</w:t>
            </w:r>
            <w:r w:rsidR="006205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,8</w:t>
            </w: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тыс. рублей, в том числе по годам, в </w:t>
            </w: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тыс</w:t>
            </w: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.р</w:t>
            </w: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уб</w:t>
            </w: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.:</w:t>
            </w:r>
          </w:p>
          <w:p w:rsidR="004D2576" w:rsidRPr="004B6C3C" w:rsidP="009966A9">
            <w:pPr>
              <w:widowControl w:val="0"/>
              <w:suppressAutoHyphens w:val="0"/>
              <w:autoSpaceDE/>
              <w:autoSpaceDN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2023 год</w:t>
            </w:r>
            <w:r w:rsidR="006205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– 32 380,8</w:t>
            </w:r>
            <w:r w:rsidR="00CE17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тыс. рублей</w:t>
            </w: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;</w:t>
            </w:r>
          </w:p>
          <w:p w:rsidR="004D2576" w:rsidRPr="004B6C3C" w:rsidP="009966A9">
            <w:pPr>
              <w:widowControl w:val="0"/>
              <w:suppressAutoHyphens w:val="0"/>
              <w:autoSpaceDE/>
              <w:autoSpaceDN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2024 год – 2</w:t>
            </w: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00,0</w:t>
            </w:r>
            <w:r w:rsidR="00CE17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тыс. рублей</w:t>
            </w: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;</w:t>
            </w:r>
          </w:p>
          <w:p w:rsidR="004D2576" w:rsidRPr="004B6C3C" w:rsidP="009966A9">
            <w:pPr>
              <w:widowControl w:val="0"/>
              <w:suppressAutoHyphens w:val="0"/>
              <w:autoSpaceDE/>
              <w:autoSpaceDN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2025 год – </w:t>
            </w:r>
            <w:r w:rsidR="00CE17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3 440,0 тыс. рублей</w:t>
            </w: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;</w:t>
            </w:r>
          </w:p>
          <w:p w:rsidR="004D2576" w:rsidRPr="004B6C3C" w:rsidP="009966A9">
            <w:pPr>
              <w:widowControl w:val="0"/>
              <w:suppressAutoHyphens w:val="0"/>
              <w:autoSpaceDE/>
              <w:autoSpaceDN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2026 год – </w:t>
            </w:r>
            <w:r w:rsidR="00CE17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12 180,0 тыс. рублей</w:t>
            </w: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;</w:t>
            </w:r>
          </w:p>
          <w:p w:rsidR="004D2576" w:rsidP="009966A9">
            <w:pPr>
              <w:widowControl w:val="0"/>
              <w:suppressAutoHyphens w:val="0"/>
              <w:autoSpaceDE/>
              <w:autoSpaceDN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2027 год – 300,0</w:t>
            </w:r>
            <w:r w:rsidR="00CE17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тыс. рублей</w:t>
            </w: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.</w:t>
            </w:r>
          </w:p>
          <w:p w:rsidR="00CE1726" w:rsidP="009966A9">
            <w:pPr>
              <w:widowControl w:val="0"/>
              <w:suppressAutoHyphens w:val="0"/>
              <w:autoSpaceDE/>
              <w:autoSpaceDN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бъем бюджетных ассигнований на реализацию подпрограммы 2 за счет средств бюджета округа</w:t>
            </w:r>
            <w:r w:rsidR="006A2B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2 6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36,2 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рублей,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т.ч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. по годам:</w:t>
            </w:r>
          </w:p>
          <w:p w:rsidR="00CE1726" w:rsidP="009966A9">
            <w:pPr>
              <w:widowControl w:val="0"/>
              <w:suppressAutoHyphens w:val="0"/>
              <w:autoSpaceDE/>
              <w:autoSpaceDN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2023 год – 1 536,2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рублей;</w:t>
            </w:r>
          </w:p>
          <w:p w:rsidR="00CE1726" w:rsidP="009966A9">
            <w:pPr>
              <w:widowControl w:val="0"/>
              <w:suppressAutoHyphens w:val="0"/>
              <w:autoSpaceDE/>
              <w:autoSpaceDN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2024 год – 200,0 тыс. рублей;</w:t>
            </w:r>
          </w:p>
          <w:p w:rsidR="00CE1726" w:rsidP="009966A9">
            <w:pPr>
              <w:widowControl w:val="0"/>
              <w:suppressAutoHyphens w:val="0"/>
              <w:autoSpaceDE/>
              <w:autoSpaceDN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2025 год  - 300,0 тыс. рублей;</w:t>
            </w:r>
          </w:p>
          <w:p w:rsidR="00CE1726" w:rsidP="009966A9">
            <w:pPr>
              <w:widowControl w:val="0"/>
              <w:suppressAutoHyphens w:val="0"/>
              <w:autoSpaceDE/>
              <w:autoSpaceDN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2026 год – 300,0 тыс. рублей;</w:t>
            </w:r>
          </w:p>
          <w:p w:rsidR="005D1E90" w:rsidP="009966A9">
            <w:pPr>
              <w:widowControl w:val="0"/>
              <w:suppressAutoHyphens w:val="0"/>
              <w:autoSpaceDE/>
              <w:autoSpaceDN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2027 год – 300,0 тыс. рублей.</w:t>
            </w:r>
          </w:p>
          <w:p w:rsidR="005D1E90" w:rsidP="005D1E90">
            <w:pPr>
              <w:widowControl w:val="0"/>
              <w:suppressAutoHyphens w:val="0"/>
              <w:autoSpaceDE/>
              <w:autoSpaceDN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Объем бюджетных ассигнований на реализацию подпрограммы 2 за счет средств </w:t>
            </w:r>
            <w:r w:rsidR="006A2B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областного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бюджета 45 </w:t>
            </w:r>
            <w:r w:rsidR="006A2B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4,6 тыс. рублей,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т.ч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. по годам:</w:t>
            </w:r>
          </w:p>
          <w:p w:rsidR="005D1E90" w:rsidP="005D1E90">
            <w:pPr>
              <w:widowControl w:val="0"/>
              <w:suppressAutoHyphens w:val="0"/>
              <w:autoSpaceDE/>
              <w:autoSpaceDN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2023 год – 30844,6 тыс. рублей;</w:t>
            </w:r>
          </w:p>
          <w:p w:rsidR="005D1E90" w:rsidP="005D1E90">
            <w:pPr>
              <w:widowControl w:val="0"/>
              <w:suppressAutoHyphens w:val="0"/>
              <w:autoSpaceDE/>
              <w:autoSpaceDN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0,0 тыс. рублей;</w:t>
            </w:r>
          </w:p>
          <w:p w:rsidR="005D1E90" w:rsidP="005D1E90">
            <w:pPr>
              <w:widowControl w:val="0"/>
              <w:suppressAutoHyphens w:val="0"/>
              <w:autoSpaceDE/>
              <w:autoSpaceDN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2025 год – 3 140,0 тыс. рублей;</w:t>
            </w:r>
          </w:p>
          <w:p w:rsidR="005D1E90" w:rsidP="005D1E90">
            <w:pPr>
              <w:widowControl w:val="0"/>
              <w:suppressAutoHyphens w:val="0"/>
              <w:autoSpaceDE/>
              <w:autoSpaceDN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2026 год – 11 880,0 тыс. рублей</w:t>
            </w:r>
          </w:p>
          <w:p w:rsidR="005D1E90" w:rsidP="005D1E90">
            <w:pPr>
              <w:widowControl w:val="0"/>
              <w:suppressAutoHyphens w:val="0"/>
              <w:autoSpaceDE/>
              <w:autoSpaceDN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2027 год – 0,0 рублей.</w:t>
            </w:r>
          </w:p>
          <w:p w:rsidR="005D1E90" w:rsidRPr="004B6C3C" w:rsidP="009966A9">
            <w:pPr>
              <w:widowControl w:val="0"/>
              <w:suppressAutoHyphens w:val="0"/>
              <w:autoSpaceDE/>
              <w:autoSpaceDN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  <w:p w:rsidR="004D2576" w:rsidRPr="004B6C3C" w:rsidP="009966A9">
            <w:pPr>
              <w:widowControl w:val="0"/>
              <w:suppressAutoHyphens w:val="0"/>
              <w:autoSpaceDE/>
              <w:autoSpaceDN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 Объем финансирования, предусмотренный в бюджете района, может отличаться от указанной суммы и подлежит уточнению, исходя из возможностей доходной базы бюджета района.</w:t>
            </w: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</w:t>
            </w:r>
          </w:p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Tr="009966A9">
        <w:tblPrEx>
          <w:tblW w:w="0" w:type="auto"/>
          <w:tblInd w:w="108" w:type="dxa"/>
          <w:tblLayout w:type="fixed"/>
          <w:tblLook w:val="0000"/>
        </w:tblPrEx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bookmarkStart w:id="7" w:name="sub_10210"/>
            <w:r w:rsidRPr="004B6C3C">
              <w:rPr>
                <w:rFonts w:ascii="Times New Roman" w:eastAsia="Times New Roman" w:hAnsi="Times New Roman" w:cs="Times New Roman"/>
                <w:b w:val="0"/>
                <w:color w:val="26282F"/>
                <w:sz w:val="24"/>
                <w:szCs w:val="24"/>
                <w:lang w:val="ru-RU" w:eastAsia="ru-RU" w:bidi="ar-SA"/>
              </w:rPr>
              <w:t xml:space="preserve">Ожидаемые результаты реализации подпрограммы </w:t>
            </w:r>
            <w:bookmarkEnd w:id="7"/>
            <w:r w:rsidRPr="004B6C3C">
              <w:rPr>
                <w:rFonts w:ascii="Times New Roman" w:eastAsia="Times New Roman" w:hAnsi="Times New Roman" w:cs="Times New Roman"/>
                <w:b w:val="0"/>
                <w:color w:val="26282F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 период с 2023 по 2027 годы планируется достижение следующих результатов:</w:t>
            </w:r>
          </w:p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- увеличение протяженности распределительных газовых сетей округа к 2027 году на </w:t>
            </w:r>
            <w:r w:rsidR="003824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11,7</w:t>
            </w: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км;</w:t>
            </w:r>
          </w:p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 увеличение количества домовладений (квартир), получающих</w:t>
            </w:r>
            <w:r w:rsidR="00226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доступ к природному газу к 2027</w:t>
            </w: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году на  </w:t>
            </w:r>
            <w:r w:rsidR="003824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320</w:t>
            </w: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ед.</w:t>
            </w:r>
          </w:p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</w:pPr>
          </w:p>
        </w:tc>
      </w:tr>
    </w:tbl>
    <w:p w:rsidR="004D2576" w:rsidRPr="004B6C3C" w:rsidP="004D2576">
      <w:pPr>
        <w:pStyle w:val="Heading1"/>
        <w:keepNext w:val="0"/>
        <w:widowControl w:val="0"/>
        <w:suppressAutoHyphens w:val="0"/>
        <w:autoSpaceDE w:val="0"/>
        <w:autoSpaceDN w:val="0"/>
        <w:adjustRightInd w:val="0"/>
        <w:spacing w:before="108"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val="ru-RU" w:eastAsia="ru-RU" w:bidi="ar-SA"/>
        </w:rPr>
      </w:pPr>
    </w:p>
    <w:p w:rsidR="004D2576" w:rsidRPr="004B6C3C" w:rsidP="004D2576">
      <w:pPr>
        <w:pStyle w:val="Heading1"/>
        <w:keepNext w:val="0"/>
        <w:widowControl w:val="0"/>
        <w:suppressAutoHyphens w:val="0"/>
        <w:autoSpaceDE w:val="0"/>
        <w:autoSpaceDN w:val="0"/>
        <w:adjustRightInd w:val="0"/>
        <w:spacing w:before="108"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val="ru-RU" w:eastAsia="ru-RU" w:bidi="ar-SA"/>
        </w:rPr>
        <w:t xml:space="preserve">Раздел 1. Общая характеристика сферы реализации подпрограммы 2 муниципальной программы 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Сферой реализации </w:t>
      </w:r>
      <w:r w:rsidRPr="004B6C3C">
        <w:rPr>
          <w:rFonts w:ascii="Times New Roman" w:eastAsia="Times New Roman" w:hAnsi="Times New Roman" w:cs="Times New Roman"/>
          <w:b w:val="0"/>
          <w:color w:val="26282F"/>
          <w:sz w:val="24"/>
          <w:szCs w:val="24"/>
          <w:lang w:val="ru-RU" w:eastAsia="ru-RU" w:bidi="ar-SA"/>
        </w:rPr>
        <w:t>под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программы 2 является развитие существующей системы газоснабжения на территории 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округа, строительство распределительных газовых сетей на территории округа, обеспечение доступа к системе газоснабжения природным газом новых потребителей.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Современное состояние газификации  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 природным газом определено следующими показателями: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уровень газификации природным газом составляет 41,16 %, в поселках городского типа – 67,93 %, в сельской местности – 9,82 %.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Число газифицированных населенных пунктов природным газом - 13 ед., в том числе: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в поселках городского типа - 2 ед.;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в сельской местности - 11 ед.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настоящее время газифицировано: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8 промышленных предприятий, в 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т.ч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объект 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теплоэлектроэнергетики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Череповецкая  ГРЭС, 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сельско-хозяйственный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объект СПК колхоз «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Андога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».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5 котельных, в том числе: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в поселках городского типа - 2 ед.;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в сельской местности - 3 ед.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Низкий уровень обеспечения природным газом потребителей округа, отсутствие источника газоснабжения для потребителей населенных пунктов округа не газифицированных природным газом являются основными проблемами в сфере газоснабжения.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Перспективными направлениями </w:t>
      </w:r>
      <w:r w:rsidRPr="004B6C3C">
        <w:rPr>
          <w:rFonts w:ascii="Times New Roman" w:eastAsia="Times New Roman" w:hAnsi="Times New Roman" w:cs="Times New Roman"/>
          <w:b w:val="0"/>
          <w:color w:val="26282F"/>
          <w:sz w:val="24"/>
          <w:szCs w:val="24"/>
          <w:lang w:val="ru-RU" w:eastAsia="ru-RU" w:bidi="ar-SA"/>
        </w:rPr>
        <w:t>под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программы 2 являются дальнейшее развитие газификации и создание комфортных условий для жизни и деятельности населения.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 целях 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повышения уровня газификации потребителей округа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природным газом разработаны мероприятия по строительству распределительных газовых сетей, реализация которых осуществляется в рамках подпрограммы 2.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Проблемой является то, что в современных условиях муниципальный  округ не в состоянии эффективно участвовать в социально-экономических реформах, в удовлетворении основных жизненных потребностей проживающего на их территории населения.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Строительство объектов газификации муниципального значения невозможно без финансовой помощи областного бюджета из-за недостаточной доходной базы местного бюджета.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Повысить уровень обеспечения природным газом потребителей в населенных пунктах 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округа, имеющих природный газ, обеспечить подачу природного газа потребителям не газифицированных населенных пунктов округа позволит выделение в необходимом объеме средств областного бюджета и привлечение для строительства приоритетных и социально значимых объектов газификации на территории округа средств из внебюджетных источников.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Выполнение мероприятий по развитию газификации округа целесообразно организовать в рамках </w:t>
      </w:r>
      <w:r w:rsidRPr="004B6C3C">
        <w:rPr>
          <w:rFonts w:ascii="Times New Roman" w:eastAsia="Times New Roman" w:hAnsi="Times New Roman" w:cs="Times New Roman"/>
          <w:b w:val="0"/>
          <w:color w:val="26282F"/>
          <w:sz w:val="24"/>
          <w:szCs w:val="24"/>
          <w:lang w:val="ru-RU" w:eastAsia="ru-RU" w:bidi="ar-SA"/>
        </w:rPr>
        <w:t>под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программы 2, так как только программный метод может обеспечить комплексный подход к строительству межпоселковых и распределительных газовых сетей в населенных пунктах округа, синхронизировать сроки их строительства. Под</w:t>
      </w:r>
      <w:r w:rsidRPr="004B6C3C">
        <w:rPr>
          <w:rFonts w:ascii="Times New Roman" w:eastAsia="Times New Roman" w:hAnsi="Times New Roman" w:cs="Times New Roman"/>
          <w:b w:val="0"/>
          <w:color w:val="26282F"/>
          <w:sz w:val="24"/>
          <w:szCs w:val="24"/>
          <w:lang w:val="ru-RU" w:eastAsia="ru-RU" w:bidi="ar-SA"/>
        </w:rPr>
        <w:t>п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рограмма 2 позволит использовать наиболее эффективные и уже апробированные механизмы, скоординировать деятельность различных органов власти  и организаций.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Приоритеты государственной политики в сфере газоснабжения определены Энергетической стратегией Российской Федерации на период до 2035 года, утвержденной распоряжением Правительства РФ от 09 июня 2020 года № 1523-р;  </w:t>
      </w:r>
      <w:hyperlink r:id="rId18" w:history="1">
        <w:r w:rsidRPr="004B6C3C">
          <w:rPr>
            <w:rFonts w:ascii="Times New Roman" w:eastAsia="Times New Roman" w:hAnsi="Times New Roman" w:cs="Times New Roman"/>
            <w:b w:val="0"/>
            <w:bCs w:val="0"/>
            <w:color w:val="auto"/>
            <w:sz w:val="24"/>
            <w:szCs w:val="24"/>
            <w:lang w:val="ru-RU" w:eastAsia="ru-RU" w:bidi="ar-SA"/>
          </w:rPr>
          <w:t>Стратегией</w:t>
        </w:r>
      </w:hyperlink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социально-экономического развития Вологодской области на период до 2030 года, утвержденной </w:t>
      </w:r>
      <w:hyperlink r:id="rId19" w:history="1">
        <w:r w:rsidRPr="004B6C3C">
          <w:rPr>
            <w:rFonts w:ascii="Times New Roman" w:eastAsia="Times New Roman" w:hAnsi="Times New Roman" w:cs="Times New Roman"/>
            <w:b w:val="0"/>
            <w:bCs w:val="0"/>
            <w:color w:val="auto"/>
            <w:sz w:val="24"/>
            <w:szCs w:val="24"/>
            <w:lang w:val="ru-RU" w:eastAsia="ru-RU" w:bidi="ar-SA"/>
          </w:rPr>
          <w:t>постановлением</w:t>
        </w:r>
      </w:hyperlink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Правительства Вологодской области от 17 октября 2016 года N 920; </w:t>
      </w:r>
      <w:r w:rsidRPr="004B6C3C">
        <w:rPr>
          <w:rFonts w:ascii="Times New Roman" w:eastAsia="Times New Roman" w:hAnsi="Times New Roman" w:cs="Times New Roman"/>
          <w:spacing w:val="2"/>
          <w:kern w:val="36"/>
          <w:sz w:val="24"/>
          <w:szCs w:val="24"/>
          <w:lang w:val="ru-RU" w:eastAsia="ru-RU" w:bidi="ar-SA"/>
        </w:rPr>
        <w:t>государственной</w:t>
      </w:r>
      <w:r w:rsidRPr="004B6C3C">
        <w:rPr>
          <w:rFonts w:ascii="Times New Roman" w:eastAsia="Times New Roman" w:hAnsi="Times New Roman" w:cs="Times New Roman"/>
          <w:color w:val="2D2D2D"/>
          <w:spacing w:val="2"/>
          <w:kern w:val="36"/>
          <w:sz w:val="24"/>
          <w:szCs w:val="24"/>
          <w:lang w:val="ru-RU" w:eastAsia="ru-RU" w:bidi="ar-SA"/>
        </w:rPr>
        <w:t xml:space="preserve"> программой «Развитие топливно-энергетического комплекса и коммунальной инфраструктуры на территории Вологодской области на 2021 - 2025 годы»,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утвержденной постановлением Правительства Вологодской области от 27 мая 2019 года № 484; Стратегией социально-экономического  развития 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района на период до 2030 года, утвержденной Решением Муниципального Собрания 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района от 26 декабря 2018 года № 149.  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 ним относятся: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государственная поддержка развития газоснабжения в целях улучшения социально-экономических условий жизни населения, обеспечения технического прогресса и создания условий для развития экономики;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повышение уровня газификации потребителей на основе формирования и реализации программы газификации;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создание условий для использования газа потребителями.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Настоящая подпрограмма 2 соответствует приоритетам, установленным вышеуказанными нормативными правовыми актами, и позволит обеспечить поддержку развития газификации в муниципальных образованиях округа для улучшения социально-экономических условий жизни населения, повышения уровня и качества жизни населения округа посредством подведения природного газа потребителям, создания условий для дальнейшего развития экономики округа.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D2576" w:rsidRPr="004B6C3C" w:rsidP="004D2576">
      <w:pPr>
        <w:pStyle w:val="Heading1"/>
        <w:keepNext w:val="0"/>
        <w:widowControl w:val="0"/>
        <w:suppressAutoHyphens w:val="0"/>
        <w:autoSpaceDE w:val="0"/>
        <w:autoSpaceDN w:val="0"/>
        <w:adjustRightInd w:val="0"/>
        <w:spacing w:before="108"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val="ru-RU" w:eastAsia="ru-RU" w:bidi="ar-SA"/>
        </w:rPr>
        <w:t xml:space="preserve">Раздел 2. Цели, задачи и целевые </w:t>
      </w:r>
      <w:r w:rsidRPr="004B6C3C"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val="ru-RU" w:eastAsia="ru-RU" w:bidi="ar-SA"/>
        </w:rPr>
        <w:t>индикаторы</w:t>
      </w:r>
      <w:r w:rsidRPr="004B6C3C"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val="ru-RU" w:eastAsia="ru-RU" w:bidi="ar-SA"/>
        </w:rPr>
        <w:t xml:space="preserve"> и показатели, основные ожидаемые конечные результаты муниципальной подпрограммы 2 муниципальной программы</w:t>
      </w:r>
    </w:p>
    <w:p w:rsidR="004D2576" w:rsidRPr="004B6C3C" w:rsidP="004D2576">
      <w:pPr>
        <w:pStyle w:val="Heading1"/>
        <w:keepNext w:val="0"/>
        <w:widowControl w:val="0"/>
        <w:suppressAutoHyphens w:val="0"/>
        <w:autoSpaceDE w:val="0"/>
        <w:autoSpaceDN w:val="0"/>
        <w:adjustRightInd w:val="0"/>
        <w:spacing w:before="108" w:after="0" w:line="240" w:lineRule="auto"/>
        <w:ind w:firstLine="0"/>
        <w:jc w:val="both"/>
        <w:rPr>
          <w:rFonts w:ascii="Times New Roman" w:eastAsia="Times New Roman" w:hAnsi="Times New Roman" w:cs="Times New Roman"/>
          <w:b w:val="0"/>
          <w:bCs/>
          <w:color w:val="26282F"/>
          <w:kern w:val="0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val="ru-RU" w:eastAsia="ru-RU" w:bidi="ar-SA"/>
        </w:rPr>
        <w:t xml:space="preserve">         </w:t>
      </w:r>
      <w:r w:rsidRPr="004B6C3C">
        <w:rPr>
          <w:rFonts w:ascii="Times New Roman" w:eastAsia="Times New Roman" w:hAnsi="Times New Roman" w:cs="Times New Roman"/>
          <w:b w:val="0"/>
          <w:bCs/>
          <w:color w:val="26282F"/>
          <w:kern w:val="0"/>
          <w:sz w:val="24"/>
          <w:szCs w:val="24"/>
          <w:lang w:val="ru-RU" w:eastAsia="ru-RU" w:bidi="ar-SA"/>
        </w:rPr>
        <w:t xml:space="preserve">Целью подпрограммы 2 муниципальной программы «Развитие топливно-энергетического комплекса и коммунальной инфраструктуры  на территории  </w:t>
      </w:r>
      <w:r w:rsidRPr="004B6C3C">
        <w:rPr>
          <w:rFonts w:ascii="Times New Roman" w:eastAsia="Times New Roman" w:hAnsi="Times New Roman" w:cs="Times New Roman"/>
          <w:b w:val="0"/>
          <w:bCs/>
          <w:color w:val="26282F"/>
          <w:kern w:val="0"/>
          <w:sz w:val="24"/>
          <w:szCs w:val="24"/>
          <w:lang w:val="ru-RU" w:eastAsia="ru-RU" w:bidi="ar-SA"/>
        </w:rPr>
        <w:t>Кадуйского</w:t>
      </w:r>
      <w:r w:rsidRPr="004B6C3C">
        <w:rPr>
          <w:rFonts w:ascii="Times New Roman" w:eastAsia="Times New Roman" w:hAnsi="Times New Roman" w:cs="Times New Roman"/>
          <w:b w:val="0"/>
          <w:bCs/>
          <w:color w:val="26282F"/>
          <w:kern w:val="0"/>
          <w:sz w:val="24"/>
          <w:szCs w:val="24"/>
          <w:lang w:val="ru-RU" w:eastAsia="ru-RU" w:bidi="ar-SA"/>
        </w:rPr>
        <w:t xml:space="preserve"> муниципального округа на 2023 – 2027 годы»</w:t>
      </w:r>
      <w:r w:rsidR="00553BB2">
        <w:rPr>
          <w:rFonts w:ascii="Times New Roman" w:eastAsia="Times New Roman" w:hAnsi="Times New Roman" w:cs="Times New Roman"/>
          <w:b w:val="0"/>
          <w:bCs/>
          <w:color w:val="26282F"/>
          <w:kern w:val="0"/>
          <w:sz w:val="24"/>
          <w:szCs w:val="24"/>
          <w:lang w:val="ru-RU" w:eastAsia="ru-RU" w:bidi="ar-SA"/>
        </w:rPr>
        <w:t xml:space="preserve"> </w:t>
      </w:r>
      <w:r w:rsidRPr="004B6C3C">
        <w:rPr>
          <w:rFonts w:ascii="Times New Roman" w:eastAsia="Times New Roman" w:hAnsi="Times New Roman" w:cs="Times New Roman"/>
          <w:b w:val="0"/>
          <w:bCs/>
          <w:color w:val="26282F"/>
          <w:kern w:val="0"/>
          <w:sz w:val="24"/>
          <w:szCs w:val="24"/>
          <w:lang w:val="ru-RU" w:eastAsia="ru-RU" w:bidi="ar-SA"/>
        </w:rPr>
        <w:t xml:space="preserve">является обеспечение потребности </w:t>
      </w:r>
      <w:r w:rsidRPr="004B6C3C">
        <w:rPr>
          <w:rFonts w:ascii="Times New Roman" w:eastAsia="Times New Roman" w:hAnsi="Times New Roman" w:cs="Times New Roman"/>
          <w:b w:val="0"/>
          <w:bCs/>
          <w:color w:val="26282F"/>
          <w:kern w:val="0"/>
          <w:sz w:val="24"/>
          <w:szCs w:val="24"/>
          <w:lang w:val="ru-RU" w:eastAsia="ru-RU" w:bidi="ar-SA"/>
        </w:rPr>
        <w:t>Кадуйского</w:t>
      </w:r>
      <w:r w:rsidRPr="004B6C3C">
        <w:rPr>
          <w:rFonts w:ascii="Times New Roman" w:eastAsia="Times New Roman" w:hAnsi="Times New Roman" w:cs="Times New Roman"/>
          <w:b w:val="0"/>
          <w:bCs/>
          <w:color w:val="26282F"/>
          <w:kern w:val="0"/>
          <w:sz w:val="24"/>
          <w:szCs w:val="24"/>
          <w:lang w:val="ru-RU" w:eastAsia="ru-RU" w:bidi="ar-SA"/>
        </w:rPr>
        <w:t xml:space="preserve"> округа в природном газе.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Для достижения указанной цели необходимо решить следующую задачу: увеличение протяженности газовых сетей на территории 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округа.  </w:t>
      </w:r>
    </w:p>
    <w:p w:rsidR="004D2576" w:rsidRPr="00553BB2" w:rsidP="004D2576">
      <w:pPr>
        <w:pStyle w:val="Heading1"/>
        <w:keepNext w:val="0"/>
        <w:widowControl w:val="0"/>
        <w:suppressAutoHyphens w:val="0"/>
        <w:autoSpaceDE w:val="0"/>
        <w:autoSpaceDN w:val="0"/>
        <w:adjustRightInd w:val="0"/>
        <w:spacing w:before="108" w:after="0" w:line="240" w:lineRule="auto"/>
        <w:ind w:firstLine="0"/>
        <w:jc w:val="both"/>
        <w:rPr>
          <w:rFonts w:ascii="Times New Roman" w:eastAsia="Times New Roman" w:hAnsi="Times New Roman" w:cs="Times New Roman"/>
          <w:b w:val="0"/>
          <w:bCs/>
          <w:color w:val="auto"/>
          <w:kern w:val="0"/>
          <w:sz w:val="24"/>
          <w:szCs w:val="24"/>
          <w:lang w:val="ru-RU" w:eastAsia="ru-RU" w:bidi="ar-SA"/>
        </w:rPr>
      </w:pPr>
      <w:r w:rsidRPr="00553BB2">
        <w:rPr>
          <w:rFonts w:ascii="Times New Roman" w:eastAsia="Times New Roman" w:hAnsi="Times New Roman" w:cs="Times New Roman"/>
          <w:b w:val="0"/>
          <w:bCs/>
          <w:color w:val="auto"/>
          <w:kern w:val="0"/>
          <w:sz w:val="24"/>
          <w:szCs w:val="24"/>
          <w:lang w:val="ru-RU" w:eastAsia="ru-RU" w:bidi="ar-SA"/>
        </w:rPr>
        <w:t xml:space="preserve">         Сведения о целевых показателях подпрограмме 2 представлены в Приложении 1 к подпрограмме 2 муниципальной программы «Развитие топливно-энергетического комплекса и коммунальной инфраструктуры  на территории  </w:t>
      </w:r>
      <w:r w:rsidRPr="00553BB2">
        <w:rPr>
          <w:rFonts w:ascii="Times New Roman" w:eastAsia="Times New Roman" w:hAnsi="Times New Roman" w:cs="Times New Roman"/>
          <w:b w:val="0"/>
          <w:bCs/>
          <w:color w:val="auto"/>
          <w:kern w:val="0"/>
          <w:sz w:val="24"/>
          <w:szCs w:val="24"/>
          <w:lang w:val="ru-RU" w:eastAsia="ru-RU" w:bidi="ar-SA"/>
        </w:rPr>
        <w:t>Кадуйского</w:t>
      </w:r>
      <w:r w:rsidRPr="00553BB2">
        <w:rPr>
          <w:rFonts w:ascii="Times New Roman" w:eastAsia="Times New Roman" w:hAnsi="Times New Roman" w:cs="Times New Roman"/>
          <w:b w:val="0"/>
          <w:bCs/>
          <w:color w:val="auto"/>
          <w:kern w:val="0"/>
          <w:sz w:val="24"/>
          <w:szCs w:val="24"/>
          <w:lang w:val="ru-RU" w:eastAsia="ru-RU" w:bidi="ar-SA"/>
        </w:rPr>
        <w:t xml:space="preserve"> муниципального округа на 2023 – 2027 годы».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Методика расчета значений целевых показателей </w:t>
      </w:r>
      <w:r w:rsidRPr="004B6C3C">
        <w:rPr>
          <w:rFonts w:ascii="Times New Roman" w:eastAsia="Times New Roman" w:hAnsi="Times New Roman" w:cs="Times New Roman"/>
          <w:b w:val="0"/>
          <w:color w:val="26282F"/>
          <w:sz w:val="24"/>
          <w:szCs w:val="24"/>
          <w:lang w:val="ru-RU" w:eastAsia="ru-RU" w:bidi="ar-SA"/>
        </w:rPr>
        <w:t>под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программы 2 муниципальной программы приведена в приложении 2 к подпрограмме  2 муниципальной программы.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Для достижения целей и решения задач </w:t>
      </w:r>
      <w:r w:rsidRPr="004B6C3C">
        <w:rPr>
          <w:rFonts w:ascii="Times New Roman" w:eastAsia="Times New Roman" w:hAnsi="Times New Roman" w:cs="Times New Roman"/>
          <w:b w:val="0"/>
          <w:color w:val="26282F"/>
          <w:sz w:val="24"/>
          <w:szCs w:val="24"/>
          <w:lang w:val="ru-RU" w:eastAsia="ru-RU" w:bidi="ar-SA"/>
        </w:rPr>
        <w:t>под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программы 2 необходимо реализовать основное мероприятие 1: «Развитие газификации на территории 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округа».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Реализация </w:t>
      </w:r>
      <w:r w:rsidRPr="004B6C3C">
        <w:rPr>
          <w:rFonts w:ascii="Times New Roman" w:eastAsia="Times New Roman" w:hAnsi="Times New Roman" w:cs="Times New Roman"/>
          <w:b w:val="0"/>
          <w:color w:val="26282F"/>
          <w:sz w:val="24"/>
          <w:szCs w:val="24"/>
          <w:lang w:val="ru-RU" w:eastAsia="ru-RU" w:bidi="ar-SA"/>
        </w:rPr>
        <w:t>под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программы 2 муниципальной программы позволит достичь следующих результатов: За период с 2023 по 2027 годы планируется достижение следующих результатов: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- увеличение протяженности распределительных газовых сетей округа  к 2027 году на </w:t>
      </w:r>
      <w:r w:rsidR="003824B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11,7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км;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- увеличение количества домовладений (квартир), получающих доступ к природному газу к 202</w:t>
      </w:r>
      <w:r w:rsidR="003824B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7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году на  </w:t>
      </w:r>
      <w:r w:rsidR="003824B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320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ед.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Сроки и этапы реализации </w:t>
      </w:r>
      <w:r w:rsidRPr="004B6C3C">
        <w:rPr>
          <w:rFonts w:ascii="Times New Roman" w:eastAsia="Times New Roman" w:hAnsi="Times New Roman" w:cs="Times New Roman"/>
          <w:b w:val="0"/>
          <w:color w:val="26282F"/>
          <w:sz w:val="24"/>
          <w:szCs w:val="24"/>
          <w:lang w:val="ru-RU" w:eastAsia="ru-RU" w:bidi="ar-SA"/>
        </w:rPr>
        <w:t>под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программы 2 муниципальной программы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5"/>
        <w:gridCol w:w="2555"/>
        <w:gridCol w:w="2555"/>
        <w:gridCol w:w="2556"/>
      </w:tblGrid>
      <w:tr w:rsidTr="009966A9">
        <w:tblPrEx>
          <w:tblW w:w="0" w:type="auto"/>
          <w:tblLook w:val="04A0"/>
        </w:tblPrEx>
        <w:tc>
          <w:tcPr>
            <w:tcW w:w="2555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Сроки реализации </w:t>
            </w:r>
            <w:r w:rsidRPr="004B6C3C">
              <w:rPr>
                <w:rFonts w:ascii="Times New Roman" w:eastAsia="Times New Roman" w:hAnsi="Times New Roman" w:cs="Times New Roman"/>
                <w:b w:val="0"/>
                <w:color w:val="26282F"/>
                <w:sz w:val="24"/>
                <w:szCs w:val="24"/>
                <w:lang w:val="ru-RU" w:eastAsia="ru-RU" w:bidi="ar-SA"/>
              </w:rPr>
              <w:t>под</w:t>
            </w: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программы 2 муниципальной программы</w:t>
            </w:r>
          </w:p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5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Наименование этапа реализации </w:t>
            </w:r>
            <w:r w:rsidRPr="004B6C3C">
              <w:rPr>
                <w:rFonts w:ascii="Times New Roman" w:eastAsia="Times New Roman" w:hAnsi="Times New Roman" w:cs="Times New Roman"/>
                <w:b w:val="0"/>
                <w:color w:val="26282F"/>
                <w:sz w:val="24"/>
                <w:szCs w:val="24"/>
                <w:lang w:val="ru-RU" w:eastAsia="ru-RU" w:bidi="ar-SA"/>
              </w:rPr>
              <w:t>под</w:t>
            </w: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программы 2 муниципальной программы</w:t>
            </w:r>
          </w:p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5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Срок реализации этапа</w:t>
            </w:r>
            <w:r w:rsidRPr="004B6C3C">
              <w:rPr>
                <w:rFonts w:ascii="Times New Roman" w:eastAsia="Times New Roman" w:hAnsi="Times New Roman" w:cs="Times New Roman"/>
                <w:b w:val="0"/>
                <w:color w:val="26282F"/>
                <w:sz w:val="24"/>
                <w:szCs w:val="24"/>
                <w:lang w:val="ru-RU" w:eastAsia="ru-RU" w:bidi="ar-SA"/>
              </w:rPr>
              <w:t xml:space="preserve"> под</w:t>
            </w: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программы 2 муниципальной программы</w:t>
            </w:r>
          </w:p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6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Непосредственные результаты реализации этапа</w:t>
            </w:r>
            <w:r w:rsidRPr="004B6C3C">
              <w:rPr>
                <w:rFonts w:ascii="Times New Roman" w:eastAsia="Times New Roman" w:hAnsi="Times New Roman" w:cs="Times New Roman"/>
                <w:b w:val="0"/>
                <w:color w:val="26282F"/>
                <w:sz w:val="24"/>
                <w:szCs w:val="24"/>
                <w:lang w:val="ru-RU" w:eastAsia="ru-RU" w:bidi="ar-SA"/>
              </w:rPr>
              <w:t xml:space="preserve"> под</w:t>
            </w: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программы 2 муниципальной программы</w:t>
            </w:r>
          </w:p>
        </w:tc>
      </w:tr>
      <w:tr w:rsidTr="009966A9">
        <w:tblPrEx>
          <w:tblW w:w="0" w:type="auto"/>
          <w:tblLook w:val="04A0"/>
        </w:tblPrEx>
        <w:tc>
          <w:tcPr>
            <w:tcW w:w="2555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2023-2027 годы</w:t>
            </w:r>
          </w:p>
        </w:tc>
        <w:tc>
          <w:tcPr>
            <w:tcW w:w="7666" w:type="dxa"/>
            <w:gridSpan w:val="3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Этапы не предусмотрены</w:t>
            </w:r>
          </w:p>
        </w:tc>
      </w:tr>
    </w:tbl>
    <w:p w:rsidR="004D2576" w:rsidRPr="004B6C3C" w:rsidP="004D2576">
      <w:pPr>
        <w:pStyle w:val="Heading1"/>
        <w:keepNext w:val="0"/>
        <w:widowControl w:val="0"/>
        <w:suppressAutoHyphens w:val="0"/>
        <w:autoSpaceDE w:val="0"/>
        <w:autoSpaceDN w:val="0"/>
        <w:adjustRightInd w:val="0"/>
        <w:spacing w:before="108"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val="ru-RU" w:eastAsia="ru-RU" w:bidi="ar-SA"/>
        </w:rPr>
      </w:pPr>
    </w:p>
    <w:p w:rsidR="004D2576" w:rsidRPr="004B6C3C" w:rsidP="004D2576">
      <w:pPr>
        <w:pStyle w:val="Heading1"/>
        <w:keepNext w:val="0"/>
        <w:widowControl w:val="0"/>
        <w:suppressAutoHyphens w:val="0"/>
        <w:autoSpaceDE w:val="0"/>
        <w:autoSpaceDN w:val="0"/>
        <w:adjustRightInd w:val="0"/>
        <w:spacing w:before="108"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val="ru-RU" w:eastAsia="ru-RU" w:bidi="ar-SA"/>
        </w:rPr>
        <w:t>Раздел 3. Характеристика основных мероприятий и ведомственных целевых программ подпрограммы 2 муниципальной программы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Для достижения цели и решения задач подпрограммы 2 предусматривается «Основное мероприятие «Развитие газификации на территории 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округа».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Цель мероприятия: Обеспечение потребности 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 в природном газе.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 рамках осуществления данного мероприятия предусматривается: Строительство и реконструкция объектов газоснабжения. 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Содействие в расширении использования природного газа  на территории 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округа.</w:t>
      </w:r>
    </w:p>
    <w:p w:rsidR="004D2576" w:rsidRPr="004B6C3C" w:rsidP="004D2576">
      <w:pPr>
        <w:pStyle w:val="Heading1"/>
        <w:keepNext w:val="0"/>
        <w:widowControl w:val="0"/>
        <w:suppressAutoHyphens w:val="0"/>
        <w:autoSpaceDE w:val="0"/>
        <w:autoSpaceDN w:val="0"/>
        <w:adjustRightInd w:val="0"/>
        <w:spacing w:before="108"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val="ru-RU" w:eastAsia="ru-RU" w:bidi="ar-SA"/>
        </w:rPr>
      </w:pPr>
    </w:p>
    <w:p w:rsidR="004D2576" w:rsidRPr="004B6C3C" w:rsidP="004D2576">
      <w:pPr>
        <w:pStyle w:val="Heading1"/>
        <w:keepNext w:val="0"/>
        <w:widowControl w:val="0"/>
        <w:suppressAutoHyphens w:val="0"/>
        <w:autoSpaceDE w:val="0"/>
        <w:autoSpaceDN w:val="0"/>
        <w:adjustRightInd w:val="0"/>
        <w:spacing w:before="108"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val="ru-RU" w:eastAsia="ru-RU" w:bidi="ar-SA"/>
        </w:rPr>
        <w:t xml:space="preserve">Раздел 4. Финансовое обеспечение реализации основных мероприятий и ведомственных целевых программ подпрограммы 2 муниципальной программы </w:t>
      </w:r>
      <w:bookmarkStart w:id="8" w:name="sub_1007501"/>
    </w:p>
    <w:p w:rsidR="005D1E90" w:rsidRPr="004B6C3C" w:rsidP="005D1E90">
      <w:pPr>
        <w:widowControl w:val="0"/>
        <w:suppressAutoHyphens w:val="0"/>
        <w:autoSpaceDE/>
        <w:autoSpaceDN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Общий объем финансового обеспечения </w:t>
      </w:r>
      <w:r w:rsidRPr="004B6C3C">
        <w:rPr>
          <w:rFonts w:ascii="Times New Roman" w:eastAsia="Times New Roman" w:hAnsi="Times New Roman" w:cs="Times New Roman"/>
          <w:b w:val="0"/>
          <w:color w:val="26282F"/>
          <w:sz w:val="24"/>
          <w:szCs w:val="24"/>
          <w:lang w:val="ru-RU" w:eastAsia="ru-RU" w:bidi="ar-SA"/>
        </w:rPr>
        <w:t xml:space="preserve">муниципальной 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программы, необходимый для реализации программных мероприятий в 2023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-2027 годах, составляет 48 500,8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тыс. рублей, в том числе по годам, в 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тыс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.р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уб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.:</w:t>
      </w:r>
    </w:p>
    <w:p w:rsidR="005D1E90" w:rsidRPr="004B6C3C" w:rsidP="005D1E90">
      <w:pPr>
        <w:widowControl w:val="0"/>
        <w:suppressAutoHyphens w:val="0"/>
        <w:autoSpaceDE/>
        <w:autoSpaceDN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2023 год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– 32 380,8 тыс. рублей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;</w:t>
      </w:r>
    </w:p>
    <w:p w:rsidR="005D1E90" w:rsidRPr="004B6C3C" w:rsidP="005D1E90">
      <w:pPr>
        <w:widowControl w:val="0"/>
        <w:suppressAutoHyphens w:val="0"/>
        <w:autoSpaceDE/>
        <w:autoSpaceDN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2024 год – 2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00,0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тыс. рублей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;</w:t>
      </w:r>
    </w:p>
    <w:p w:rsidR="005D1E90" w:rsidRPr="004B6C3C" w:rsidP="005D1E90">
      <w:pPr>
        <w:widowControl w:val="0"/>
        <w:suppressAutoHyphens w:val="0"/>
        <w:autoSpaceDE/>
        <w:autoSpaceDN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2025 год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3 440,0 тыс. рублей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;</w:t>
      </w:r>
    </w:p>
    <w:p w:rsidR="005D1E90" w:rsidRPr="004B6C3C" w:rsidP="005D1E90">
      <w:pPr>
        <w:widowControl w:val="0"/>
        <w:suppressAutoHyphens w:val="0"/>
        <w:autoSpaceDE/>
        <w:autoSpaceDN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2026 год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12 180,0 тыс. рублей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;</w:t>
      </w:r>
    </w:p>
    <w:p w:rsidR="005D1E90" w:rsidP="005D1E90">
      <w:pPr>
        <w:widowControl w:val="0"/>
        <w:suppressAutoHyphens w:val="0"/>
        <w:autoSpaceDE/>
        <w:autoSpaceDN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2027 год – 300,0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тыс. рублей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.</w:t>
      </w:r>
    </w:p>
    <w:p w:rsidR="004D2576" w:rsidRPr="004B6C3C" w:rsidP="004D2576">
      <w:pPr>
        <w:widowControl w:val="0"/>
        <w:suppressAutoHyphens w:val="0"/>
        <w:autoSpaceDE/>
        <w:autoSpaceDN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</w:p>
    <w:p w:rsidR="004D2576" w:rsidRPr="004B6C3C" w:rsidP="004D2576">
      <w:pPr>
        <w:widowControl w:val="0"/>
        <w:suppressAutoHyphens w:val="0"/>
        <w:autoSpaceDE/>
        <w:autoSpaceDN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Сведения об объеме средств бюджета 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Кадуйского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муниципального округа на реализацию подпрограммы 2 представлены в Приложении 3 к подпрограмме 2.</w:t>
      </w:r>
      <w:bookmarkEnd w:id="8"/>
    </w:p>
    <w:p w:rsidR="004D2576" w:rsidRPr="004B6C3C" w:rsidP="004D2576">
      <w:pPr>
        <w:widowControl w:val="0"/>
        <w:suppressAutoHyphens w:val="0"/>
        <w:autoSpaceDE/>
        <w:autoSpaceDN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Раздел 5. </w:t>
      </w:r>
      <w:r w:rsidRPr="004B6C3C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Прогнозная (справочная) оценка объемов привлечения средств областного бюджета, организаций для реализации подпрограммы 2 муниципальной программы </w:t>
      </w:r>
    </w:p>
    <w:p w:rsidR="004D2576" w:rsidRPr="004B6C3C" w:rsidP="004D2576">
      <w:pPr>
        <w:widowControl w:val="0"/>
        <w:suppressAutoHyphens w:val="0"/>
        <w:autoSpaceDE/>
        <w:autoSpaceDN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Сведения о прогнозной  (справочной) оценке объемов привлечения средств областного бюджета, организаций, в том числе организаций с государственным и муниципальным участием, общественных, научных и иных организаций, а также внебюджетных фондов, предоставлены в Приложении 4 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к подпрограмме 2.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Уровень 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софинансирования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за счет средств областного бюджета расходного обязательства муниципального образования области (далее - уровень 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софинансирования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) по 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строительству и реконструкции приоритетных и социально значимых объектов капитального строительства муниципальной собственности составляет 96 процентов от объема финансирования объекта, определенного в соответствующем финансовом году.</w:t>
      </w:r>
    </w:p>
    <w:p w:rsidR="004D2576" w:rsidRPr="00563B53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4D2576" w:rsidRPr="00563B53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4D2576" w:rsidRPr="00563B53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val="ru-RU" w:eastAsia="ru-RU" w:bidi="ar-SA"/>
        </w:rPr>
      </w:pPr>
    </w:p>
    <w:p w:rsidR="004D2576" w:rsidRPr="00563B53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val="ru-RU" w:eastAsia="ru-RU" w:bidi="ar-SA"/>
        </w:rPr>
      </w:pPr>
    </w:p>
    <w:p w:rsidR="004D2576" w:rsidRPr="00563B53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sectPr>
          <w:pgSz w:w="11905" w:h="16837"/>
          <w:pgMar w:top="1134" w:right="800" w:bottom="1134" w:left="1100" w:header="720" w:footer="720" w:gutter="0"/>
          <w:cols w:space="720"/>
          <w:noEndnote/>
        </w:sectPr>
      </w:pP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lang w:val="ru-RU" w:eastAsia="ru-RU" w:bidi="ar-SA"/>
        </w:rPr>
        <w:t>Приложение 1</w:t>
      </w:r>
    </w:p>
    <w:p w:rsidR="004D2576" w:rsidRPr="004B6C3C" w:rsidP="007340E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920" w:firstLine="0"/>
        <w:jc w:val="center"/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7340EE"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lang w:val="ru-RU" w:eastAsia="ru-RU" w:bidi="ar-SA"/>
        </w:rPr>
        <w:t xml:space="preserve">    </w:t>
      </w:r>
      <w:r w:rsidRPr="004B6C3C"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lang w:val="ru-RU" w:eastAsia="ru-RU" w:bidi="ar-SA"/>
        </w:rPr>
        <w:t>к подпрограмме 2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              муниципальной программы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Сведения о целевых показателях (индикаторах) подпрограммы 2 муниципальной программы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800"/>
        <w:gridCol w:w="2232"/>
        <w:gridCol w:w="652"/>
        <w:gridCol w:w="704"/>
        <w:gridCol w:w="9"/>
        <w:gridCol w:w="706"/>
        <w:gridCol w:w="713"/>
        <w:gridCol w:w="713"/>
        <w:gridCol w:w="717"/>
        <w:gridCol w:w="717"/>
        <w:gridCol w:w="719"/>
      </w:tblGrid>
      <w:tr w:rsidTr="009966A9">
        <w:tblPrEx>
          <w:tblW w:w="0" w:type="auto"/>
          <w:tblLook w:val="04A0"/>
        </w:tblPrEx>
        <w:trPr>
          <w:trHeight w:val="375"/>
        </w:trPr>
        <w:tc>
          <w:tcPr>
            <w:tcW w:w="540" w:type="dxa"/>
            <w:vMerge w:val="restart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N</w:t>
            </w: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</w: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</w:t>
            </w: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/п</w:t>
            </w:r>
          </w:p>
        </w:tc>
        <w:tc>
          <w:tcPr>
            <w:tcW w:w="2185" w:type="dxa"/>
            <w:vMerge w:val="restart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Цель, задача, направленная на достижение цели</w:t>
            </w:r>
          </w:p>
        </w:tc>
        <w:tc>
          <w:tcPr>
            <w:tcW w:w="2232" w:type="dxa"/>
            <w:vMerge w:val="restart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целевого показателя</w:t>
            </w:r>
          </w:p>
        </w:tc>
        <w:tc>
          <w:tcPr>
            <w:tcW w:w="652" w:type="dxa"/>
            <w:vMerge w:val="restart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Ед.</w:t>
            </w:r>
          </w:p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изм.</w:t>
            </w:r>
          </w:p>
        </w:tc>
        <w:tc>
          <w:tcPr>
            <w:tcW w:w="9176" w:type="dxa"/>
            <w:gridSpan w:val="8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Значение целевого показателя</w:t>
            </w:r>
          </w:p>
        </w:tc>
      </w:tr>
      <w:tr w:rsidTr="009966A9">
        <w:tblPrEx>
          <w:tblW w:w="0" w:type="auto"/>
          <w:tblLook w:val="04A0"/>
        </w:tblPrEx>
        <w:trPr>
          <w:trHeight w:val="270"/>
        </w:trPr>
        <w:tc>
          <w:tcPr>
            <w:tcW w:w="540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85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32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52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176" w:type="dxa"/>
            <w:gridSpan w:val="8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плановое</w:t>
            </w:r>
          </w:p>
        </w:tc>
      </w:tr>
      <w:tr w:rsidTr="009966A9">
        <w:tblPrEx>
          <w:tblW w:w="0" w:type="auto"/>
          <w:tblLook w:val="04A0"/>
        </w:tblPrEx>
        <w:trPr>
          <w:trHeight w:val="341"/>
        </w:trPr>
        <w:tc>
          <w:tcPr>
            <w:tcW w:w="540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85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32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52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40" w:type="dxa"/>
            <w:gridSpan w:val="2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2021</w:t>
            </w:r>
          </w:p>
        </w:tc>
        <w:tc>
          <w:tcPr>
            <w:tcW w:w="1056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2022</w:t>
            </w:r>
          </w:p>
        </w:tc>
        <w:tc>
          <w:tcPr>
            <w:tcW w:w="1275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2023</w:t>
            </w:r>
          </w:p>
        </w:tc>
        <w:tc>
          <w:tcPr>
            <w:tcW w:w="1276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2024</w:t>
            </w:r>
          </w:p>
        </w:tc>
        <w:tc>
          <w:tcPr>
            <w:tcW w:w="1418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2025</w:t>
            </w:r>
          </w:p>
        </w:tc>
        <w:tc>
          <w:tcPr>
            <w:tcW w:w="1417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2026</w:t>
            </w:r>
          </w:p>
        </w:tc>
        <w:tc>
          <w:tcPr>
            <w:tcW w:w="1494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2027</w:t>
            </w:r>
          </w:p>
        </w:tc>
      </w:tr>
      <w:tr w:rsidTr="009966A9">
        <w:tblPrEx>
          <w:tblW w:w="0" w:type="auto"/>
          <w:tblLook w:val="04A0"/>
        </w:tblPrEx>
        <w:trPr>
          <w:trHeight w:val="341"/>
        </w:trPr>
        <w:tc>
          <w:tcPr>
            <w:tcW w:w="14785" w:type="dxa"/>
            <w:gridSpan w:val="12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Цель: обеспечение потребности </w:t>
            </w: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Кадуйского</w:t>
            </w: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муниципального округа в природном газе</w:t>
            </w:r>
          </w:p>
        </w:tc>
      </w:tr>
      <w:tr w:rsidTr="009966A9">
        <w:tblPrEx>
          <w:tblW w:w="0" w:type="auto"/>
          <w:tblLook w:val="04A0"/>
        </w:tblPrEx>
        <w:trPr>
          <w:trHeight w:val="1918"/>
        </w:trPr>
        <w:tc>
          <w:tcPr>
            <w:tcW w:w="540" w:type="dxa"/>
            <w:vAlign w:val="center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85" w:type="dxa"/>
            <w:vAlign w:val="center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Задача</w:t>
            </w:r>
          </w:p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«Увеличение протяженности газовых сетей на территории </w:t>
            </w: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Кадуйского</w:t>
            </w: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округа»</w:t>
            </w:r>
          </w:p>
        </w:tc>
        <w:tc>
          <w:tcPr>
            <w:tcW w:w="2232" w:type="dxa"/>
            <w:vAlign w:val="center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Увеличение протяженности построенных распределительных газовых сетей</w:t>
            </w:r>
          </w:p>
        </w:tc>
        <w:tc>
          <w:tcPr>
            <w:tcW w:w="652" w:type="dxa"/>
            <w:vAlign w:val="center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км</w:t>
            </w:r>
          </w:p>
        </w:tc>
        <w:tc>
          <w:tcPr>
            <w:tcW w:w="1197" w:type="dxa"/>
            <w:vAlign w:val="center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099" w:type="dxa"/>
            <w:gridSpan w:val="2"/>
            <w:vAlign w:val="center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275" w:type="dxa"/>
            <w:vAlign w:val="center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9,5</w:t>
            </w:r>
          </w:p>
        </w:tc>
        <w:tc>
          <w:tcPr>
            <w:tcW w:w="1276" w:type="dxa"/>
            <w:vAlign w:val="center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418" w:type="dxa"/>
            <w:vAlign w:val="center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417" w:type="dxa"/>
            <w:vAlign w:val="center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2,2</w:t>
            </w:r>
          </w:p>
        </w:tc>
        <w:tc>
          <w:tcPr>
            <w:tcW w:w="1494" w:type="dxa"/>
            <w:vAlign w:val="center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</w:t>
            </w:r>
          </w:p>
        </w:tc>
      </w:tr>
      <w:tr w:rsidTr="009966A9">
        <w:tblPrEx>
          <w:tblW w:w="0" w:type="auto"/>
          <w:tblLook w:val="04A0"/>
        </w:tblPrEx>
        <w:trPr>
          <w:trHeight w:val="1667"/>
        </w:trPr>
        <w:tc>
          <w:tcPr>
            <w:tcW w:w="540" w:type="dxa"/>
            <w:vAlign w:val="center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85" w:type="dxa"/>
            <w:vAlign w:val="center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32" w:type="dxa"/>
            <w:vAlign w:val="center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Увеличение количества домовладений (квартир), получающих доступ к природному газу</w:t>
            </w:r>
          </w:p>
        </w:tc>
        <w:tc>
          <w:tcPr>
            <w:tcW w:w="652" w:type="dxa"/>
            <w:vAlign w:val="center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ед.</w:t>
            </w:r>
          </w:p>
        </w:tc>
        <w:tc>
          <w:tcPr>
            <w:tcW w:w="1197" w:type="dxa"/>
            <w:vAlign w:val="center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099" w:type="dxa"/>
            <w:gridSpan w:val="2"/>
            <w:vAlign w:val="center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275" w:type="dxa"/>
            <w:vAlign w:val="center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255</w:t>
            </w:r>
          </w:p>
        </w:tc>
        <w:tc>
          <w:tcPr>
            <w:tcW w:w="1276" w:type="dxa"/>
            <w:vAlign w:val="center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418" w:type="dxa"/>
            <w:vAlign w:val="center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417" w:type="dxa"/>
            <w:vAlign w:val="center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65</w:t>
            </w:r>
          </w:p>
        </w:tc>
        <w:tc>
          <w:tcPr>
            <w:tcW w:w="1494" w:type="dxa"/>
            <w:vAlign w:val="center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</w:t>
            </w:r>
          </w:p>
        </w:tc>
      </w:tr>
    </w:tbl>
    <w:p w:rsidR="004D2576">
      <w:pPr>
        <w:widowControl/>
        <w:suppressAutoHyphens w:val="0"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6"/>
          <w:szCs w:val="16"/>
          <w:lang w:val="ru-RU" w:eastAsia="ru-RU" w:bidi="ar-SA"/>
        </w:rPr>
      </w:pPr>
      <w:r w:rsidRPr="004A205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     </w:t>
      </w: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16"/>
          <w:szCs w:val="16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16"/>
          <w:szCs w:val="16"/>
          <w:lang w:val="ru-RU" w:eastAsia="ru-RU" w:bidi="ar-SA"/>
        </w:rPr>
        <w:t xml:space="preserve">                                                                                           </w:t>
      </w:r>
    </w:p>
    <w:p w:rsidR="004D2576">
      <w:pPr>
        <w:widowControl/>
        <w:suppressAutoHyphens w:val="0"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Times New Roman" w:hAnsi="Times New Roman" w:cs="Times New Roman"/>
          <w:b w:val="0"/>
          <w:bCs/>
          <w:color w:val="26282F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 w:val="0"/>
          <w:bCs/>
          <w:color w:val="26282F"/>
          <w:sz w:val="24"/>
          <w:szCs w:val="24"/>
          <w:lang w:val="ru-RU" w:eastAsia="ru-RU" w:bidi="ar-SA"/>
        </w:rPr>
        <w:br w:type="page"/>
      </w: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 w:val="0"/>
          <w:bCs/>
          <w:color w:val="26282F"/>
          <w:sz w:val="24"/>
          <w:szCs w:val="24"/>
          <w:lang w:val="ru-RU" w:eastAsia="ru-RU" w:bidi="ar-SA"/>
        </w:rPr>
        <w:sectPr w:rsidSect="00581F13">
          <w:pgSz w:w="11905" w:h="16837"/>
          <w:pgMar w:top="1134" w:right="799" w:bottom="1134" w:left="1100" w:header="720" w:footer="720" w:gutter="0"/>
          <w:cols w:space="720"/>
          <w:noEndnote/>
          <w:docGrid w:linePitch="326"/>
        </w:sectPr>
      </w:pP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b w:val="0"/>
          <w:bCs/>
          <w:color w:val="26282F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            </w:t>
      </w:r>
      <w:r w:rsidRPr="004B6C3C"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lang w:val="ru-RU" w:eastAsia="ru-RU" w:bidi="ar-SA"/>
        </w:rPr>
        <w:t>Приложение 2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            к подпрограмме  2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b w:val="0"/>
          <w:bCs/>
          <w:color w:val="FF0000"/>
          <w:sz w:val="24"/>
          <w:szCs w:val="24"/>
          <w:lang w:val="ru-RU" w:eastAsia="ru-RU" w:bidi="ar-SA"/>
        </w:rPr>
        <w:t xml:space="preserve">                                  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муниципальной программы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 w:val="0"/>
          <w:bCs/>
          <w:color w:val="FF0000"/>
          <w:sz w:val="24"/>
          <w:szCs w:val="24"/>
          <w:lang w:val="ru-RU" w:eastAsia="ru-RU" w:bidi="ar-SA"/>
        </w:rPr>
      </w:pP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color w:val="26282F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b/>
          <w:color w:val="26282F"/>
          <w:sz w:val="24"/>
          <w:szCs w:val="24"/>
          <w:lang w:val="ru-RU" w:eastAsia="ru-RU" w:bidi="ar-SA"/>
        </w:rPr>
        <w:t>Сведения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color w:val="26282F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b/>
          <w:color w:val="26282F"/>
          <w:sz w:val="24"/>
          <w:szCs w:val="24"/>
          <w:lang w:val="ru-RU" w:eastAsia="ru-RU" w:bidi="ar-SA"/>
        </w:rPr>
        <w:t>о порядке сбора информации и методике расчета целевого показателя подпрограммы 2 муниципальной программы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color w:val="26282F"/>
          <w:sz w:val="24"/>
          <w:szCs w:val="24"/>
          <w:lang w:val="ru-RU" w:eastAsia="ru-RU" w:bidi="ar-SA"/>
        </w:rPr>
      </w:pPr>
    </w:p>
    <w:tbl>
      <w:tblPr>
        <w:tblStyle w:val="TableNormal"/>
        <w:tblW w:w="15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978"/>
        <w:gridCol w:w="579"/>
        <w:gridCol w:w="1973"/>
        <w:gridCol w:w="1562"/>
        <w:gridCol w:w="2706"/>
        <w:gridCol w:w="2961"/>
        <w:gridCol w:w="1363"/>
        <w:gridCol w:w="1797"/>
      </w:tblGrid>
      <w:tr w:rsidTr="009966A9">
        <w:tblPrEx>
          <w:tblW w:w="15459" w:type="dxa"/>
          <w:tblLook w:val="04A0"/>
        </w:tblPrEx>
        <w:tc>
          <w:tcPr>
            <w:tcW w:w="540" w:type="dxa"/>
          </w:tcPr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CD4411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 xml:space="preserve">№ </w:t>
            </w:r>
            <w:r w:rsidRPr="00CD4411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п</w:t>
            </w:r>
            <w:r w:rsidRPr="00CD4411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/п</w:t>
            </w:r>
          </w:p>
        </w:tc>
        <w:tc>
          <w:tcPr>
            <w:tcW w:w="1978" w:type="dxa"/>
          </w:tcPr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CD4411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 xml:space="preserve">Наименование </w:t>
            </w:r>
          </w:p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CD4411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целевого показателя</w:t>
            </w:r>
          </w:p>
        </w:tc>
        <w:tc>
          <w:tcPr>
            <w:tcW w:w="579" w:type="dxa"/>
          </w:tcPr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CD4411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Ед.</w:t>
            </w:r>
          </w:p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CD4411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изм.</w:t>
            </w:r>
          </w:p>
        </w:tc>
        <w:tc>
          <w:tcPr>
            <w:tcW w:w="1973" w:type="dxa"/>
          </w:tcPr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CD4411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Определение целевого показателя</w:t>
            </w:r>
          </w:p>
        </w:tc>
        <w:tc>
          <w:tcPr>
            <w:tcW w:w="1562" w:type="dxa"/>
          </w:tcPr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CD4411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Временные характеристики целевого показателя</w:t>
            </w:r>
          </w:p>
        </w:tc>
        <w:tc>
          <w:tcPr>
            <w:tcW w:w="2706" w:type="dxa"/>
          </w:tcPr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CD4411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Алгоритм формирования (формула) и методологические пояснения к целевому показателю</w:t>
            </w:r>
          </w:p>
        </w:tc>
        <w:tc>
          <w:tcPr>
            <w:tcW w:w="2961" w:type="dxa"/>
          </w:tcPr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CD4411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Базовые показатели, используемые в формуле</w:t>
            </w:r>
          </w:p>
        </w:tc>
        <w:tc>
          <w:tcPr>
            <w:tcW w:w="1363" w:type="dxa"/>
          </w:tcPr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CD4411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Метод сбора информации, индекс формы отчетности</w:t>
            </w:r>
          </w:p>
        </w:tc>
        <w:tc>
          <w:tcPr>
            <w:tcW w:w="1797" w:type="dxa"/>
          </w:tcPr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CD4411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Ответственный за сбор данных по целевому показателю</w:t>
            </w:r>
          </w:p>
        </w:tc>
      </w:tr>
      <w:tr w:rsidTr="009966A9">
        <w:tblPrEx>
          <w:tblW w:w="15459" w:type="dxa"/>
          <w:tblLook w:val="04A0"/>
        </w:tblPrEx>
        <w:tc>
          <w:tcPr>
            <w:tcW w:w="540" w:type="dxa"/>
          </w:tcPr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CD4411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978" w:type="dxa"/>
          </w:tcPr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CD4411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Протяженность построенных распределительных газовых сетей</w:t>
            </w:r>
          </w:p>
        </w:tc>
        <w:tc>
          <w:tcPr>
            <w:tcW w:w="579" w:type="dxa"/>
          </w:tcPr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CD4411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км</w:t>
            </w:r>
          </w:p>
        </w:tc>
        <w:tc>
          <w:tcPr>
            <w:tcW w:w="1973" w:type="dxa"/>
          </w:tcPr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CD4411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Показатель отражает протяженность построенных распределительных газовых сетей в отчетном году</w:t>
            </w:r>
          </w:p>
        </w:tc>
        <w:tc>
          <w:tcPr>
            <w:tcW w:w="1562" w:type="dxa"/>
          </w:tcPr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CD4411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 xml:space="preserve">Годовая </w:t>
            </w:r>
          </w:p>
        </w:tc>
        <w:tc>
          <w:tcPr>
            <w:tcW w:w="2706" w:type="dxa"/>
          </w:tcPr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CD441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562100" cy="228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1" w:type="dxa"/>
          </w:tcPr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D44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</w:t>
            </w:r>
            <w:r w:rsidRPr="00CD44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- общая протяженность распределительных газовых сетей, км;</w:t>
            </w:r>
          </w:p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D441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352425" cy="22860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44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- протяженность распределительных газовых сетей по 1-му объекту, </w:t>
            </w:r>
            <w:r w:rsidRPr="00CD44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км</w:t>
            </w:r>
          </w:p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D441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352425" cy="228600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44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- протяженность распределительных газовых сетей по 2-му объекту, </w:t>
            </w:r>
            <w:r w:rsidRPr="00CD44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км</w:t>
            </w:r>
          </w:p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D441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323850" cy="22860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44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- протяженность распределительных газовых сетей по i-</w:t>
            </w:r>
            <w:r w:rsidRPr="00CD44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</w:t>
            </w:r>
            <w:r w:rsidRPr="00CD44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объекту, </w:t>
            </w:r>
            <w:r w:rsidRPr="00CD44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км</w:t>
            </w:r>
          </w:p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63" w:type="dxa"/>
          </w:tcPr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CD4411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4 (отчетные данные УНХК)</w:t>
            </w:r>
          </w:p>
        </w:tc>
        <w:tc>
          <w:tcPr>
            <w:tcW w:w="1797" w:type="dxa"/>
          </w:tcPr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CD4411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УНХК</w:t>
            </w:r>
          </w:p>
        </w:tc>
      </w:tr>
      <w:tr w:rsidTr="009966A9">
        <w:tblPrEx>
          <w:tblW w:w="15459" w:type="dxa"/>
          <w:tblLook w:val="04A0"/>
        </w:tblPrEx>
        <w:tc>
          <w:tcPr>
            <w:tcW w:w="540" w:type="dxa"/>
          </w:tcPr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CD4411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978" w:type="dxa"/>
          </w:tcPr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CD4411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Количество домовладений (квартир), получивших доступ к системе газоснабжения</w:t>
            </w:r>
          </w:p>
        </w:tc>
        <w:tc>
          <w:tcPr>
            <w:tcW w:w="579" w:type="dxa"/>
          </w:tcPr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</w:p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</w:p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CD4411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ед.</w:t>
            </w:r>
          </w:p>
        </w:tc>
        <w:tc>
          <w:tcPr>
            <w:tcW w:w="1973" w:type="dxa"/>
          </w:tcPr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CD4411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Показатель отражает количество домовладений (квартир), получивших доступ к природному газу</w:t>
            </w:r>
          </w:p>
        </w:tc>
        <w:tc>
          <w:tcPr>
            <w:tcW w:w="1562" w:type="dxa"/>
          </w:tcPr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CD4411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Годовая</w:t>
            </w:r>
          </w:p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</w:p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706" w:type="dxa"/>
          </w:tcPr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CD4411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К=К</w:t>
            </w:r>
            <w:r w:rsidRPr="00CD4411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1</w:t>
            </w:r>
            <w:r w:rsidRPr="00CD4411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+К2+…К</w:t>
            </w:r>
            <w:r w:rsidRPr="00CD4411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en-US" w:eastAsia="ru-RU" w:bidi="ar-SA"/>
              </w:rPr>
              <w:t>i</w:t>
            </w:r>
          </w:p>
        </w:tc>
        <w:tc>
          <w:tcPr>
            <w:tcW w:w="2961" w:type="dxa"/>
          </w:tcPr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D44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 - общее количество домовладений (квартир) получающих доступ к природному газу, ед.</w:t>
            </w:r>
          </w:p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09550" cy="228600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44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- количество домовладений (квартир) получающих доступ к природному газу по итогам реализации мероприятий по газификации 1-го объекта, ед.</w:t>
            </w:r>
          </w:p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09550" cy="228600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44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- количество домовладений (квартир) </w:t>
            </w:r>
            <w:r w:rsidRPr="00CD44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получающих доступ к природному газу по итогам реализации мероприятий по газификации по 2-го объекта, ед.</w:t>
            </w:r>
          </w:p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80975" cy="228600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44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- количество домовладений (квартир) получающих доступ к природному газу по итогам реализации мероприятий по газификации по i-</w:t>
            </w:r>
            <w:r w:rsidRPr="00CD44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</w:t>
            </w:r>
            <w:r w:rsidRPr="00CD44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объекта, ед.</w:t>
            </w:r>
          </w:p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63" w:type="dxa"/>
          </w:tcPr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CD4411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4(отчетные данные УНХК)</w:t>
            </w:r>
          </w:p>
        </w:tc>
        <w:tc>
          <w:tcPr>
            <w:tcW w:w="1797" w:type="dxa"/>
          </w:tcPr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</w:p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</w:p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CD4411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УНХК</w:t>
            </w:r>
          </w:p>
        </w:tc>
      </w:tr>
    </w:tbl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                                                                                           </w:t>
      </w: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                                                                                      </w:t>
      </w: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          </w:t>
      </w: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4D2576" w:rsidRPr="002B442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 w:bidi="ar-SA"/>
        </w:rPr>
      </w:pPr>
      <w:r w:rsidRPr="002B4426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                                 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Приложение 3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 подпрограмме 2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муниципальной программы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Финансовое обеспечение реализации подпрограммы 2 за счет средств  бюджета 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Кадуйского</w:t>
      </w:r>
      <w:r w:rsidRPr="004B6C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муниципального округа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701"/>
        <w:gridCol w:w="1134"/>
        <w:gridCol w:w="1417"/>
        <w:gridCol w:w="3686"/>
        <w:gridCol w:w="1134"/>
        <w:gridCol w:w="1001"/>
        <w:gridCol w:w="957"/>
        <w:gridCol w:w="1081"/>
        <w:gridCol w:w="1148"/>
      </w:tblGrid>
      <w:tr w:rsidTr="009966A9">
        <w:tblPrEx>
          <w:tblW w:w="0" w:type="auto"/>
          <w:tblLayout w:type="fixed"/>
          <w:tblLook w:val="04A0"/>
        </w:tblPrEx>
        <w:trPr>
          <w:trHeight w:val="255"/>
        </w:trPr>
        <w:tc>
          <w:tcPr>
            <w:tcW w:w="1526" w:type="dxa"/>
            <w:vMerge w:val="restart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Статус</w:t>
            </w:r>
          </w:p>
        </w:tc>
        <w:tc>
          <w:tcPr>
            <w:tcW w:w="1701" w:type="dxa"/>
            <w:vMerge w:val="restart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Наименование основного мероприятия</w:t>
            </w:r>
          </w:p>
        </w:tc>
        <w:tc>
          <w:tcPr>
            <w:tcW w:w="1134" w:type="dxa"/>
            <w:vMerge w:val="restart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Ответственный исполнитель, участник</w:t>
            </w:r>
          </w:p>
        </w:tc>
        <w:tc>
          <w:tcPr>
            <w:tcW w:w="1417" w:type="dxa"/>
            <w:vMerge w:val="restart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Целевой показатель</w:t>
            </w:r>
          </w:p>
        </w:tc>
        <w:tc>
          <w:tcPr>
            <w:tcW w:w="3686" w:type="dxa"/>
            <w:vMerge w:val="restart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Источник финансового обеспечения</w:t>
            </w:r>
          </w:p>
        </w:tc>
        <w:tc>
          <w:tcPr>
            <w:tcW w:w="5321" w:type="dxa"/>
            <w:gridSpan w:val="5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 по годам (</w:t>
            </w: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тыс</w:t>
            </w: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.р</w:t>
            </w: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уб</w:t>
            </w: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.)</w:t>
            </w:r>
          </w:p>
        </w:tc>
      </w:tr>
      <w:tr w:rsidTr="009966A9">
        <w:tblPrEx>
          <w:tblW w:w="0" w:type="auto"/>
          <w:tblLayout w:type="fixed"/>
          <w:tblLook w:val="04A0"/>
        </w:tblPrEx>
        <w:trPr>
          <w:trHeight w:val="555"/>
        </w:trPr>
        <w:tc>
          <w:tcPr>
            <w:tcW w:w="1526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86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2023</w:t>
            </w:r>
          </w:p>
        </w:tc>
        <w:tc>
          <w:tcPr>
            <w:tcW w:w="1001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2024</w:t>
            </w:r>
          </w:p>
        </w:tc>
        <w:tc>
          <w:tcPr>
            <w:tcW w:w="957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2025</w:t>
            </w:r>
          </w:p>
        </w:tc>
        <w:tc>
          <w:tcPr>
            <w:tcW w:w="1081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2026</w:t>
            </w:r>
          </w:p>
        </w:tc>
        <w:tc>
          <w:tcPr>
            <w:tcW w:w="1148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2027</w:t>
            </w:r>
          </w:p>
        </w:tc>
      </w:tr>
      <w:tr w:rsidTr="009966A9">
        <w:tblPrEx>
          <w:tblW w:w="0" w:type="auto"/>
          <w:tblLayout w:type="fixed"/>
          <w:tblLook w:val="04A0"/>
        </w:tblPrEx>
        <w:tc>
          <w:tcPr>
            <w:tcW w:w="1526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86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01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57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81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8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</w:p>
        </w:tc>
      </w:tr>
      <w:tr w:rsidTr="009966A9">
        <w:tblPrEx>
          <w:tblW w:w="0" w:type="auto"/>
          <w:tblLayout w:type="fixed"/>
          <w:tblLook w:val="04A0"/>
        </w:tblPrEx>
        <w:tc>
          <w:tcPr>
            <w:tcW w:w="1526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1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134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417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3686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134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001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957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081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148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11</w:t>
            </w:r>
          </w:p>
        </w:tc>
      </w:tr>
      <w:tr w:rsidTr="009966A9">
        <w:tblPrEx>
          <w:tblW w:w="0" w:type="auto"/>
          <w:tblLayout w:type="fixed"/>
          <w:tblLook w:val="04A0"/>
        </w:tblPrEx>
        <w:trPr>
          <w:trHeight w:val="643"/>
        </w:trPr>
        <w:tc>
          <w:tcPr>
            <w:tcW w:w="1526" w:type="dxa"/>
            <w:vMerge w:val="restart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2</w:t>
            </w:r>
          </w:p>
        </w:tc>
        <w:tc>
          <w:tcPr>
            <w:tcW w:w="1701" w:type="dxa"/>
            <w:vMerge w:val="restart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Развитие газификации на территории </w:t>
            </w: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адуйского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муниципального округа</w:t>
            </w:r>
          </w:p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vMerge w:val="restart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</w:p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УНХК</w:t>
            </w:r>
          </w:p>
        </w:tc>
        <w:tc>
          <w:tcPr>
            <w:tcW w:w="1417" w:type="dxa"/>
            <w:vMerge w:val="restart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86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</w:p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Всего, в том числе</w:t>
            </w:r>
          </w:p>
        </w:tc>
        <w:tc>
          <w:tcPr>
            <w:tcW w:w="1134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  <w:r w:rsidR="00BA68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2 380,8</w:t>
            </w:r>
          </w:p>
        </w:tc>
        <w:tc>
          <w:tcPr>
            <w:tcW w:w="1001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00,0</w:t>
            </w:r>
          </w:p>
        </w:tc>
        <w:tc>
          <w:tcPr>
            <w:tcW w:w="957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3 440</w:t>
            </w: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,0</w:t>
            </w:r>
          </w:p>
        </w:tc>
        <w:tc>
          <w:tcPr>
            <w:tcW w:w="1081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12 180</w:t>
            </w: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,0</w:t>
            </w:r>
          </w:p>
        </w:tc>
        <w:tc>
          <w:tcPr>
            <w:tcW w:w="1148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300,0</w:t>
            </w:r>
          </w:p>
        </w:tc>
      </w:tr>
      <w:tr w:rsidTr="009966A9">
        <w:tblPrEx>
          <w:tblW w:w="0" w:type="auto"/>
          <w:tblLayout w:type="fixed"/>
          <w:tblLook w:val="04A0"/>
        </w:tblPrEx>
        <w:trPr>
          <w:trHeight w:val="402"/>
        </w:trPr>
        <w:tc>
          <w:tcPr>
            <w:tcW w:w="1526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86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 xml:space="preserve">Собственные доходы бюджета </w:t>
            </w:r>
            <w:r w:rsidRPr="004B6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Кадуйского</w:t>
            </w:r>
            <w:r w:rsidRPr="004B6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1</w:t>
            </w:r>
            <w:r w:rsidR="00BA68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 536,2</w:t>
            </w:r>
          </w:p>
        </w:tc>
        <w:tc>
          <w:tcPr>
            <w:tcW w:w="1001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00,0</w:t>
            </w:r>
          </w:p>
        </w:tc>
        <w:tc>
          <w:tcPr>
            <w:tcW w:w="957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300,0</w:t>
            </w:r>
          </w:p>
        </w:tc>
        <w:tc>
          <w:tcPr>
            <w:tcW w:w="1081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300,0</w:t>
            </w:r>
          </w:p>
        </w:tc>
        <w:tc>
          <w:tcPr>
            <w:tcW w:w="1148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300,0</w:t>
            </w:r>
          </w:p>
        </w:tc>
      </w:tr>
      <w:tr w:rsidTr="009966A9">
        <w:tblPrEx>
          <w:tblW w:w="0" w:type="auto"/>
          <w:tblLayout w:type="fixed"/>
          <w:tblLook w:val="04A0"/>
        </w:tblPrEx>
        <w:trPr>
          <w:trHeight w:val="649"/>
        </w:trPr>
        <w:tc>
          <w:tcPr>
            <w:tcW w:w="1526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86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01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957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81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148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Tr="009966A9">
        <w:tblPrEx>
          <w:tblW w:w="0" w:type="auto"/>
          <w:tblLayout w:type="fixed"/>
          <w:tblLook w:val="04A0"/>
        </w:tblPrEx>
        <w:trPr>
          <w:trHeight w:val="695"/>
        </w:trPr>
        <w:tc>
          <w:tcPr>
            <w:tcW w:w="1526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86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34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  <w:r w:rsidR="00BA68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0 844,6</w:t>
            </w:r>
          </w:p>
        </w:tc>
        <w:tc>
          <w:tcPr>
            <w:tcW w:w="1001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957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3 140</w:t>
            </w: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,0</w:t>
            </w:r>
          </w:p>
        </w:tc>
        <w:tc>
          <w:tcPr>
            <w:tcW w:w="1081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11 880</w:t>
            </w: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,0</w:t>
            </w:r>
          </w:p>
        </w:tc>
        <w:tc>
          <w:tcPr>
            <w:tcW w:w="1148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Tr="009966A9">
        <w:tblPrEx>
          <w:tblW w:w="0" w:type="auto"/>
          <w:tblLayout w:type="fixed"/>
          <w:tblLook w:val="04A0"/>
        </w:tblPrEx>
        <w:trPr>
          <w:trHeight w:val="549"/>
        </w:trPr>
        <w:tc>
          <w:tcPr>
            <w:tcW w:w="1526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86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Безвозмездные поступления физических и юридических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 xml:space="preserve"> лиц</w:t>
            </w:r>
          </w:p>
        </w:tc>
        <w:tc>
          <w:tcPr>
            <w:tcW w:w="1134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01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957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81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148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Tr="009966A9">
        <w:tblPrEx>
          <w:tblW w:w="0" w:type="auto"/>
          <w:tblLayout w:type="fixed"/>
          <w:tblLook w:val="04A0"/>
        </w:tblPrEx>
        <w:trPr>
          <w:trHeight w:val="287"/>
        </w:trPr>
        <w:tc>
          <w:tcPr>
            <w:tcW w:w="1526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vMerge w:val="restart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Содействие в расширении использования природного газа  на территории </w:t>
            </w: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Кадуйского</w:t>
            </w: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муниципального округа</w:t>
            </w:r>
          </w:p>
        </w:tc>
        <w:tc>
          <w:tcPr>
            <w:tcW w:w="1134" w:type="dxa"/>
            <w:vMerge w:val="restart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УНХК</w:t>
            </w:r>
          </w:p>
        </w:tc>
        <w:tc>
          <w:tcPr>
            <w:tcW w:w="1417" w:type="dxa"/>
            <w:vMerge w:val="restart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Увеличение количества домовладений (квартир), получающих доступ к </w:t>
            </w: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природному газу</w:t>
            </w:r>
          </w:p>
        </w:tc>
        <w:tc>
          <w:tcPr>
            <w:tcW w:w="3686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Всего, в том числе</w:t>
            </w:r>
          </w:p>
        </w:tc>
        <w:tc>
          <w:tcPr>
            <w:tcW w:w="1134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181,9</w:t>
            </w:r>
          </w:p>
        </w:tc>
        <w:tc>
          <w:tcPr>
            <w:tcW w:w="1001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00,0</w:t>
            </w:r>
          </w:p>
        </w:tc>
        <w:tc>
          <w:tcPr>
            <w:tcW w:w="957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300,0</w:t>
            </w:r>
          </w:p>
        </w:tc>
        <w:tc>
          <w:tcPr>
            <w:tcW w:w="1081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300,0</w:t>
            </w:r>
          </w:p>
        </w:tc>
        <w:tc>
          <w:tcPr>
            <w:tcW w:w="1148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300,0</w:t>
            </w:r>
          </w:p>
        </w:tc>
      </w:tr>
      <w:tr w:rsidTr="009966A9">
        <w:tblPrEx>
          <w:tblW w:w="0" w:type="auto"/>
          <w:tblLayout w:type="fixed"/>
          <w:tblLook w:val="04A0"/>
        </w:tblPrEx>
        <w:trPr>
          <w:trHeight w:val="420"/>
        </w:trPr>
        <w:tc>
          <w:tcPr>
            <w:tcW w:w="1526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86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 xml:space="preserve">Собственные доходы бюджета </w:t>
            </w:r>
            <w:r w:rsidRPr="004B6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Кадуйского</w:t>
            </w:r>
            <w:r w:rsidRPr="004B6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181,9</w:t>
            </w:r>
          </w:p>
        </w:tc>
        <w:tc>
          <w:tcPr>
            <w:tcW w:w="1001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00,0</w:t>
            </w:r>
          </w:p>
        </w:tc>
        <w:tc>
          <w:tcPr>
            <w:tcW w:w="957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300,0</w:t>
            </w:r>
          </w:p>
        </w:tc>
        <w:tc>
          <w:tcPr>
            <w:tcW w:w="1081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300,0</w:t>
            </w:r>
          </w:p>
        </w:tc>
        <w:tc>
          <w:tcPr>
            <w:tcW w:w="1148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300,0</w:t>
            </w:r>
          </w:p>
        </w:tc>
      </w:tr>
      <w:tr w:rsidTr="009966A9">
        <w:tblPrEx>
          <w:tblW w:w="0" w:type="auto"/>
          <w:tblLayout w:type="fixed"/>
          <w:tblLook w:val="04A0"/>
        </w:tblPrEx>
        <w:trPr>
          <w:trHeight w:val="735"/>
        </w:trPr>
        <w:tc>
          <w:tcPr>
            <w:tcW w:w="1526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86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01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957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81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148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Tr="009966A9">
        <w:tblPrEx>
          <w:tblW w:w="0" w:type="auto"/>
          <w:tblLayout w:type="fixed"/>
          <w:tblLook w:val="04A0"/>
        </w:tblPrEx>
        <w:trPr>
          <w:trHeight w:val="735"/>
        </w:trPr>
        <w:tc>
          <w:tcPr>
            <w:tcW w:w="1526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86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34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01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957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81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148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Tr="009966A9">
        <w:tblPrEx>
          <w:tblW w:w="0" w:type="auto"/>
          <w:tblLayout w:type="fixed"/>
          <w:tblLook w:val="04A0"/>
        </w:tblPrEx>
        <w:trPr>
          <w:trHeight w:val="421"/>
        </w:trPr>
        <w:tc>
          <w:tcPr>
            <w:tcW w:w="1526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86" w:type="dxa"/>
          </w:tcPr>
          <w:p w:rsidR="004D2576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Безвозмездные поступления физических и юридических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 xml:space="preserve"> лиц</w:t>
            </w:r>
          </w:p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01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957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81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148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Tr="009966A9">
        <w:tblPrEx>
          <w:tblW w:w="0" w:type="auto"/>
          <w:tblLayout w:type="fixed"/>
          <w:tblLook w:val="04A0"/>
        </w:tblPrEx>
        <w:trPr>
          <w:trHeight w:val="421"/>
        </w:trPr>
        <w:tc>
          <w:tcPr>
            <w:tcW w:w="1526" w:type="dxa"/>
            <w:vMerge w:val="restart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vMerge w:val="restart"/>
          </w:tcPr>
          <w:p w:rsidR="004D2576" w:rsidRPr="004B6C3C" w:rsidP="00AA57F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Проектирование, с</w:t>
            </w: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троительство и реконструкция объектов газоснабжения</w:t>
            </w:r>
          </w:p>
        </w:tc>
        <w:tc>
          <w:tcPr>
            <w:tcW w:w="1134" w:type="dxa"/>
            <w:vMerge w:val="restart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УНХК</w:t>
            </w:r>
          </w:p>
        </w:tc>
        <w:tc>
          <w:tcPr>
            <w:tcW w:w="1417" w:type="dxa"/>
            <w:vMerge w:val="restart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Увеличение протяженности построенных распределительных газовых сетей</w:t>
            </w:r>
          </w:p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86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Всего, в том числе</w:t>
            </w:r>
          </w:p>
        </w:tc>
        <w:tc>
          <w:tcPr>
            <w:tcW w:w="1134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  <w:r w:rsidR="00EB58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2 198</w:t>
            </w:r>
            <w:r w:rsidR="00BA68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,8</w:t>
            </w:r>
          </w:p>
        </w:tc>
        <w:tc>
          <w:tcPr>
            <w:tcW w:w="1001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957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81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148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Tr="009966A9">
        <w:tblPrEx>
          <w:tblW w:w="0" w:type="auto"/>
          <w:tblLayout w:type="fixed"/>
          <w:tblLook w:val="04A0"/>
        </w:tblPrEx>
        <w:trPr>
          <w:trHeight w:val="516"/>
        </w:trPr>
        <w:tc>
          <w:tcPr>
            <w:tcW w:w="1526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86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 xml:space="preserve">Собственные доходы бюджета </w:t>
            </w:r>
            <w:r w:rsidRPr="004B6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Кадуйского</w:t>
            </w:r>
            <w:r w:rsidRPr="004B6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  <w:r w:rsidR="00EB58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354,2</w:t>
            </w:r>
          </w:p>
        </w:tc>
        <w:tc>
          <w:tcPr>
            <w:tcW w:w="1001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957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81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148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Tr="009966A9">
        <w:tblPrEx>
          <w:tblW w:w="0" w:type="auto"/>
          <w:tblLayout w:type="fixed"/>
          <w:tblLook w:val="04A0"/>
        </w:tblPrEx>
        <w:trPr>
          <w:trHeight w:val="735"/>
        </w:trPr>
        <w:tc>
          <w:tcPr>
            <w:tcW w:w="1526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86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01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957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81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148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Tr="009966A9">
        <w:tblPrEx>
          <w:tblW w:w="0" w:type="auto"/>
          <w:tblLayout w:type="fixed"/>
          <w:tblLook w:val="04A0"/>
        </w:tblPrEx>
        <w:trPr>
          <w:trHeight w:val="735"/>
        </w:trPr>
        <w:tc>
          <w:tcPr>
            <w:tcW w:w="1526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86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34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  <w:r w:rsidR="00BA68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0844,6</w:t>
            </w:r>
          </w:p>
        </w:tc>
        <w:tc>
          <w:tcPr>
            <w:tcW w:w="1001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957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3140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,0</w:t>
            </w:r>
          </w:p>
        </w:tc>
        <w:tc>
          <w:tcPr>
            <w:tcW w:w="1081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148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Tr="009966A9">
        <w:tblPrEx>
          <w:tblW w:w="0" w:type="auto"/>
          <w:tblLayout w:type="fixed"/>
          <w:tblLook w:val="04A0"/>
        </w:tblPrEx>
        <w:trPr>
          <w:trHeight w:val="405"/>
        </w:trPr>
        <w:tc>
          <w:tcPr>
            <w:tcW w:w="1526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86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Безвозмездные поступления физических и юридических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 xml:space="preserve"> лиц</w:t>
            </w:r>
          </w:p>
        </w:tc>
        <w:tc>
          <w:tcPr>
            <w:tcW w:w="1134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01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957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81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148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</w:tr>
    </w:tbl>
    <w:p w:rsidR="004D2576" w:rsidRPr="002B442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4D2576" w:rsidRPr="002B442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4D2576" w:rsidRPr="002B442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 w:val="0"/>
          <w:bCs/>
          <w:color w:val="26282F"/>
          <w:sz w:val="24"/>
          <w:szCs w:val="24"/>
          <w:lang w:val="ru-RU" w:eastAsia="ru-RU" w:bidi="ar-SA"/>
        </w:rPr>
      </w:pPr>
      <w:r w:rsidRPr="002B4426">
        <w:rPr>
          <w:rFonts w:ascii="Times New Roman" w:eastAsia="Times New Roman" w:hAnsi="Times New Roman" w:cs="Times New Roman"/>
          <w:b w:val="0"/>
          <w:bCs/>
          <w:color w:val="26282F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</w:t>
      </w: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lang w:val="ru-RU" w:eastAsia="ru-RU" w:bidi="ar-SA"/>
        </w:rPr>
      </w:pPr>
      <w:r w:rsidRPr="002B4426">
        <w:rPr>
          <w:rFonts w:ascii="Times New Roman" w:eastAsia="Times New Roman" w:hAnsi="Times New Roman" w:cs="Times New Roman"/>
          <w:b w:val="0"/>
          <w:bCs/>
          <w:color w:val="26282F"/>
          <w:sz w:val="24"/>
          <w:szCs w:val="24"/>
          <w:lang w:val="ru-RU" w:eastAsia="ru-RU" w:bidi="ar-SA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 w:val="0"/>
          <w:bCs/>
          <w:color w:val="26282F"/>
          <w:sz w:val="24"/>
          <w:szCs w:val="24"/>
          <w:lang w:val="ru-RU" w:eastAsia="ru-RU" w:bidi="ar-SA"/>
        </w:rPr>
        <w:t xml:space="preserve">                             </w:t>
      </w:r>
      <w:r w:rsidRPr="002B4426">
        <w:rPr>
          <w:rFonts w:ascii="Times New Roman" w:eastAsia="Times New Roman" w:hAnsi="Times New Roman" w:cs="Times New Roman"/>
          <w:b w:val="0"/>
          <w:bCs/>
          <w:color w:val="26282F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                                </w:t>
      </w:r>
      <w:r w:rsidRPr="002B4426"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   </w:t>
      </w: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lang w:val="ru-RU" w:eastAsia="ru-RU" w:bidi="ar-SA"/>
        </w:rPr>
      </w:pP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val="ru-RU" w:eastAsia="ru-RU" w:bidi="ar-SA"/>
        </w:rPr>
      </w:pPr>
      <w:r w:rsidRPr="002B4426"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lang w:val="ru-RU" w:eastAsia="ru-RU" w:bidi="ar-SA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</w:t>
      </w:r>
    </w:p>
    <w:p w:rsidR="004D2576" w:rsidRPr="001976F0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1976F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                                                                                                                          Приложение 4</w:t>
      </w:r>
    </w:p>
    <w:p w:rsidR="004D2576" w:rsidRPr="001976F0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1976F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                                                                                                                                к подпрограмме 2</w:t>
      </w:r>
    </w:p>
    <w:p w:rsidR="001976F0" w:rsidRPr="001976F0" w:rsidP="001976F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textAlignment w:val="top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1976F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                                                                                                                                                 муниципальной программы</w:t>
      </w:r>
      <w:r w:rsidRPr="001976F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</w:p>
    <w:p w:rsidR="001976F0" w:rsidRPr="001976F0" w:rsidP="001976F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1976F0" w:rsidRPr="001976F0" w:rsidP="001976F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val="ru-RU" w:eastAsia="ru-RU" w:bidi="ar-SA"/>
        </w:rPr>
      </w:pPr>
      <w:r w:rsidRPr="001976F0">
        <w:rPr>
          <w:rFonts w:ascii="Times New Roman" w:eastAsia="Times New Roman" w:hAnsi="Times New Roman" w:cs="Times New Roman"/>
          <w:b/>
          <w:caps/>
          <w:sz w:val="26"/>
          <w:szCs w:val="26"/>
          <w:lang w:val="ru-RU" w:eastAsia="ru-RU" w:bidi="ar-SA"/>
        </w:rPr>
        <w:t xml:space="preserve">Прогнозная (справочная) оценка </w:t>
      </w:r>
    </w:p>
    <w:p w:rsidR="001976F0" w:rsidRPr="001976F0" w:rsidP="001976F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</w:pPr>
      <w:r w:rsidRPr="001976F0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 xml:space="preserve">привлечения средств из федерального и областного бюджетов, средств организаций на реализацию целей подпрограммы </w:t>
      </w:r>
      <w:r w:rsidRPr="001976F0"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 w:bidi="ar-SA"/>
        </w:rPr>
        <w:t>2</w:t>
      </w:r>
      <w:r w:rsidRPr="001976F0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 xml:space="preserve"> муниципальной программы</w:t>
      </w:r>
    </w:p>
    <w:p w:rsidR="001976F0" w:rsidRPr="001976F0" w:rsidP="001976F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</w:pPr>
    </w:p>
    <w:tbl>
      <w:tblPr>
        <w:tblStyle w:val="TableNormal"/>
        <w:tblW w:w="4986" w:type="pct"/>
        <w:tblLayout w:type="fixed"/>
        <w:tblCellMar>
          <w:left w:w="75" w:type="dxa"/>
          <w:right w:w="75" w:type="dxa"/>
        </w:tblCellMar>
        <w:tblLook w:val="0000"/>
      </w:tblPr>
      <w:tblGrid>
        <w:gridCol w:w="4045"/>
        <w:gridCol w:w="1896"/>
        <w:gridCol w:w="1773"/>
        <w:gridCol w:w="1776"/>
        <w:gridCol w:w="2522"/>
        <w:gridCol w:w="2666"/>
      </w:tblGrid>
      <w:tr w:rsidTr="00EA06BC">
        <w:tblPrEx>
          <w:tblW w:w="4986" w:type="pct"/>
          <w:tblLayout w:type="fixed"/>
          <w:tblLook w:val="0000"/>
        </w:tblPrEx>
        <w:trPr>
          <w:trHeight w:val="320"/>
        </w:trPr>
        <w:tc>
          <w:tcPr>
            <w:tcW w:w="13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6F0" w:rsidRPr="001976F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trike/>
                <w:sz w:val="26"/>
                <w:szCs w:val="26"/>
                <w:lang w:val="ru-RU" w:eastAsia="ru-RU" w:bidi="ar-SA"/>
              </w:rPr>
            </w:pPr>
            <w:r w:rsidRPr="001976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Источник финансового обеспечения</w:t>
            </w:r>
          </w:p>
        </w:tc>
        <w:tc>
          <w:tcPr>
            <w:tcW w:w="362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6F0" w:rsidRPr="001976F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976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Оценка расходов (тыс. руб.)</w:t>
            </w:r>
          </w:p>
        </w:tc>
      </w:tr>
      <w:tr w:rsidTr="00EA06BC">
        <w:tblPrEx>
          <w:tblW w:w="4986" w:type="pct"/>
          <w:tblLayout w:type="fixed"/>
          <w:tblLook w:val="0000"/>
        </w:tblPrEx>
        <w:trPr>
          <w:trHeight w:val="106"/>
        </w:trPr>
        <w:tc>
          <w:tcPr>
            <w:tcW w:w="137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6F0" w:rsidRPr="001976F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6F0" w:rsidRPr="001976F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</w:pPr>
            <w:r w:rsidRPr="001976F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  <w:t>2023 год</w:t>
            </w:r>
          </w:p>
        </w:tc>
        <w:tc>
          <w:tcPr>
            <w:tcW w:w="6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6F0" w:rsidRPr="001976F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</w:pPr>
            <w:r w:rsidRPr="001976F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  <w:t xml:space="preserve">2024 год </w:t>
            </w:r>
          </w:p>
        </w:tc>
        <w:tc>
          <w:tcPr>
            <w:tcW w:w="6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6F0" w:rsidRPr="001976F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</w:pPr>
            <w:r w:rsidRPr="001976F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  <w:t xml:space="preserve">2025  год </w:t>
            </w:r>
          </w:p>
        </w:tc>
        <w:tc>
          <w:tcPr>
            <w:tcW w:w="85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76F0" w:rsidRPr="001976F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</w:pPr>
            <w:r w:rsidRPr="001976F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  <w:t>2026 год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76F0" w:rsidRPr="001976F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</w:pPr>
            <w:r w:rsidRPr="001976F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  <w:t>2027 год</w:t>
            </w:r>
          </w:p>
        </w:tc>
      </w:tr>
      <w:tr w:rsidTr="00EA06BC">
        <w:tblPrEx>
          <w:tblW w:w="4986" w:type="pct"/>
          <w:tblLayout w:type="fixed"/>
          <w:tblLook w:val="0000"/>
        </w:tblPrEx>
        <w:tc>
          <w:tcPr>
            <w:tcW w:w="13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6F0" w:rsidRPr="001976F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976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всего                                              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6F0" w:rsidRPr="001976F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976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30 844,6</w:t>
            </w:r>
          </w:p>
        </w:tc>
        <w:tc>
          <w:tcPr>
            <w:tcW w:w="6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6F0" w:rsidRPr="001976F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976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  <w:tc>
          <w:tcPr>
            <w:tcW w:w="6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6F0" w:rsidRPr="001976F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314</w:t>
            </w:r>
            <w:r w:rsidRPr="001976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  <w:tc>
          <w:tcPr>
            <w:tcW w:w="85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76F0" w:rsidRPr="001976F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1188</w:t>
            </w:r>
            <w:r w:rsidRPr="001976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76F0" w:rsidRPr="001976F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976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</w:tr>
      <w:tr w:rsidTr="00EA06BC">
        <w:tblPrEx>
          <w:tblW w:w="4986" w:type="pct"/>
          <w:tblLayout w:type="fixed"/>
          <w:tblLook w:val="0000"/>
        </w:tblPrEx>
        <w:tc>
          <w:tcPr>
            <w:tcW w:w="13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6F0" w:rsidRPr="001976F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976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федеральный бюджет </w:t>
            </w:r>
            <w:r w:rsidRPr="001976F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  <w:t>&lt;*&gt;</w:t>
            </w:r>
            <w:r w:rsidRPr="001976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                            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6F0" w:rsidRPr="001976F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976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  <w:tc>
          <w:tcPr>
            <w:tcW w:w="6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6F0" w:rsidRPr="001976F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976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  <w:tc>
          <w:tcPr>
            <w:tcW w:w="6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6F0" w:rsidRPr="001976F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976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  <w:tc>
          <w:tcPr>
            <w:tcW w:w="85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76F0" w:rsidRPr="001976F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976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76F0" w:rsidRPr="001976F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976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</w:tr>
      <w:tr w:rsidTr="00EA06BC">
        <w:tblPrEx>
          <w:tblW w:w="4986" w:type="pct"/>
          <w:tblLayout w:type="fixed"/>
          <w:tblLook w:val="0000"/>
        </w:tblPrEx>
        <w:tc>
          <w:tcPr>
            <w:tcW w:w="13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6F0" w:rsidRPr="001976F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976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областной бюджет </w:t>
            </w:r>
            <w:r w:rsidRPr="001976F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  <w:t>&lt;*&gt;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6F0" w:rsidRPr="001976F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976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30 844,6</w:t>
            </w:r>
          </w:p>
        </w:tc>
        <w:tc>
          <w:tcPr>
            <w:tcW w:w="6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6F0" w:rsidRPr="001976F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976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  <w:tc>
          <w:tcPr>
            <w:tcW w:w="6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6F0" w:rsidRPr="001976F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314</w:t>
            </w:r>
            <w:r w:rsidRPr="001976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  <w:tc>
          <w:tcPr>
            <w:tcW w:w="85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76F0" w:rsidRPr="001976F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1188</w:t>
            </w:r>
            <w:r w:rsidRPr="001976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76F0" w:rsidRPr="001976F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976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</w:tr>
      <w:tr w:rsidTr="00EA06BC">
        <w:tblPrEx>
          <w:tblW w:w="4986" w:type="pct"/>
          <w:tblLayout w:type="fixed"/>
          <w:tblLook w:val="0000"/>
        </w:tblPrEx>
        <w:tc>
          <w:tcPr>
            <w:tcW w:w="13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6F0" w:rsidRPr="001976F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976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организации                       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6F0" w:rsidRPr="001976F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976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  <w:tc>
          <w:tcPr>
            <w:tcW w:w="6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6F0" w:rsidRPr="001976F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976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  <w:tc>
          <w:tcPr>
            <w:tcW w:w="6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6F0" w:rsidRPr="001976F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976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  <w:tc>
          <w:tcPr>
            <w:tcW w:w="85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76F0" w:rsidRPr="001976F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976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76F0" w:rsidRPr="001976F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976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</w:tr>
    </w:tbl>
    <w:p w:rsidR="001976F0" w:rsidRPr="001976F0" w:rsidP="001976F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ru-RU" w:bidi="ar-SA"/>
        </w:rPr>
      </w:pPr>
      <w:r w:rsidRPr="001976F0">
        <w:rPr>
          <w:rFonts w:ascii="Times New Roman" w:eastAsia="Times New Roman" w:hAnsi="Times New Roman" w:cs="Times New Roman"/>
          <w:i/>
          <w:sz w:val="26"/>
          <w:szCs w:val="26"/>
          <w:lang w:val="ru-RU" w:eastAsia="ru-RU" w:bidi="ar-SA"/>
        </w:rPr>
        <w:t>&lt;*&gt;</w:t>
      </w:r>
      <w:r w:rsidRPr="001976F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Pr="001976F0">
        <w:rPr>
          <w:rFonts w:ascii="Times New Roman" w:eastAsia="Times New Roman" w:hAnsi="Times New Roman" w:cs="Times New Roman"/>
          <w:i/>
          <w:sz w:val="26"/>
          <w:szCs w:val="26"/>
          <w:lang w:val="ru-RU" w:eastAsia="ru-RU" w:bidi="ar-SA"/>
        </w:rPr>
        <w:t>Объемы привлечения средств областного бюджета за счет средств федерального бюджета и собственных средств областного бюджета включают в себя объемы финансового обеспечения реализации муниципальной программы (подпрограммы) за счет указанных средств, отраженные в приложении 3 к подпрограмме</w:t>
      </w:r>
    </w:p>
    <w:p w:rsidR="001976F0" w:rsidRPr="001976F0" w:rsidP="001976F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textAlignment w:val="top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4D2576" w:rsidRPr="001976F0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4D2576" w:rsidRPr="001976F0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</w:pPr>
    </w:p>
    <w:p w:rsidR="004D2576" w:rsidRPr="001976F0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sectPr w:rsidSect="004D2576">
          <w:pgSz w:w="16837" w:h="11905" w:orient="landscape"/>
          <w:pgMar w:top="1100" w:right="1134" w:bottom="799" w:left="1134" w:header="720" w:footer="720" w:gutter="0"/>
          <w:cols w:space="720"/>
          <w:noEndnote/>
          <w:docGrid w:linePitch="326"/>
        </w:sectPr>
      </w:pPr>
    </w:p>
    <w:p w:rsidR="00682680" w:rsidRPr="001925EA" w:rsidP="00D2595E">
      <w:pPr>
        <w:widowControl/>
        <w:suppressAutoHyphens w:val="0"/>
        <w:autoSpaceDE/>
        <w:autoSpaceDN/>
        <w:adjustRightInd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Приложение 7</w:t>
      </w:r>
    </w:p>
    <w:p w:rsidR="00682680" w:rsidRPr="001925EA" w:rsidP="00D2595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 муниципальной программе</w:t>
      </w:r>
    </w:p>
    <w:p w:rsidR="00682680" w:rsidRPr="001925EA" w:rsidP="006826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C03FD" w:rsidRPr="000E65B4" w:rsidP="001925E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0E65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Паспорт подпрограммы 3</w:t>
      </w:r>
    </w:p>
    <w:p w:rsidR="00682680" w:rsidRPr="000E65B4" w:rsidP="001925EA">
      <w:pPr>
        <w:pStyle w:val="Heading2"/>
        <w:keepNext w:val="0"/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0" w:after="240" w:line="24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i w:val="0"/>
          <w:iCs w:val="0"/>
          <w:color w:val="26282F"/>
          <w:sz w:val="24"/>
          <w:szCs w:val="24"/>
          <w:lang w:val="ru-RU" w:eastAsia="ru-RU" w:bidi="ar-SA"/>
        </w:rPr>
      </w:pPr>
      <w:r w:rsidRPr="000E65B4">
        <w:rPr>
          <w:rFonts w:ascii="Times New Roman" w:eastAsia="Times New Roman" w:hAnsi="Times New Roman" w:cs="Times New Roman"/>
          <w:b/>
          <w:bCs/>
          <w:i w:val="0"/>
          <w:iCs w:val="0"/>
          <w:color w:val="26282F"/>
          <w:sz w:val="24"/>
          <w:szCs w:val="24"/>
          <w:lang w:val="ru-RU" w:eastAsia="ru-RU" w:bidi="ar-SA"/>
        </w:rPr>
        <w:t xml:space="preserve">«Обеспечение реализации муниципальной программы «Развитие топливно-энергетического комплекса и коммунальной инфраструктуры на территории </w:t>
      </w:r>
      <w:r w:rsidRPr="000E65B4">
        <w:rPr>
          <w:rFonts w:ascii="Times New Roman" w:eastAsia="Times New Roman" w:hAnsi="Times New Roman" w:cs="Times New Roman"/>
          <w:b/>
          <w:bCs/>
          <w:i w:val="0"/>
          <w:iCs w:val="0"/>
          <w:color w:val="26282F"/>
          <w:sz w:val="24"/>
          <w:szCs w:val="24"/>
          <w:lang w:val="ru-RU" w:eastAsia="ru-RU" w:bidi="ar-SA"/>
        </w:rPr>
        <w:t>Кадуйского</w:t>
      </w:r>
      <w:r w:rsidRPr="000E65B4">
        <w:rPr>
          <w:rFonts w:ascii="Times New Roman" w:eastAsia="Times New Roman" w:hAnsi="Times New Roman" w:cs="Times New Roman"/>
          <w:b/>
          <w:bCs/>
          <w:i w:val="0"/>
          <w:iCs w:val="0"/>
          <w:color w:val="26282F"/>
          <w:sz w:val="24"/>
          <w:szCs w:val="24"/>
          <w:lang w:val="ru-RU" w:eastAsia="ru-RU" w:bidi="ar-SA"/>
        </w:rPr>
        <w:t xml:space="preserve"> муниципального округа на 2023 – 2027 годы» (далее </w:t>
      </w:r>
      <w:r w:rsidRPr="000E65B4" w:rsidR="00205528">
        <w:rPr>
          <w:rFonts w:ascii="Times New Roman" w:eastAsia="Times New Roman" w:hAnsi="Times New Roman" w:cs="Times New Roman"/>
          <w:b/>
          <w:bCs/>
          <w:i w:val="0"/>
          <w:iCs w:val="0"/>
          <w:color w:val="26282F"/>
          <w:sz w:val="24"/>
          <w:szCs w:val="24"/>
          <w:lang w:val="ru-RU" w:eastAsia="ru-RU" w:bidi="ar-SA"/>
        </w:rPr>
        <w:t xml:space="preserve">- </w:t>
      </w:r>
      <w:r w:rsidRPr="000E65B4">
        <w:rPr>
          <w:rFonts w:ascii="Times New Roman" w:eastAsia="Times New Roman" w:hAnsi="Times New Roman" w:cs="Times New Roman"/>
          <w:b/>
          <w:bCs/>
          <w:i w:val="0"/>
          <w:iCs w:val="0"/>
          <w:color w:val="26282F"/>
          <w:sz w:val="24"/>
          <w:szCs w:val="24"/>
          <w:lang w:val="ru-RU" w:eastAsia="ru-RU" w:bidi="ar-SA"/>
        </w:rPr>
        <w:t>подпрограмма 3)</w:t>
      </w:r>
    </w:p>
    <w:tbl>
      <w:tblPr>
        <w:tblStyle w:val="TableNormal"/>
        <w:tblW w:w="10065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35"/>
        <w:gridCol w:w="7230"/>
      </w:tblGrid>
      <w:tr w:rsidTr="004C03FD">
        <w:tblPrEx>
          <w:tblW w:w="10065" w:type="dxa"/>
          <w:tblInd w:w="75" w:type="dxa"/>
          <w:tblLayout w:type="fixed"/>
          <w:tblLook w:val="0000"/>
        </w:tblPrEx>
        <w:trPr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Ответственный   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 xml:space="preserve">исполнитель     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 xml:space="preserve">подпрограммы    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Управление народно-хозяйственным комплексом Администрации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Кадуйского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муниципального округа (далее УНХК) </w:t>
            </w:r>
          </w:p>
        </w:tc>
      </w:tr>
      <w:tr w:rsidTr="004C03FD">
        <w:tblPrEx>
          <w:tblW w:w="10065" w:type="dxa"/>
          <w:tblInd w:w="75" w:type="dxa"/>
          <w:tblLayout w:type="fixed"/>
          <w:tblLook w:val="0000"/>
        </w:tblPrEx>
        <w:trPr>
          <w:trHeight w:val="91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Цели  и задачи           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 xml:space="preserve">подпрограммы    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68268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Обеспечение эффективной деятельности УНХК</w:t>
            </w:r>
          </w:p>
          <w:p w:rsidR="00682680" w:rsidRPr="001925EA" w:rsidP="0068268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1. Обеспечение деятельности УНХК, как ответственного исполнителя муниципальной программы.</w:t>
            </w:r>
          </w:p>
          <w:p w:rsidR="00682680" w:rsidRPr="001925EA" w:rsidP="0068268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2.Выполнение полномочий ответственного исполнителя в рамках реализации муниципальной программы.</w:t>
            </w:r>
          </w:p>
        </w:tc>
      </w:tr>
      <w:tr w:rsidTr="004C03FD">
        <w:tblPrEx>
          <w:tblW w:w="10065" w:type="dxa"/>
          <w:tblInd w:w="75" w:type="dxa"/>
          <w:tblLayout w:type="fixed"/>
          <w:tblLook w:val="0000"/>
        </w:tblPrEx>
        <w:trPr>
          <w:trHeight w:val="80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Сроки и этапы   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 xml:space="preserve">реализации подпрограммы     </w:t>
            </w: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2023 – 2027 годы       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</w:r>
          </w:p>
        </w:tc>
      </w:tr>
      <w:tr w:rsidTr="004C03FD">
        <w:tblPrEx>
          <w:tblW w:w="10065" w:type="dxa"/>
          <w:tblInd w:w="75" w:type="dxa"/>
          <w:tblLayout w:type="fixed"/>
          <w:tblLook w:val="0000"/>
        </w:tblPrEx>
        <w:trPr>
          <w:trHeight w:val="7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Целевые         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 xml:space="preserve">показатели      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 xml:space="preserve">подпрограммы    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4C68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hanging="26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Уровень ежегодного достижения показателей (индикаторов) Программы и подпрограмм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, (%)</w:t>
            </w:r>
          </w:p>
        </w:tc>
      </w:tr>
      <w:tr w:rsidTr="004C03FD">
        <w:tblPrEx>
          <w:tblW w:w="10065" w:type="dxa"/>
          <w:tblInd w:w="75" w:type="dxa"/>
          <w:tblLayout w:type="fixed"/>
          <w:tblLook w:val="0000"/>
        </w:tblPrEx>
        <w:trPr>
          <w:trHeight w:val="131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Объем финансового обеспечения подпрограммы</w:t>
            </w: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Общий о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бъем бюджетных ассигнований на реализацию подпрограммы за счет средств бюджета с</w:t>
            </w:r>
            <w:r w:rsidR="007B7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оставляет</w:t>
            </w:r>
            <w:r w:rsidR="00F96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всего</w:t>
            </w:r>
            <w:r w:rsidR="007B7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7B7A4D" w:rsidR="007B7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70</w:t>
            </w:r>
            <w:r w:rsidR="00D259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259,7</w:t>
            </w:r>
            <w:r w:rsidR="007B7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тыс. рублей, в том числе по годам:</w:t>
            </w:r>
          </w:p>
          <w:p w:rsidR="00682680" w:rsidRPr="001925EA" w:rsidP="00CD71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2023 год – 11 241,7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тыс. рублей;</w:t>
            </w:r>
          </w:p>
          <w:p w:rsidR="00682680" w:rsidRPr="001925EA" w:rsidP="00CD71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2024 год – 14</w:t>
            </w:r>
            <w:r w:rsidR="00D259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781,2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тыс. рублей;</w:t>
            </w:r>
          </w:p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2025 год – 14</w:t>
            </w:r>
            <w:r w:rsidRPr="001925EA" w:rsidR="00B216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  <w:r w:rsidR="007B7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745,6</w:t>
            </w:r>
            <w:r w:rsidRPr="001925EA" w:rsidR="007B7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тыс. рублей;</w:t>
            </w:r>
          </w:p>
          <w:p w:rsidR="00682680" w:rsidRPr="001925EA" w:rsidP="00CD71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2026 год – 14</w:t>
            </w:r>
            <w:r w:rsidRPr="001925EA" w:rsidR="00B216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  <w:r w:rsidR="007B7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745,6</w:t>
            </w:r>
            <w:r w:rsidRPr="001925EA" w:rsidR="007B7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тыс. рублей;</w:t>
            </w:r>
          </w:p>
          <w:p w:rsidR="00682680" w:rsidRPr="001925EA" w:rsidP="007B7A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2027 год – 14</w:t>
            </w:r>
            <w:r w:rsidRPr="001925EA" w:rsidR="00B216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  <w:r w:rsidR="007B7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745,6</w:t>
            </w:r>
            <w:r w:rsidRPr="001925EA" w:rsidR="007B7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тыс. рублей.</w:t>
            </w:r>
          </w:p>
        </w:tc>
      </w:tr>
      <w:tr w:rsidTr="004C03FD">
        <w:tblPrEx>
          <w:tblW w:w="10065" w:type="dxa"/>
          <w:tblInd w:w="75" w:type="dxa"/>
          <w:tblLayout w:type="fixed"/>
          <w:tblLook w:val="0000"/>
        </w:tblPrEx>
        <w:trPr>
          <w:trHeight w:val="698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Ожидаемые       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 xml:space="preserve">результаты      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 xml:space="preserve">реализации      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 xml:space="preserve">подпрограммы     </w:t>
            </w: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 период с 2023 по 2027 год планируется достижение следующих результатов:</w:t>
            </w:r>
          </w:p>
          <w:p w:rsidR="00682680" w:rsidRPr="001925EA" w:rsidP="00C53C7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- сохранение </w:t>
            </w:r>
            <w:r w:rsidR="000E65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уровня</w:t>
            </w:r>
            <w:r w:rsidRPr="000E65B4" w:rsidR="000E65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ежегодного достижения показателей (индикаторов) Программы и подпрограмм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на уровне </w:t>
            </w:r>
            <w:r w:rsidR="00445A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не менее </w:t>
            </w:r>
            <w:r w:rsidR="00EC59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90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% на период 2023-2027 годов;</w:t>
            </w:r>
          </w:p>
        </w:tc>
      </w:tr>
    </w:tbl>
    <w:p w:rsidR="00682680" w:rsidRPr="001925EA" w:rsidP="006826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color w:val="3366FF"/>
          <w:sz w:val="24"/>
          <w:szCs w:val="24"/>
          <w:lang w:val="ru-RU" w:eastAsia="ru-RU" w:bidi="ar-SA"/>
        </w:rPr>
      </w:pPr>
    </w:p>
    <w:p w:rsidR="00682680" w:rsidRPr="00240910" w:rsidP="00240910">
      <w:pPr>
        <w:pStyle w:val="ListParagraph"/>
        <w:widowControl w:val="0"/>
        <w:numPr>
          <w:ilvl w:val="0"/>
          <w:numId w:val="50"/>
        </w:numPr>
        <w:suppressAutoHyphens w:val="0"/>
        <w:autoSpaceDE w:val="0"/>
        <w:autoSpaceDN w:val="0"/>
        <w:adjustRightInd w:val="0"/>
        <w:spacing w:after="0" w:line="240" w:lineRule="auto"/>
        <w:ind w:left="1080" w:hanging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Общая характеристика сферы реализации подпрограммы 3  </w:t>
      </w:r>
    </w:p>
    <w:p w:rsidR="00682680" w:rsidRPr="001925EA" w:rsidP="006826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Сферой реализации подпрограммы 3 является осуществление УНХК полномочий в области управления народно-хозяйственным комплексом округа.</w:t>
      </w:r>
    </w:p>
    <w:p w:rsidR="00682680" w:rsidRPr="001925EA" w:rsidP="006826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Данная подпрограмма направлена на достижение целей и задач муниципальной программы и на формирование и развитие обеспечивающих ее реализацию механизмов.</w:t>
      </w:r>
    </w:p>
    <w:p w:rsidR="00682680" w:rsidRPr="001925EA" w:rsidP="008A4D9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Реализация целей и задач муниципальной программы непосредственно определяет приоритетные направления работы УНХК.</w:t>
      </w:r>
    </w:p>
    <w:p w:rsidR="00682680" w:rsidRPr="001925EA" w:rsidP="006826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Основные мероприятия направлены на организацию работы развитию топливно-энергетического комплекса и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энергоэффективности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округа.</w:t>
      </w:r>
    </w:p>
    <w:p w:rsidR="00682680" w:rsidRPr="001925EA" w:rsidP="006826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 этом УНХК в рамках реализации муниципальной программы и в рамках своих полномочий будет обеспечивать разработку проектов решений Муниципального Собрания округа и иных нормативных правовых актов, а также создавать нормативные и методологические основы для реализации муниципальной программы.</w:t>
      </w:r>
    </w:p>
    <w:p w:rsidR="00682680" w:rsidRPr="001925EA" w:rsidP="0024091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УНХК в рамках настоящей подпрограммы:</w:t>
      </w:r>
    </w:p>
    <w:p w:rsidR="00682680" w:rsidRPr="001925EA" w:rsidP="006826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осуществляет руководство и текущее управление реализацией муниципальной программы;</w:t>
      </w:r>
    </w:p>
    <w:p w:rsidR="00682680" w:rsidRPr="001925EA" w:rsidP="006826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реализует мероприятия муниципальной программы в пределах своих полномочий;</w:t>
      </w:r>
    </w:p>
    <w:p w:rsidR="00682680" w:rsidRPr="001925EA" w:rsidP="006826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разрабатывает в пределах своей компетенции нормативные правовые акты, необходимые для реализации муниципальной программы и создает нормативные и методологические основы для реализации муниципальной программы;</w:t>
      </w:r>
    </w:p>
    <w:p w:rsidR="00682680" w:rsidRPr="001925EA" w:rsidP="006826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проводит анализ и формирует предложения по рациональному использованию финансовых ресурсов муниципальной программы;</w:t>
      </w:r>
    </w:p>
    <w:p w:rsidR="00682680" w:rsidRPr="001925EA" w:rsidP="006826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уточняет механизм реализации муниципальной программы и размера затрат на реализацию ее мероприятий в пределах утвержденных лимитов бюджетных обязательств. </w:t>
      </w:r>
    </w:p>
    <w:p w:rsidR="00682680" w:rsidRPr="001925EA" w:rsidP="006826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66FF"/>
          <w:sz w:val="24"/>
          <w:szCs w:val="24"/>
          <w:lang w:val="ru-RU" w:eastAsia="ru-RU" w:bidi="ar-SA"/>
        </w:rPr>
      </w:pPr>
    </w:p>
    <w:p w:rsidR="00682680" w:rsidRPr="001925EA" w:rsidP="006826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2.</w:t>
      </w:r>
      <w:r w:rsidRPr="001925EA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Цели, задачи, целевые индикаторы и показатели, </w:t>
      </w:r>
    </w:p>
    <w:p w:rsidR="00682680" w:rsidRPr="00240910" w:rsidP="0024091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основные ожидаемые конечные результаты, сроки и этапы реализации подпрограммы 3</w:t>
      </w:r>
      <w:r w:rsidRPr="001925EA" w:rsidR="001D69D7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.</w:t>
      </w:r>
    </w:p>
    <w:p w:rsidR="00682680" w:rsidRPr="001925EA" w:rsidP="0024091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Приоритеты реализации подпрограммы соответствуют приоритетам, описанным для программы в целом.</w:t>
      </w:r>
    </w:p>
    <w:p w:rsidR="00682680" w:rsidRPr="001925EA" w:rsidP="0024091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Цель подпрограммы - обеспечение эффективной деятельности УНХК в сфере развития топливно-энергетического комплекса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округа.</w:t>
      </w:r>
    </w:p>
    <w:p w:rsidR="00682680" w:rsidRPr="001925EA" w:rsidP="0024091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Достижение цели подпрограммы требует решения ее задач путем реализации соответствующих основных мероприятий подпрограммы.</w:t>
      </w:r>
    </w:p>
    <w:p w:rsidR="00682680" w:rsidRPr="001925EA" w:rsidP="0024091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Задачей подпрограммы является обеспечение исполнения УНХК  возложенных полномочий.</w:t>
      </w:r>
    </w:p>
    <w:p w:rsidR="00682680" w:rsidRPr="001925EA" w:rsidP="0024091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Для оценки эффективности и результативности решения задач, определенных подпрограммой, предлагается система целевых </w:t>
      </w:r>
      <w:hyperlink w:anchor="Par217" w:history="1">
        <w:r w:rsidRPr="001925EA">
          <w:rPr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индикаторов</w:t>
        </w:r>
      </w:hyperlink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682680" w:rsidRPr="001925EA" w:rsidP="0024091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Степень достижения результатов производится на основании сопоставления фактически достигнутых значений показателей с их плановыми значениями.</w:t>
      </w:r>
    </w:p>
    <w:p w:rsidR="00682680" w:rsidRPr="001925EA" w:rsidP="0024091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Источниками получения информации являются данные годовых и квартальных отчетов.</w:t>
      </w:r>
    </w:p>
    <w:p w:rsidR="00682680" w:rsidRPr="000E65B4" w:rsidP="0024091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Информация о степени достижения данного показателя анализируется на основании годовых отчетов о ходе реализации и оценке эффективности муниципальной программы.</w:t>
      </w:r>
    </w:p>
    <w:p w:rsidR="00682680" w:rsidRPr="001925EA" w:rsidP="0024091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hyperlink w:anchor="P1462" w:history="1">
        <w:r w:rsidRPr="001925EA">
          <w:rPr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Сведения</w:t>
        </w:r>
      </w:hyperlink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 целевых показателях (индикаторах) подпрограммы 3 представлены в приложении 1 к подпрограмме.</w:t>
      </w:r>
    </w:p>
    <w:p w:rsidR="00682680" w:rsidRPr="000E65B4" w:rsidP="0024091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hyperlink w:anchor="P1580" w:history="1">
        <w:r w:rsidRPr="001925EA">
          <w:rPr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Сведения</w:t>
        </w:r>
      </w:hyperlink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 порядке сбора информации и методике расчета целевого показателя (индикатора) подпрограммы 3 приведены в приложении 2 к подпрограмме.</w:t>
      </w:r>
    </w:p>
    <w:p w:rsidR="00682680" w:rsidRPr="001925EA" w:rsidP="0024091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Основным ожидаемым конечным результатом является полное и своевременное исполнение всех мероприятий, предусмотренных муниципальной программой, подпрограммами, достижение запланированных значений целевых показателей муниципальной программы и, таким образом, достижение целей муниципальной программы и подпрограмм.</w:t>
      </w:r>
    </w:p>
    <w:p w:rsidR="00682680" w:rsidRPr="001925EA" w:rsidP="0024091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Подпрограмма носит постоянный характер. В силу постоянного характера решаемых в рамках подпрограммы задач, выделение отдельных этапов ее реализации не предусматривается.</w:t>
      </w:r>
    </w:p>
    <w:p w:rsidR="00682680" w:rsidRPr="001925EA" w:rsidP="00682680">
      <w:pPr>
        <w:widowControl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ru-RU" w:eastAsia="ru-RU" w:bidi="ar-SA"/>
        </w:rPr>
      </w:pPr>
    </w:p>
    <w:p w:rsidR="00682680" w:rsidRPr="001925EA" w:rsidP="006826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3. Характеристика основных мероприятий </w:t>
      </w:r>
    </w:p>
    <w:p w:rsidR="00682680" w:rsidRPr="001925EA" w:rsidP="0024091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подпрограммы 3</w:t>
      </w:r>
      <w:r w:rsidRPr="001925EA" w:rsidR="001D69D7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.</w:t>
      </w:r>
    </w:p>
    <w:p w:rsidR="00682680" w:rsidRPr="001925EA" w:rsidP="0024091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 рамках подпрограммы планируется реализовать следующее основное мероприятие: </w:t>
      </w:r>
    </w:p>
    <w:p w:rsidR="00682680" w:rsidRPr="001925EA" w:rsidP="0024091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Обеспечение деятельности УНХК, как ответственного исполнителя муниципальной программы.         </w:t>
      </w:r>
    </w:p>
    <w:p w:rsidR="00682680" w:rsidRPr="001925EA" w:rsidP="0024091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Целью данного мероприятия является создание условий для эффективной реализации муниципальной программы.</w:t>
      </w:r>
    </w:p>
    <w:p w:rsidR="00682680" w:rsidRPr="001925EA" w:rsidP="0024091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рамках осуществления данного мероприятия предусматривается:</w:t>
      </w:r>
    </w:p>
    <w:p w:rsidR="00682680" w:rsidRPr="001925EA" w:rsidP="0024091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ежегодное направление средств на обеспечение деятельности УНХК в пределах ассигнований, предусмотренных решением Муниципального Собрания о бюджете округа на очередной финансовый год и плановый период;</w:t>
      </w:r>
    </w:p>
    <w:p w:rsidR="00682680" w:rsidRPr="001925EA" w:rsidP="0024091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осуществление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контроля за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достижением планируемых непосредственных результатов использования бюджетных средств;</w:t>
      </w:r>
    </w:p>
    <w:p w:rsidR="00682680" w:rsidRPr="001925EA" w:rsidP="0024091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организация взаимодействия УНХК, как ответственного исполнителя муниципальной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программы со структурными подразделениями Администрации округа, органами исполнительной власти Вологодской области в целях обеспечения и выполнения показателей и индикаторов, определенных в муниципальной программе; </w:t>
      </w:r>
    </w:p>
    <w:p w:rsidR="00682680" w:rsidRPr="001925EA" w:rsidP="0024091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актуализация нормативной правовой базы, связанной с реализацией муниципальной программы;</w:t>
      </w:r>
    </w:p>
    <w:p w:rsidR="00682680" w:rsidRPr="001925EA" w:rsidP="0024091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управление и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контроль за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реализацией муниципальной программы.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</w:p>
    <w:p w:rsidR="00682680" w:rsidRPr="001925EA" w:rsidP="0024091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4. Финансовое обеспечение реализации </w:t>
      </w:r>
      <w:r w:rsidR="00240910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</w:t>
      </w:r>
      <w:r w:rsidRPr="001925EA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основных мероприятий подпрограммы 3</w:t>
      </w:r>
    </w:p>
    <w:p w:rsidR="00682680" w:rsidRPr="00240910" w:rsidP="0024091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за счет средств бюджета </w:t>
      </w:r>
      <w:r w:rsidRPr="001925EA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Кадуйского</w:t>
      </w:r>
      <w:r w:rsidRPr="001925EA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муниципального округа </w:t>
      </w:r>
    </w:p>
    <w:p w:rsidR="00682680" w:rsidRPr="001925EA" w:rsidP="0024091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Направление средств на реализацию подпрограммы осуществляется в рамках текущего финансирования деятельности УНХК.</w:t>
      </w:r>
    </w:p>
    <w:p w:rsidR="00682680" w:rsidRPr="001925EA" w:rsidP="0024091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Объем финансового обеспечения реализации подпрограммы за счет средств бюджета округа за весь период ее реализации составляет </w:t>
      </w:r>
      <w:r w:rsidRPr="007B7A4D" w:rsidR="007B7A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70</w:t>
      </w:r>
      <w:r w:rsidR="00D259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  <w:r w:rsidR="004408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031</w:t>
      </w:r>
      <w:r w:rsidR="00D259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,7</w:t>
      </w:r>
      <w:r w:rsidR="007B7A4D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 xml:space="preserve">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тыс.  рублей, в том числе по годам:</w:t>
      </w:r>
    </w:p>
    <w:p w:rsidR="00682680" w:rsidRPr="007B7A4D" w:rsidP="0024091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2023 год -   11</w:t>
      </w:r>
      <w:r w:rsidRPr="007B7A4D" w:rsidR="001518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  <w:r w:rsidRPr="007B7A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7B7A4D" w:rsidR="007B7A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241,7 </w:t>
      </w:r>
      <w:r w:rsidRPr="007B7A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тыс. рублей;</w:t>
      </w:r>
    </w:p>
    <w:p w:rsidR="00682680" w:rsidRPr="007B7A4D" w:rsidP="0024091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B7A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2024 год -   14</w:t>
      </w:r>
      <w:r w:rsidR="004408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690,0</w:t>
      </w:r>
      <w:r w:rsidRPr="007B7A4D" w:rsidR="007B7A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7B7A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тыс. рублей;</w:t>
      </w:r>
    </w:p>
    <w:p w:rsidR="00682680" w:rsidRPr="007B7A4D" w:rsidP="0024091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B7A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2025 год -   14</w:t>
      </w:r>
      <w:r w:rsidR="004408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700,0</w:t>
      </w:r>
      <w:r w:rsidRPr="007B7A4D" w:rsidR="007B7A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7B7A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тыс. рублей;</w:t>
      </w:r>
    </w:p>
    <w:p w:rsidR="00682680" w:rsidRPr="007B7A4D" w:rsidP="0024091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B7A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2026 год -   14</w:t>
      </w:r>
      <w:r w:rsidR="004408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700,0</w:t>
      </w:r>
      <w:r w:rsidRPr="007B7A4D" w:rsidR="007B7A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7B7A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тыс. рублей;</w:t>
      </w:r>
    </w:p>
    <w:p w:rsidR="00581F13" w:rsidP="00A1244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B7A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2027 год -   14</w:t>
      </w:r>
      <w:r w:rsidRPr="007B7A4D" w:rsidR="001518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  <w:r w:rsidR="004408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700</w:t>
      </w:r>
      <w:r w:rsidRPr="007B7A4D" w:rsidR="007B7A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  <w:r w:rsidR="004408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0</w:t>
      </w:r>
      <w:r w:rsidRPr="007B7A4D" w:rsidR="007B7A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7B7A4D" w:rsidR="008106E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тыс. рублей</w:t>
      </w:r>
      <w:r w:rsidRPr="007B7A4D" w:rsidR="00A1244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4408BE" w:rsidRPr="001925EA" w:rsidP="004408B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Объем финансового обеспечения реализации подпрограммы за счет средств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областного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бюджета за весь период ее реализации составляет </w:t>
      </w:r>
      <w:r w:rsidR="009C04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228,0</w:t>
      </w:r>
      <w:r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 xml:space="preserve">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тыс.  рублей, в том числе по годам:</w:t>
      </w:r>
    </w:p>
    <w:p w:rsidR="004408BE" w:rsidRPr="007B7A4D" w:rsidP="004408B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2023 год -   0,0</w:t>
      </w:r>
      <w:r w:rsidRPr="007B7A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тыс. рублей;</w:t>
      </w:r>
    </w:p>
    <w:p w:rsidR="004408BE" w:rsidRPr="007B7A4D" w:rsidP="004408B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B7A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2024 год -   </w:t>
      </w:r>
      <w:r w:rsidR="009C04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91,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</w:t>
      </w:r>
      <w:r w:rsidRPr="007B7A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тыс. рублей;</w:t>
      </w:r>
    </w:p>
    <w:p w:rsidR="004408BE" w:rsidRPr="007B7A4D" w:rsidP="004408B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B7A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2025 год -   </w:t>
      </w:r>
      <w:r w:rsidR="009C04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45,6</w:t>
      </w:r>
      <w:r w:rsidRPr="007B7A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тыс. рублей;</w:t>
      </w:r>
    </w:p>
    <w:p w:rsidR="004408BE" w:rsidRPr="007B7A4D" w:rsidP="004408B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B7A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2026 год -   </w:t>
      </w:r>
      <w:r w:rsidR="009C04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45,6</w:t>
      </w:r>
      <w:r w:rsidRPr="007B7A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тыс. рублей;</w:t>
      </w:r>
    </w:p>
    <w:p w:rsidR="004408BE" w:rsidP="004408B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sectPr w:rsidSect="004D2576">
          <w:pgSz w:w="11905" w:h="16837"/>
          <w:pgMar w:top="1134" w:right="799" w:bottom="1134" w:left="1100" w:header="720" w:footer="720" w:gutter="0"/>
          <w:cols w:space="720"/>
          <w:noEndnote/>
          <w:docGrid w:linePitch="326"/>
        </w:sectPr>
      </w:pPr>
      <w:r w:rsidRPr="007B7A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2027 год -   </w:t>
      </w:r>
      <w:r w:rsidR="009C04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45,6</w:t>
      </w:r>
      <w:r w:rsidRPr="007B7A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9C04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тыс. рублей.</w:t>
      </w:r>
    </w:p>
    <w:p w:rsidR="004408BE" w:rsidP="004408B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sectPr w:rsidSect="004D2576">
          <w:pgSz w:w="11905" w:h="16837"/>
          <w:pgMar w:top="1134" w:right="799" w:bottom="1134" w:left="1100" w:header="720" w:footer="720" w:gutter="0"/>
          <w:cols w:space="720"/>
          <w:noEndnote/>
          <w:docGrid w:linePitch="326"/>
        </w:sectPr>
      </w:pPr>
    </w:p>
    <w:p w:rsidR="00682680" w:rsidRPr="001925EA" w:rsidP="008106E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both"/>
        <w:outlineLvl w:val="2"/>
        <w:rPr>
          <w:rFonts w:ascii="Times New Roman" w:eastAsia="Times New Roman" w:hAnsi="Times New Roman" w:cs="Times New Roman"/>
          <w:color w:val="3366FF"/>
          <w:sz w:val="24"/>
          <w:szCs w:val="24"/>
          <w:lang w:val="ru-RU" w:eastAsia="ru-RU" w:bidi="ar-SA"/>
        </w:rPr>
      </w:pPr>
    </w:p>
    <w:p w:rsidR="00682680" w:rsidRPr="001925EA" w:rsidP="001D69D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Приложение 1                                                              </w:t>
      </w:r>
    </w:p>
    <w:p w:rsidR="008106E6" w:rsidP="008106E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31" w:firstLine="7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 подпрограмме 3</w:t>
      </w:r>
    </w:p>
    <w:p w:rsidR="00682680" w:rsidRPr="001925EA" w:rsidP="008106E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31" w:firstLine="720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 w:bidi="ar-SA"/>
        </w:rPr>
        <w:t>Сведения</w:t>
      </w:r>
    </w:p>
    <w:p w:rsidR="00682680" w:rsidRPr="001925EA" w:rsidP="006826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о целевых показателях (индикаторах) подпрограммы 3 </w:t>
      </w:r>
    </w:p>
    <w:p w:rsidR="00682680" w:rsidRPr="001925EA" w:rsidP="006826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tbl>
      <w:tblPr>
        <w:tblStyle w:val="TableNormal"/>
        <w:tblW w:w="5113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2"/>
        <w:gridCol w:w="3332"/>
        <w:gridCol w:w="3434"/>
        <w:gridCol w:w="1073"/>
        <w:gridCol w:w="956"/>
        <w:gridCol w:w="1082"/>
        <w:gridCol w:w="1031"/>
        <w:gridCol w:w="992"/>
        <w:gridCol w:w="709"/>
        <w:gridCol w:w="992"/>
        <w:gridCol w:w="992"/>
      </w:tblGrid>
      <w:tr w:rsidTr="0015183F">
        <w:tblPrEx>
          <w:tblW w:w="5113" w:type="pct"/>
          <w:tblInd w:w="62" w:type="dxa"/>
          <w:tblLayout w:type="fixed"/>
          <w:tblLook w:val="0000"/>
        </w:tblPrEx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N</w:t>
            </w:r>
          </w:p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/п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Задача, направленная на достижение цели</w:t>
            </w:r>
          </w:p>
        </w:tc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индикатора (показателя)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Единица измерения</w:t>
            </w:r>
          </w:p>
        </w:tc>
        <w:tc>
          <w:tcPr>
            <w:tcW w:w="22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Значение показателя</w:t>
            </w:r>
          </w:p>
        </w:tc>
      </w:tr>
      <w:tr w:rsidTr="0015183F">
        <w:tblPrEx>
          <w:tblW w:w="5113" w:type="pct"/>
          <w:tblInd w:w="62" w:type="dxa"/>
          <w:tblLayout w:type="fixed"/>
          <w:tblLook w:val="0000"/>
        </w:tblPrEx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825A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2021 год (факт)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2022 год (оценка)</w:t>
            </w:r>
          </w:p>
        </w:tc>
        <w:tc>
          <w:tcPr>
            <w:tcW w:w="15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прогноз</w:t>
            </w:r>
          </w:p>
        </w:tc>
      </w:tr>
      <w:tr w:rsidTr="00CD71E2">
        <w:tblPrEx>
          <w:tblW w:w="5113" w:type="pct"/>
          <w:tblInd w:w="62" w:type="dxa"/>
          <w:tblLayout w:type="fixed"/>
          <w:tblLook w:val="0000"/>
        </w:tblPrEx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2023 год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2024 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2025 год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2026 год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2027 год</w:t>
            </w:r>
          </w:p>
        </w:tc>
      </w:tr>
      <w:tr w:rsidTr="00CD71E2">
        <w:tblPrEx>
          <w:tblW w:w="5113" w:type="pct"/>
          <w:tblInd w:w="62" w:type="dxa"/>
          <w:tblLayout w:type="fixed"/>
          <w:tblLook w:val="0000"/>
        </w:tblPrEx>
        <w:trPr>
          <w:trHeight w:val="293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</w:t>
            </w:r>
          </w:p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Tr="00CD71E2">
        <w:tblPrEx>
          <w:tblW w:w="5113" w:type="pct"/>
          <w:tblInd w:w="62" w:type="dxa"/>
          <w:tblLayout w:type="fixed"/>
          <w:tblLook w:val="0000"/>
        </w:tblPrEx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3F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3F" w:rsidRPr="001925EA" w:rsidP="00B216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Выполнение полномочий ответственного исполнителя в рамках реализации муниципальной программы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3F" w:rsidRPr="001925EA" w:rsidP="00B216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Уровень ежегодного достижения показателей (индикаторов) программы и подпрограмм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3F" w:rsidRPr="001925EA" w:rsidP="00B216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%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3F" w:rsidRPr="001925EA" w:rsidP="00B216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3F" w:rsidRPr="001925EA" w:rsidP="00B216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3F" w:rsidRPr="001925EA" w:rsidP="00B216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3F" w:rsidRPr="001925EA" w:rsidP="00B216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</w:t>
            </w:r>
            <w:r w:rsidR="00C53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3F" w:rsidRPr="001925EA" w:rsidP="00B216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</w:t>
            </w:r>
            <w:r w:rsidR="00C53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3F" w:rsidRPr="001925EA" w:rsidP="00B216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</w:t>
            </w:r>
            <w:r w:rsidR="00C53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3F" w:rsidRPr="001925EA" w:rsidP="00B216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90</w:t>
            </w:r>
          </w:p>
          <w:p w:rsidR="0015183F" w:rsidRPr="001925EA" w:rsidP="00B216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</w:tbl>
    <w:p w:rsidR="00682680" w:rsidRPr="001925EA" w:rsidP="006826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     </w:t>
      </w:r>
    </w:p>
    <w:p w:rsidR="00682680" w:rsidRPr="001925EA" w:rsidP="006826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82680" w:rsidRPr="001925EA" w:rsidP="006826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5183F" w:rsidRPr="001925EA" w:rsidP="006826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5183F" w:rsidRPr="001925EA" w:rsidP="006826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5183F" w:rsidRPr="001925EA" w:rsidP="006826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5183F" w:rsidRPr="001925EA" w:rsidP="006826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5183F" w:rsidRPr="001925EA" w:rsidP="006826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5183F" w:rsidRPr="001925EA" w:rsidP="006826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5183F" w:rsidRPr="001925EA" w:rsidP="006826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C6842" w:rsidRPr="001925EA" w:rsidP="006826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C6842" w:rsidRPr="001925EA" w:rsidP="006826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C6842" w:rsidRPr="001925EA" w:rsidP="006826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C6842" w:rsidP="006826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925EA" w:rsidP="006826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925EA" w:rsidRPr="001925EA" w:rsidP="008106E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82680" w:rsidRPr="001925EA" w:rsidP="001925E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Приложение 2                                                                                                                                                                                                                    </w:t>
      </w:r>
    </w:p>
    <w:p w:rsidR="001925EA" w:rsidP="001925EA">
      <w:pPr>
        <w:widowControl w:val="0"/>
        <w:tabs>
          <w:tab w:val="left" w:pos="2280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1925EA" w:rsidR="0068268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 подпрограмме 3 </w:t>
      </w:r>
    </w:p>
    <w:p w:rsidR="00682680" w:rsidRPr="001925EA" w:rsidP="001925EA">
      <w:pPr>
        <w:widowControl w:val="0"/>
        <w:tabs>
          <w:tab w:val="left" w:pos="2280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RU" w:bidi="ar-SA"/>
        </w:rPr>
        <w:br/>
      </w:r>
      <w:r w:rsidRPr="001925E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Сведения о порядке сбора информации и методике расчета целевых показателей (индикаторов)</w:t>
      </w:r>
    </w:p>
    <w:p w:rsidR="00682680" w:rsidRPr="001925EA" w:rsidP="001925E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подпрограммы 3</w:t>
      </w:r>
      <w:r w:rsidRPr="001925EA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</w:t>
      </w:r>
      <w:r w:rsidRPr="001925EA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br/>
      </w:r>
    </w:p>
    <w:tbl>
      <w:tblPr>
        <w:tblStyle w:val="TableNormal"/>
        <w:tblW w:w="15026" w:type="dxa"/>
        <w:tblInd w:w="-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8"/>
        <w:gridCol w:w="1903"/>
        <w:gridCol w:w="708"/>
        <w:gridCol w:w="2127"/>
        <w:gridCol w:w="1701"/>
        <w:gridCol w:w="1984"/>
        <w:gridCol w:w="2938"/>
        <w:gridCol w:w="1882"/>
        <w:gridCol w:w="1275"/>
      </w:tblGrid>
      <w:tr w:rsidTr="001925EA">
        <w:tblPrEx>
          <w:tblW w:w="15026" w:type="dxa"/>
          <w:tblInd w:w="-284" w:type="dxa"/>
          <w:tblLayout w:type="fixed"/>
          <w:tblLook w:val="04A0"/>
        </w:tblPrEx>
        <w:trPr>
          <w:trHeight w:val="1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680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680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680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680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680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680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680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680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680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Tr="001925EA">
        <w:tblPrEx>
          <w:tblW w:w="15026" w:type="dxa"/>
          <w:tblInd w:w="-284" w:type="dxa"/>
          <w:tblLayout w:type="fixed"/>
          <w:tblLook w:val="04A0"/>
        </w:tblPrEx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680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-1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N</w:t>
            </w:r>
          </w:p>
          <w:p w:rsidR="00682680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91" w:right="-882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/п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680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-1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Наименование целевого показателя (индикатора)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680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-1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Ед. измерения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680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-1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Определение целевого показателя (индикатора)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680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-1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Временные характеристики целевого показателя (индикатора)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680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-1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Алгоритм формирования (формула) и методологические пояснения к целевому показателю (индикатору)</w:t>
            </w: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680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-1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Показатели, используемые в формуле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680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-1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Метод сбора информации, индекс формы отчетности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680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-1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Ответственный за сбор данных по целевому показателю (индикатору)</w:t>
            </w:r>
          </w:p>
        </w:tc>
      </w:tr>
      <w:tr w:rsidTr="001925EA">
        <w:tblPrEx>
          <w:tblW w:w="15026" w:type="dxa"/>
          <w:tblInd w:w="-284" w:type="dxa"/>
          <w:tblLayout w:type="fixed"/>
          <w:tblLook w:val="04A0"/>
        </w:tblPrEx>
        <w:trPr>
          <w:trHeight w:val="285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680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2680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717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680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680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680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680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680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680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680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</w:t>
            </w:r>
          </w:p>
        </w:tc>
      </w:tr>
      <w:tr w:rsidTr="001925EA">
        <w:tblPrEx>
          <w:tblW w:w="15026" w:type="dxa"/>
          <w:tblInd w:w="-284" w:type="dxa"/>
          <w:tblLayout w:type="fixed"/>
          <w:tblLook w:val="04A0"/>
        </w:tblPrEx>
        <w:trPr>
          <w:trHeight w:val="44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680" w:rsidRPr="00825A95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680" w:rsidRPr="00825A95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Уровень ежегодного достижения показателей (индикаторов) Программы и подпрограмм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680" w:rsidRPr="00825A95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680" w:rsidRPr="00825A95" w:rsidP="00825A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доля основных мероприятий муниципальной программы, запланированных к выполнению на отчетный год, по 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которым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достигнут ожидаемый непосредственный результат, выполненных в полном </w:t>
            </w:r>
            <w:r w:rsidRPr="00825A95" w:rsid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объеме установленные сроки, в общем количестве запланированных к выполнению на отчетный год основных мероприятий муниципальной программы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680" w:rsidRPr="00825A95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годовая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, показатель на конец отчетного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680" w:rsidRPr="00825A95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КПвып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= 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ОМвып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/ 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ОМплан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x 100%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A95" w:rsidRPr="00825A95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КПвып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- степень реализации муниципальной программы</w:t>
            </w:r>
          </w:p>
          <w:p w:rsidR="00682680" w:rsidRPr="00825A95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ОМвып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- количество основных мероприятий муниципальной программы, запланированных к выполнению на отчетный год, по 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которым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достигнут ожидаемый непосредственный результат, выполненных в полном объеме и завершенных в установленные сроки в соответствии с муниципальной программой 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ОМплан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- количество основных мероприятий муниципальной программы, запланированных к выполнению на отчетный год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680" w:rsidRPr="00825A95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3 - ведомственная отчетность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680" w:rsidRPr="00825A95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УНХК</w:t>
            </w:r>
          </w:p>
        </w:tc>
      </w:tr>
    </w:tbl>
    <w:p w:rsidR="00825A95" w:rsidP="001925E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top"/>
        <w:rPr>
          <w:rFonts w:ascii="Times New Roman" w:eastAsia="Times New Roman" w:hAnsi="Times New Roman" w:cs="Times New Roman"/>
          <w:color w:val="3366FF"/>
          <w:sz w:val="24"/>
          <w:szCs w:val="24"/>
          <w:lang w:val="ru-RU" w:eastAsia="ru-RU" w:bidi="ar-SA"/>
        </w:rPr>
      </w:pPr>
    </w:p>
    <w:p w:rsidR="001D69D7" w:rsidRPr="001925EA" w:rsidP="001925E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top"/>
        <w:rPr>
          <w:rFonts w:ascii="Times New Roman" w:eastAsia="Times New Roman" w:hAnsi="Times New Roman" w:cs="Times New Roman"/>
          <w:color w:val="3366FF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color w:val="3366FF"/>
          <w:sz w:val="24"/>
          <w:szCs w:val="24"/>
          <w:lang w:val="ru-RU" w:eastAsia="ru-RU" w:bidi="ar-SA"/>
        </w:rPr>
        <w:t xml:space="preserve">                                                                </w:t>
      </w:r>
      <w:r w:rsidRPr="001925EA" w:rsidR="001925EA">
        <w:rPr>
          <w:rFonts w:ascii="Times New Roman" w:eastAsia="Times New Roman" w:hAnsi="Times New Roman" w:cs="Times New Roman"/>
          <w:color w:val="3366FF"/>
          <w:sz w:val="24"/>
          <w:szCs w:val="24"/>
          <w:lang w:val="ru-RU" w:eastAsia="ru-RU" w:bidi="ar-SA"/>
        </w:rPr>
        <w:t xml:space="preserve">                </w:t>
      </w:r>
    </w:p>
    <w:p w:rsidR="00682680" w:rsidRPr="001925EA" w:rsidP="006826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Приложение 3                                                                                                                                                                                                                    </w:t>
      </w:r>
    </w:p>
    <w:p w:rsidR="00682680" w:rsidP="00682680">
      <w:pPr>
        <w:widowControl w:val="0"/>
        <w:suppressAutoHyphens w:val="0"/>
        <w:autoSpaceDE w:val="0"/>
        <w:autoSpaceDN w:val="0"/>
        <w:adjustRightInd w:val="0"/>
        <w:spacing w:after="240" w:line="240" w:lineRule="auto"/>
        <w:ind w:firstLine="720"/>
        <w:jc w:val="right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 подпрограмме 3 </w:t>
      </w:r>
    </w:p>
    <w:p w:rsidR="000E65B4" w:rsidRPr="001925EA" w:rsidP="000E65B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 w:bidi="ar-SA"/>
        </w:rPr>
        <w:t xml:space="preserve">Финансовое обеспечение </w:t>
      </w:r>
    </w:p>
    <w:p w:rsidR="000E65B4" w:rsidP="000E65B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подпрограммы муниципальной программы за счет средств бюджета </w:t>
      </w:r>
      <w:r w:rsidRPr="001925EA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Кадуйского</w:t>
      </w:r>
      <w:r w:rsidRPr="001925EA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муниципального округа</w:t>
      </w:r>
    </w:p>
    <w:p w:rsidR="000E65B4" w:rsidRPr="001925EA" w:rsidP="00682680">
      <w:pPr>
        <w:widowControl w:val="0"/>
        <w:suppressAutoHyphens w:val="0"/>
        <w:autoSpaceDE w:val="0"/>
        <w:autoSpaceDN w:val="0"/>
        <w:adjustRightInd w:val="0"/>
        <w:spacing w:after="240" w:line="240" w:lineRule="auto"/>
        <w:ind w:firstLine="720"/>
        <w:jc w:val="right"/>
        <w:textAlignment w:val="baseline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</w:p>
    <w:tbl>
      <w:tblPr>
        <w:tblStyle w:val="TableNormal"/>
        <w:tblW w:w="15309" w:type="dxa"/>
        <w:tblInd w:w="1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4"/>
        <w:gridCol w:w="1418"/>
        <w:gridCol w:w="992"/>
        <w:gridCol w:w="1701"/>
        <w:gridCol w:w="3260"/>
        <w:gridCol w:w="1134"/>
        <w:gridCol w:w="1134"/>
        <w:gridCol w:w="1134"/>
        <w:gridCol w:w="1134"/>
        <w:gridCol w:w="1134"/>
        <w:gridCol w:w="1134"/>
      </w:tblGrid>
      <w:tr w:rsidTr="00C53C79">
        <w:tblPrEx>
          <w:tblW w:w="15309" w:type="dxa"/>
          <w:tblInd w:w="149" w:type="dxa"/>
          <w:tblLayout w:type="fixed"/>
          <w:tblLook w:val="04A0"/>
        </w:tblPrEx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65B4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65B4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Наименование подпрограммы, основного мероприятия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65B4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Ответственный исполнитель подпрограммы, исполнитель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65B4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Целевой показатель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65B4" w:rsidRPr="001925EA" w:rsidP="000E65B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Источник финансового обеспечения</w:t>
            </w:r>
          </w:p>
        </w:tc>
        <w:tc>
          <w:tcPr>
            <w:tcW w:w="68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65B4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(тыс. руб.)</w:t>
            </w:r>
          </w:p>
        </w:tc>
      </w:tr>
      <w:tr w:rsidTr="00C53C79">
        <w:tblPrEx>
          <w:tblW w:w="15309" w:type="dxa"/>
          <w:tblInd w:w="149" w:type="dxa"/>
          <w:tblLayout w:type="fixed"/>
          <w:tblLook w:val="04A0"/>
        </w:tblPrEx>
        <w:tc>
          <w:tcPr>
            <w:tcW w:w="113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65B4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65B4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65B4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65B4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65B4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65B4" w:rsidRPr="001925EA" w:rsidP="000E65B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2023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65B4" w:rsidRPr="001925EA" w:rsidP="000E65B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2024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65B4" w:rsidRPr="001925EA" w:rsidP="000E65B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2025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65B4" w:rsidRPr="001925EA" w:rsidP="000E65B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65B4" w:rsidRPr="001925EA" w:rsidP="000E65B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2027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65B4" w:rsidRPr="001925EA" w:rsidP="000E65B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236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Итого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</w:tr>
      <w:tr w:rsidTr="00C53C79">
        <w:tblPrEx>
          <w:tblW w:w="15309" w:type="dxa"/>
          <w:tblInd w:w="149" w:type="dxa"/>
          <w:tblLayout w:type="fixed"/>
          <w:tblLook w:val="04A0"/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65B4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65B4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65B4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65B4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65B4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65B4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65B4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65B4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65B4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65B4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65B4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</w:t>
            </w:r>
          </w:p>
        </w:tc>
      </w:tr>
      <w:tr w:rsidTr="00C53C79">
        <w:tblPrEx>
          <w:tblW w:w="15309" w:type="dxa"/>
          <w:tblInd w:w="149" w:type="dxa"/>
          <w:tblLayout w:type="fixed"/>
          <w:tblLook w:val="04A0"/>
        </w:tblPrEx>
        <w:trPr>
          <w:trHeight w:val="34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26E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26E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Обеспечение реализации муниципальной программы на 2023 – 2027 годы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26E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УНХК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26E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0E65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Уровень ежегодного достижения показателей (индикаторов) программы и подпрограмм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326E" w:rsidRPr="001925EA" w:rsidP="000E65B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326E" w:rsidRPr="001925EA" w:rsidP="009C040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1 241,</w:t>
            </w:r>
            <w:r w:rsidR="009C040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326E" w:rsidRPr="001925EA" w:rsidP="003C649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</w:t>
            </w:r>
            <w:r w:rsidR="003C649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781,2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326E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14 745,6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326E" w:rsidRPr="001925EA" w:rsidP="00724B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14 745,6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326E" w:rsidRPr="001925EA" w:rsidP="00724B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14 745,6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326E" w:rsidRPr="001925EA" w:rsidP="009C040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</w:t>
            </w:r>
            <w:r w:rsidR="009C040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  <w:r w:rsidR="009C040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59,7</w:t>
            </w:r>
          </w:p>
        </w:tc>
      </w:tr>
      <w:tr w:rsidTr="00C53C79">
        <w:tblPrEx>
          <w:tblW w:w="15309" w:type="dxa"/>
          <w:tblInd w:w="149" w:type="dxa"/>
          <w:tblLayout w:type="fixed"/>
          <w:tblLook w:val="04A0"/>
        </w:tblPrEx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26E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26E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26E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26E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326E" w:rsidRPr="001925EA" w:rsidP="000E65B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326E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1 241,7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326E" w:rsidRPr="001925EA" w:rsidP="003C649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14 </w:t>
            </w:r>
            <w:r w:rsidR="003C649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69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326E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14 700,0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326E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14 700,0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326E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14 700,0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326E" w:rsidRPr="001925EA" w:rsidP="009C040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</w:t>
            </w:r>
            <w:r w:rsidR="00F906E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0</w:t>
            </w:r>
            <w:r w:rsidR="009C040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  <w:r w:rsidR="00F906E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1,</w:t>
            </w:r>
            <w:r w:rsidR="009C040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Tr="00C53C79">
        <w:tblPrEx>
          <w:tblW w:w="15309" w:type="dxa"/>
          <w:tblInd w:w="149" w:type="dxa"/>
          <w:tblLayout w:type="fixed"/>
          <w:tblLook w:val="04A0"/>
        </w:tblPrEx>
        <w:trPr>
          <w:trHeight w:val="331"/>
        </w:trPr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26E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26E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26E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26E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326E" w:rsidRPr="001925EA" w:rsidP="000E65B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субвенции и субсидии областного и федерального 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26E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26E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26E" w:rsidRPr="001925EA" w:rsidP="0024091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26E" w:rsidRPr="001925EA" w:rsidP="00724B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26E" w:rsidRPr="001925EA" w:rsidP="00724B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26E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228,0</w:t>
            </w:r>
          </w:p>
        </w:tc>
      </w:tr>
      <w:tr w:rsidTr="00C53C79">
        <w:tblPrEx>
          <w:tblW w:w="15309" w:type="dxa"/>
          <w:tblInd w:w="149" w:type="dxa"/>
          <w:tblLayout w:type="fixed"/>
          <w:tblLook w:val="04A0"/>
        </w:tblPrEx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26E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26E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26E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26E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326E" w:rsidRPr="001925EA" w:rsidP="000E65B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безвозмездные поступления государственных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26E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26E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26E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26E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26E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26E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Tr="00C53C79">
        <w:tblPrEx>
          <w:tblW w:w="15309" w:type="dxa"/>
          <w:tblInd w:w="149" w:type="dxa"/>
          <w:tblLayout w:type="fixed"/>
          <w:tblLook w:val="04A0"/>
        </w:tblPrEx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326E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326E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C591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деятельности УНХК, как ответственного исполнителя муниципальной программы</w:t>
            </w:r>
          </w:p>
        </w:tc>
        <w:tc>
          <w:tcPr>
            <w:tcW w:w="99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326E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УНХК</w:t>
            </w:r>
          </w:p>
        </w:tc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326E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0E65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Уровень ежегодного достижения показателей (индикаторов) программы и подпрограмм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326E" w:rsidRPr="001925EA" w:rsidP="00234EA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326E" w:rsidRPr="001925EA" w:rsidP="009C040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1 241,</w:t>
            </w:r>
            <w:r w:rsidR="009C040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326E" w:rsidRPr="001925EA" w:rsidP="003C649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</w:t>
            </w:r>
            <w:r w:rsidR="003C649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781,2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326E" w:rsidRPr="001925EA" w:rsidP="00724B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14 745,6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326E" w:rsidRPr="001925EA" w:rsidP="00724B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14 745,6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326E" w:rsidRPr="001925EA" w:rsidP="00724B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14 745,6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326E" w:rsidRPr="001925EA" w:rsidP="009C040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</w:t>
            </w:r>
            <w:r w:rsidR="009C040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259,7</w:t>
            </w:r>
          </w:p>
        </w:tc>
      </w:tr>
      <w:tr w:rsidTr="00C53C79">
        <w:tblPrEx>
          <w:tblW w:w="15309" w:type="dxa"/>
          <w:tblInd w:w="149" w:type="dxa"/>
          <w:tblLayout w:type="fixed"/>
          <w:tblLook w:val="04A0"/>
        </w:tblPrEx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326E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326E" w:rsidRPr="00EC591D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326E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326E" w:rsidRPr="000E65B4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326E" w:rsidRPr="001925EA" w:rsidP="00234EA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326E" w:rsidRPr="001925EA" w:rsidP="009C040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1 241,</w:t>
            </w:r>
            <w:r w:rsidR="009C040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326E" w:rsidRPr="001925EA" w:rsidP="003C649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14 </w:t>
            </w:r>
            <w:r w:rsidR="003C649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69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326E" w:rsidRPr="001925EA" w:rsidP="00724B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14 700,0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326E" w:rsidRPr="001925EA" w:rsidP="00724B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14 700,0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326E" w:rsidRPr="001925EA" w:rsidP="00724B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14 700,0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326E" w:rsidRPr="001925EA" w:rsidP="009C040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</w:t>
            </w:r>
            <w:r w:rsidR="009C040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031,7</w:t>
            </w:r>
          </w:p>
        </w:tc>
      </w:tr>
      <w:tr w:rsidTr="00C53C79">
        <w:tblPrEx>
          <w:tblW w:w="15309" w:type="dxa"/>
          <w:tblInd w:w="149" w:type="dxa"/>
          <w:tblLayout w:type="fixed"/>
          <w:tblLook w:val="04A0"/>
        </w:tblPrEx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326E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326E" w:rsidRPr="00EC591D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326E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326E" w:rsidRPr="000E65B4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326E" w:rsidRPr="001925EA" w:rsidP="00234EA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субвенции и субсидии областного и федерального  бюджетов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326E" w:rsidRPr="001925EA" w:rsidP="00724B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326E" w:rsidRPr="001925EA" w:rsidP="00724B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91,2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326E" w:rsidRPr="001925EA" w:rsidP="00724B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45,6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326E" w:rsidRPr="001925EA" w:rsidP="00724B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45,6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326E" w:rsidRPr="001925EA" w:rsidP="00724B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45,6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326E" w:rsidRPr="001925EA" w:rsidP="00724B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228,0</w:t>
            </w:r>
          </w:p>
        </w:tc>
      </w:tr>
      <w:tr w:rsidTr="00C53C79">
        <w:tblPrEx>
          <w:tblW w:w="15309" w:type="dxa"/>
          <w:tblInd w:w="149" w:type="dxa"/>
          <w:tblLayout w:type="fixed"/>
          <w:tblLook w:val="04A0"/>
        </w:tblPrEx>
        <w:tc>
          <w:tcPr>
            <w:tcW w:w="11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326E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326E" w:rsidRPr="00EC591D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326E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326E" w:rsidRPr="000E65B4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326E" w:rsidRPr="001925EA" w:rsidP="00234EA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безвозмездные поступления государственных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326E" w:rsidRPr="001925EA" w:rsidP="00724B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326E" w:rsidRPr="001925EA" w:rsidP="00724B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326E" w:rsidRPr="001925EA" w:rsidP="00724B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326E" w:rsidRPr="001925EA" w:rsidP="00724B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326E" w:rsidRPr="001925EA" w:rsidP="00724B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326E" w:rsidRPr="001925EA" w:rsidP="00724B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</w:tr>
    </w:tbl>
    <w:p w:rsidR="001465AC" w:rsidP="001465A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textAlignment w:val="top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1465AC" w:rsidP="001465A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textAlignment w:val="top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1465AC" w:rsidP="001465A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textAlignment w:val="top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1465AC" w:rsidP="001465A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textAlignment w:val="top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1465AC" w:rsidP="001465A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textAlignment w:val="top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1465AC" w:rsidP="001465A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textAlignment w:val="top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1465AC" w:rsidRPr="001465AC" w:rsidP="001465A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textAlignment w:val="top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1465AC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Приложение 4</w:t>
      </w:r>
    </w:p>
    <w:p w:rsidR="001465AC" w:rsidRPr="001465AC" w:rsidP="001465A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1465AC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ab/>
        <w:t xml:space="preserve">к подпрограмме </w:t>
      </w:r>
      <w:r w:rsidRPr="001465AC">
        <w:rPr>
          <w:rFonts w:ascii="Times New Roman" w:eastAsia="Times New Roman" w:hAnsi="Times New Roman" w:cs="Times New Roman"/>
          <w:i/>
          <w:sz w:val="26"/>
          <w:szCs w:val="26"/>
          <w:lang w:val="ru-RU" w:eastAsia="ru-RU" w:bidi="ar-SA"/>
        </w:rPr>
        <w:t xml:space="preserve">3 </w:t>
      </w:r>
      <w:r w:rsidRPr="001465AC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муниципальной программы</w:t>
      </w:r>
    </w:p>
    <w:p w:rsidR="001465AC" w:rsidRPr="001465AC" w:rsidP="001465A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1465AC" w:rsidRPr="001465AC" w:rsidP="001465A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val="ru-RU" w:eastAsia="ru-RU" w:bidi="ar-SA"/>
        </w:rPr>
      </w:pPr>
      <w:r w:rsidRPr="001465AC">
        <w:rPr>
          <w:rFonts w:ascii="Times New Roman" w:eastAsia="Times New Roman" w:hAnsi="Times New Roman" w:cs="Times New Roman"/>
          <w:b/>
          <w:caps/>
          <w:sz w:val="26"/>
          <w:szCs w:val="26"/>
          <w:lang w:val="ru-RU" w:eastAsia="ru-RU" w:bidi="ar-SA"/>
        </w:rPr>
        <w:t xml:space="preserve">Прогнозная (справочная) оценка </w:t>
      </w:r>
    </w:p>
    <w:p w:rsidR="001465AC" w:rsidRPr="001465AC" w:rsidP="001465A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</w:pPr>
      <w:r w:rsidRPr="001465AC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 xml:space="preserve">привлечения средств из федерального и областного бюджетов, средств организаций на реализацию целей подпрограммы </w:t>
      </w:r>
      <w:r w:rsidRPr="001465AC"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 w:bidi="ar-SA"/>
        </w:rPr>
        <w:t>3</w:t>
      </w:r>
      <w:r w:rsidRPr="001465AC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 xml:space="preserve"> муниципальной программы</w:t>
      </w:r>
    </w:p>
    <w:p w:rsidR="001465AC" w:rsidRPr="001465AC" w:rsidP="001465A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</w:pPr>
    </w:p>
    <w:tbl>
      <w:tblPr>
        <w:tblStyle w:val="TableNormal"/>
        <w:tblW w:w="4986" w:type="pct"/>
        <w:tblLayout w:type="fixed"/>
        <w:tblCellMar>
          <w:left w:w="75" w:type="dxa"/>
          <w:right w:w="75" w:type="dxa"/>
        </w:tblCellMar>
        <w:tblLook w:val="0000"/>
      </w:tblPr>
      <w:tblGrid>
        <w:gridCol w:w="4045"/>
        <w:gridCol w:w="1896"/>
        <w:gridCol w:w="1773"/>
        <w:gridCol w:w="1776"/>
        <w:gridCol w:w="2522"/>
        <w:gridCol w:w="2666"/>
      </w:tblGrid>
      <w:tr w:rsidTr="00EA06BC">
        <w:tblPrEx>
          <w:tblW w:w="4986" w:type="pct"/>
          <w:tblLayout w:type="fixed"/>
          <w:tblLook w:val="0000"/>
        </w:tblPrEx>
        <w:trPr>
          <w:trHeight w:val="320"/>
        </w:trPr>
        <w:tc>
          <w:tcPr>
            <w:tcW w:w="13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5AC" w:rsidRPr="001465A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trike/>
                <w:sz w:val="26"/>
                <w:szCs w:val="26"/>
                <w:lang w:val="ru-RU" w:eastAsia="ru-RU" w:bidi="ar-SA"/>
              </w:rPr>
            </w:pPr>
            <w:r w:rsidRPr="001465A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Источник финансового обеспечения</w:t>
            </w:r>
          </w:p>
        </w:tc>
        <w:tc>
          <w:tcPr>
            <w:tcW w:w="362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5AC" w:rsidRPr="001465A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465A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Оценка расходов (тыс. руб.)</w:t>
            </w:r>
          </w:p>
        </w:tc>
      </w:tr>
      <w:tr w:rsidTr="00EA06BC">
        <w:tblPrEx>
          <w:tblW w:w="4986" w:type="pct"/>
          <w:tblLayout w:type="fixed"/>
          <w:tblLook w:val="0000"/>
        </w:tblPrEx>
        <w:trPr>
          <w:trHeight w:val="106"/>
        </w:trPr>
        <w:tc>
          <w:tcPr>
            <w:tcW w:w="137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5AC" w:rsidRPr="001465A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5AC" w:rsidRPr="001465A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</w:pPr>
            <w:r w:rsidRPr="001465A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  <w:t>2023 год</w:t>
            </w:r>
          </w:p>
        </w:tc>
        <w:tc>
          <w:tcPr>
            <w:tcW w:w="6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5AC" w:rsidRPr="001465A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</w:pPr>
            <w:r w:rsidRPr="001465A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  <w:t xml:space="preserve">2024 год </w:t>
            </w:r>
          </w:p>
        </w:tc>
        <w:tc>
          <w:tcPr>
            <w:tcW w:w="6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5AC" w:rsidRPr="001465A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</w:pPr>
            <w:r w:rsidRPr="001465A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  <w:t xml:space="preserve">2025  год </w:t>
            </w:r>
          </w:p>
        </w:tc>
        <w:tc>
          <w:tcPr>
            <w:tcW w:w="85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465AC" w:rsidRPr="001465A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</w:pPr>
            <w:r w:rsidRPr="001465A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  <w:t>2026 год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65AC" w:rsidRPr="001465A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</w:pPr>
            <w:r w:rsidRPr="001465A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  <w:t>2027 год</w:t>
            </w:r>
          </w:p>
        </w:tc>
      </w:tr>
      <w:tr w:rsidTr="00EA06BC">
        <w:tblPrEx>
          <w:tblW w:w="4986" w:type="pct"/>
          <w:tblLayout w:type="fixed"/>
          <w:tblLook w:val="0000"/>
        </w:tblPrEx>
        <w:tc>
          <w:tcPr>
            <w:tcW w:w="13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5AC" w:rsidRPr="001465A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465A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всего                                              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5AC" w:rsidRPr="001465A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  <w:tc>
          <w:tcPr>
            <w:tcW w:w="6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5AC" w:rsidRPr="001465A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91,2</w:t>
            </w:r>
          </w:p>
        </w:tc>
        <w:tc>
          <w:tcPr>
            <w:tcW w:w="6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5AC" w:rsidRPr="001465A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465A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45,6</w:t>
            </w:r>
          </w:p>
        </w:tc>
        <w:tc>
          <w:tcPr>
            <w:tcW w:w="85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465AC" w:rsidRPr="001465A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465A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45,6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65AC" w:rsidRPr="001465A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465A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45,6</w:t>
            </w:r>
          </w:p>
        </w:tc>
      </w:tr>
      <w:tr w:rsidTr="00EA06BC">
        <w:tblPrEx>
          <w:tblW w:w="4986" w:type="pct"/>
          <w:tblLayout w:type="fixed"/>
          <w:tblLook w:val="0000"/>
        </w:tblPrEx>
        <w:tc>
          <w:tcPr>
            <w:tcW w:w="13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5AC" w:rsidRPr="001465A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465A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федеральный бюджет </w:t>
            </w:r>
            <w:r w:rsidRPr="001465A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  <w:t>&lt;*&gt;</w:t>
            </w:r>
            <w:r w:rsidRPr="001465A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                            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5AC" w:rsidRPr="001465A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465A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  <w:tc>
          <w:tcPr>
            <w:tcW w:w="6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5AC" w:rsidRPr="001465A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465A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  <w:tc>
          <w:tcPr>
            <w:tcW w:w="6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5AC" w:rsidRPr="001465A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465A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  <w:tc>
          <w:tcPr>
            <w:tcW w:w="85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465AC" w:rsidRPr="001465A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465A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65AC" w:rsidRPr="001465A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465A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</w:tr>
      <w:tr w:rsidTr="00EA06BC">
        <w:tblPrEx>
          <w:tblW w:w="4986" w:type="pct"/>
          <w:tblLayout w:type="fixed"/>
          <w:tblLook w:val="0000"/>
        </w:tblPrEx>
        <w:tc>
          <w:tcPr>
            <w:tcW w:w="13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5AC" w:rsidRPr="001465A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465A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областной бюджет </w:t>
            </w:r>
            <w:r w:rsidRPr="001465A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  <w:t>&lt;*&gt;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5AC" w:rsidRPr="001465A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  <w:tc>
          <w:tcPr>
            <w:tcW w:w="6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5AC" w:rsidRPr="001465A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91,2</w:t>
            </w:r>
          </w:p>
        </w:tc>
        <w:tc>
          <w:tcPr>
            <w:tcW w:w="6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5AC" w:rsidRPr="001465A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465A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45,6</w:t>
            </w:r>
          </w:p>
        </w:tc>
        <w:tc>
          <w:tcPr>
            <w:tcW w:w="85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465AC" w:rsidRPr="001465A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465A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45,6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65AC" w:rsidRPr="001465A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465A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45,6</w:t>
            </w:r>
          </w:p>
        </w:tc>
      </w:tr>
      <w:tr w:rsidTr="00EA06BC">
        <w:tblPrEx>
          <w:tblW w:w="4986" w:type="pct"/>
          <w:tblLayout w:type="fixed"/>
          <w:tblLook w:val="0000"/>
        </w:tblPrEx>
        <w:tc>
          <w:tcPr>
            <w:tcW w:w="13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5AC" w:rsidRPr="001465A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465A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организации                       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5AC" w:rsidRPr="001465A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465A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  <w:tc>
          <w:tcPr>
            <w:tcW w:w="6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5AC" w:rsidRPr="001465A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465A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  <w:tc>
          <w:tcPr>
            <w:tcW w:w="6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5AC" w:rsidRPr="001465A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465A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  <w:tc>
          <w:tcPr>
            <w:tcW w:w="85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465AC" w:rsidRPr="001465A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465A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65AC" w:rsidRPr="001465A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465A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</w:tr>
    </w:tbl>
    <w:p w:rsidR="001465AC" w:rsidRPr="001465AC" w:rsidP="001465A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ru-RU" w:bidi="ar-SA"/>
        </w:rPr>
      </w:pPr>
      <w:r w:rsidRPr="001465AC">
        <w:rPr>
          <w:rFonts w:ascii="Times New Roman" w:eastAsia="Times New Roman" w:hAnsi="Times New Roman" w:cs="Times New Roman"/>
          <w:i/>
          <w:sz w:val="26"/>
          <w:szCs w:val="26"/>
          <w:lang w:val="ru-RU" w:eastAsia="ru-RU" w:bidi="ar-SA"/>
        </w:rPr>
        <w:t>&lt;*&gt;</w:t>
      </w:r>
      <w:r w:rsidRPr="001465AC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Pr="001465AC">
        <w:rPr>
          <w:rFonts w:ascii="Times New Roman" w:eastAsia="Times New Roman" w:hAnsi="Times New Roman" w:cs="Times New Roman"/>
          <w:i/>
          <w:sz w:val="26"/>
          <w:szCs w:val="26"/>
          <w:lang w:val="ru-RU" w:eastAsia="ru-RU" w:bidi="ar-SA"/>
        </w:rPr>
        <w:t>Объемы привлечения средств областного бюджета за счет средств федерального бюджета и собственных средств областного бюджета включают в себя объемы финансового обеспечения реализации муниципальной программы (подпрограммы) за счет указанных средств, отраженные в приложении 3 к подпрограмме</w:t>
      </w:r>
      <w:r w:rsidR="009C0404">
        <w:rPr>
          <w:rFonts w:ascii="Times New Roman" w:eastAsia="Times New Roman" w:hAnsi="Times New Roman" w:cs="Times New Roman"/>
          <w:i/>
          <w:sz w:val="26"/>
          <w:szCs w:val="26"/>
          <w:lang w:val="ru-RU" w:eastAsia="ru-RU" w:bidi="ar-SA"/>
        </w:rPr>
        <w:t>.»</w:t>
      </w:r>
    </w:p>
    <w:p w:rsidR="00B637F2" w:rsidRPr="001925EA" w:rsidP="005F3D8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740"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sectPr w:rsidSect="004C03FD">
      <w:pgSz w:w="16837" w:h="11905" w:orient="landscape"/>
      <w:pgMar w:top="1100" w:right="1134" w:bottom="799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25E" w:rsidP="00CD71E2">
    <w:pPr>
      <w:framePr w:wrap="around" w:vAnchor="text" w:hAnchor="margin" w:xAlign="center" w:y="1"/>
      <w:widowControl/>
      <w:tabs>
        <w:tab w:val="center" w:pos="4677"/>
        <w:tab w:val="right" w:pos="9355"/>
      </w:tabs>
      <w:suppressAutoHyphens w:val="0"/>
      <w:autoSpaceDE/>
      <w:autoSpaceDN/>
      <w:adjustRightInd/>
      <w:spacing w:after="0" w:line="240" w:lineRule="auto"/>
      <w:ind w:firstLine="0"/>
      <w:jc w:val="left"/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pPr>
    <w:r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  <w:instrText xml:space="preserve">PAGE  </w:instrText>
    </w:r>
    <w:r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  <w:fldChar w:fldCharType="separate"/>
    </w:r>
    <w:r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  <w:fldChar w:fldCharType="end"/>
    </w:r>
  </w:p>
  <w:p w:rsidR="007C325E">
    <w:pPr>
      <w:widowControl/>
      <w:tabs>
        <w:tab w:val="center" w:pos="4677"/>
        <w:tab w:val="right" w:pos="9355"/>
      </w:tabs>
      <w:suppressAutoHyphens w:val="0"/>
      <w:autoSpaceDE/>
      <w:autoSpaceDN/>
      <w:adjustRightInd/>
      <w:spacing w:after="0" w:line="240" w:lineRule="auto"/>
      <w:ind w:firstLine="0"/>
      <w:jc w:val="left"/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25E">
    <w:pPr>
      <w:widowControl/>
      <w:tabs>
        <w:tab w:val="center" w:pos="4677"/>
        <w:tab w:val="right" w:pos="9355"/>
      </w:tabs>
      <w:suppressAutoHyphens w:val="0"/>
      <w:autoSpaceDE/>
      <w:autoSpaceDN/>
      <w:adjustRightInd/>
      <w:spacing w:after="0" w:line="240" w:lineRule="auto"/>
      <w:ind w:firstLine="0"/>
      <w:jc w:val="center"/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pPr>
  </w:p>
  <w:p w:rsidR="007C325E">
    <w:pPr>
      <w:widowControl/>
      <w:tabs>
        <w:tab w:val="center" w:pos="4677"/>
        <w:tab w:val="right" w:pos="9355"/>
      </w:tabs>
      <w:suppressAutoHyphens w:val="0"/>
      <w:autoSpaceDE/>
      <w:autoSpaceDN/>
      <w:adjustRightInd/>
      <w:spacing w:after="0" w:line="240" w:lineRule="auto"/>
      <w:ind w:firstLine="0"/>
      <w:jc w:val="left"/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25E">
    <w:pPr>
      <w:widowControl/>
      <w:tabs>
        <w:tab w:val="center" w:pos="4677"/>
        <w:tab w:val="right" w:pos="9355"/>
      </w:tabs>
      <w:suppressAutoHyphens w:val="0"/>
      <w:autoSpaceDE/>
      <w:autoSpaceDN/>
      <w:adjustRightInd/>
      <w:spacing w:after="0" w:line="240" w:lineRule="auto"/>
      <w:ind w:firstLine="0"/>
      <w:jc w:val="center"/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pPr>
  </w:p>
  <w:p w:rsidR="007C325E">
    <w:pPr>
      <w:widowControl/>
      <w:tabs>
        <w:tab w:val="center" w:pos="4677"/>
        <w:tab w:val="right" w:pos="9355"/>
      </w:tabs>
      <w:suppressAutoHyphens w:val="0"/>
      <w:autoSpaceDE/>
      <w:autoSpaceDN/>
      <w:adjustRightInd/>
      <w:spacing w:after="0" w:line="240" w:lineRule="auto"/>
      <w:ind w:firstLine="0"/>
      <w:jc w:val="left"/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11CA"/>
    <w:multiLevelType w:val="hybridMultilevel"/>
    <w:tmpl w:val="01186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15D90"/>
    <w:multiLevelType w:val="multilevel"/>
    <w:tmpl w:val="5234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8C4CA5"/>
    <w:multiLevelType w:val="hybridMultilevel"/>
    <w:tmpl w:val="227C6296"/>
    <w:lvl w:ilvl="0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bullet"/>
      <w:lvlText w:val="o"/>
      <w:lvlJc w:val="left"/>
      <w:pPr>
        <w:ind w:left="24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▪"/>
      <w:lvlJc w:val="left"/>
      <w:pPr>
        <w:ind w:left="31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38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45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53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60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67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74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06E65398"/>
    <w:multiLevelType w:val="multilevel"/>
    <w:tmpl w:val="85E08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33236F"/>
    <w:multiLevelType w:val="hybridMultilevel"/>
    <w:tmpl w:val="222EAA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921E91"/>
    <w:multiLevelType w:val="hybridMultilevel"/>
    <w:tmpl w:val="4EC080CA"/>
    <w:lvl w:ilvl="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8" w:hanging="360"/>
      </w:pPr>
    </w:lvl>
    <w:lvl w:ilvl="2" w:tentative="1">
      <w:start w:val="1"/>
      <w:numFmt w:val="lowerRoman"/>
      <w:lvlText w:val="%3."/>
      <w:lvlJc w:val="right"/>
      <w:pPr>
        <w:ind w:left="1908" w:hanging="180"/>
      </w:pPr>
    </w:lvl>
    <w:lvl w:ilvl="3" w:tentative="1">
      <w:start w:val="1"/>
      <w:numFmt w:val="decimal"/>
      <w:lvlText w:val="%4."/>
      <w:lvlJc w:val="left"/>
      <w:pPr>
        <w:ind w:left="2628" w:hanging="360"/>
      </w:pPr>
    </w:lvl>
    <w:lvl w:ilvl="4" w:tentative="1">
      <w:start w:val="1"/>
      <w:numFmt w:val="lowerLetter"/>
      <w:lvlText w:val="%5."/>
      <w:lvlJc w:val="left"/>
      <w:pPr>
        <w:ind w:left="3348" w:hanging="360"/>
      </w:pPr>
    </w:lvl>
    <w:lvl w:ilvl="5" w:tentative="1">
      <w:start w:val="1"/>
      <w:numFmt w:val="lowerRoman"/>
      <w:lvlText w:val="%6."/>
      <w:lvlJc w:val="right"/>
      <w:pPr>
        <w:ind w:left="4068" w:hanging="180"/>
      </w:pPr>
    </w:lvl>
    <w:lvl w:ilvl="6" w:tentative="1">
      <w:start w:val="1"/>
      <w:numFmt w:val="decimal"/>
      <w:lvlText w:val="%7."/>
      <w:lvlJc w:val="left"/>
      <w:pPr>
        <w:ind w:left="4788" w:hanging="360"/>
      </w:pPr>
    </w:lvl>
    <w:lvl w:ilvl="7" w:tentative="1">
      <w:start w:val="1"/>
      <w:numFmt w:val="lowerLetter"/>
      <w:lvlText w:val="%8."/>
      <w:lvlJc w:val="left"/>
      <w:pPr>
        <w:ind w:left="5508" w:hanging="360"/>
      </w:pPr>
    </w:lvl>
    <w:lvl w:ilvl="8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1A0B6095"/>
    <w:multiLevelType w:val="hybridMultilevel"/>
    <w:tmpl w:val="1CB6E5C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3" w:hanging="360"/>
      </w:pPr>
    </w:lvl>
    <w:lvl w:ilvl="2" w:tentative="1">
      <w:start w:val="1"/>
      <w:numFmt w:val="lowerRoman"/>
      <w:lvlText w:val="%3."/>
      <w:lvlJc w:val="right"/>
      <w:pPr>
        <w:ind w:left="2083" w:hanging="180"/>
      </w:pPr>
    </w:lvl>
    <w:lvl w:ilvl="3" w:tentative="1">
      <w:start w:val="1"/>
      <w:numFmt w:val="decimal"/>
      <w:lvlText w:val="%4."/>
      <w:lvlJc w:val="left"/>
      <w:pPr>
        <w:ind w:left="2803" w:hanging="360"/>
      </w:pPr>
    </w:lvl>
    <w:lvl w:ilvl="4" w:tentative="1">
      <w:start w:val="1"/>
      <w:numFmt w:val="lowerLetter"/>
      <w:lvlText w:val="%5."/>
      <w:lvlJc w:val="left"/>
      <w:pPr>
        <w:ind w:left="3523" w:hanging="360"/>
      </w:pPr>
    </w:lvl>
    <w:lvl w:ilvl="5" w:tentative="1">
      <w:start w:val="1"/>
      <w:numFmt w:val="lowerRoman"/>
      <w:lvlText w:val="%6."/>
      <w:lvlJc w:val="right"/>
      <w:pPr>
        <w:ind w:left="4243" w:hanging="180"/>
      </w:pPr>
    </w:lvl>
    <w:lvl w:ilvl="6" w:tentative="1">
      <w:start w:val="1"/>
      <w:numFmt w:val="decimal"/>
      <w:lvlText w:val="%7."/>
      <w:lvlJc w:val="left"/>
      <w:pPr>
        <w:ind w:left="4963" w:hanging="360"/>
      </w:pPr>
    </w:lvl>
    <w:lvl w:ilvl="7" w:tentative="1">
      <w:start w:val="1"/>
      <w:numFmt w:val="lowerLetter"/>
      <w:lvlText w:val="%8."/>
      <w:lvlJc w:val="left"/>
      <w:pPr>
        <w:ind w:left="5683" w:hanging="360"/>
      </w:pPr>
    </w:lvl>
    <w:lvl w:ilvl="8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1C1E6561"/>
    <w:multiLevelType w:val="multilevel"/>
    <w:tmpl w:val="F454E976"/>
    <w:lvl w:ilvl="0">
      <w:start w:val="1"/>
      <w:numFmt w:val="decimal"/>
      <w:lvlText w:val="1. 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1D86642B"/>
    <w:multiLevelType w:val="hybridMultilevel"/>
    <w:tmpl w:val="BC26885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E56BC4"/>
    <w:multiLevelType w:val="multilevel"/>
    <w:tmpl w:val="CBD06B1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1">
    <w:nsid w:val="208558FD"/>
    <w:multiLevelType w:val="hybridMultilevel"/>
    <w:tmpl w:val="4DB8DDF0"/>
    <w:lvl w:ilvl="0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0F75253"/>
    <w:multiLevelType w:val="hybridMultilevel"/>
    <w:tmpl w:val="FB28B1A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bullet"/>
      <w:lvlText w:val="o"/>
      <w:lvlJc w:val="left"/>
      <w:pPr>
        <w:ind w:left="23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▪"/>
      <w:lvlJc w:val="left"/>
      <w:pPr>
        <w:ind w:left="31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38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4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52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59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6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7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298161F3"/>
    <w:multiLevelType w:val="multilevel"/>
    <w:tmpl w:val="0944E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966E84"/>
    <w:multiLevelType w:val="hybridMultilevel"/>
    <w:tmpl w:val="449EDB9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068F5"/>
    <w:multiLevelType w:val="hybridMultilevel"/>
    <w:tmpl w:val="F7261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D3768A"/>
    <w:multiLevelType w:val="hybridMultilevel"/>
    <w:tmpl w:val="1CB6E5C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3" w:hanging="360"/>
      </w:pPr>
    </w:lvl>
    <w:lvl w:ilvl="2" w:tentative="1">
      <w:start w:val="1"/>
      <w:numFmt w:val="lowerRoman"/>
      <w:lvlText w:val="%3."/>
      <w:lvlJc w:val="right"/>
      <w:pPr>
        <w:ind w:left="2083" w:hanging="180"/>
      </w:pPr>
    </w:lvl>
    <w:lvl w:ilvl="3" w:tentative="1">
      <w:start w:val="1"/>
      <w:numFmt w:val="decimal"/>
      <w:lvlText w:val="%4."/>
      <w:lvlJc w:val="left"/>
      <w:pPr>
        <w:ind w:left="2803" w:hanging="360"/>
      </w:pPr>
    </w:lvl>
    <w:lvl w:ilvl="4" w:tentative="1">
      <w:start w:val="1"/>
      <w:numFmt w:val="lowerLetter"/>
      <w:lvlText w:val="%5."/>
      <w:lvlJc w:val="left"/>
      <w:pPr>
        <w:ind w:left="3523" w:hanging="360"/>
      </w:pPr>
    </w:lvl>
    <w:lvl w:ilvl="5" w:tentative="1">
      <w:start w:val="1"/>
      <w:numFmt w:val="lowerRoman"/>
      <w:lvlText w:val="%6."/>
      <w:lvlJc w:val="right"/>
      <w:pPr>
        <w:ind w:left="4243" w:hanging="180"/>
      </w:pPr>
    </w:lvl>
    <w:lvl w:ilvl="6" w:tentative="1">
      <w:start w:val="1"/>
      <w:numFmt w:val="decimal"/>
      <w:lvlText w:val="%7."/>
      <w:lvlJc w:val="left"/>
      <w:pPr>
        <w:ind w:left="4963" w:hanging="360"/>
      </w:pPr>
    </w:lvl>
    <w:lvl w:ilvl="7" w:tentative="1">
      <w:start w:val="1"/>
      <w:numFmt w:val="lowerLetter"/>
      <w:lvlText w:val="%8."/>
      <w:lvlJc w:val="left"/>
      <w:pPr>
        <w:ind w:left="5683" w:hanging="360"/>
      </w:pPr>
    </w:lvl>
    <w:lvl w:ilvl="8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34491AC5"/>
    <w:multiLevelType w:val="hybridMultilevel"/>
    <w:tmpl w:val="6C90376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3A42A6"/>
    <w:multiLevelType w:val="hybridMultilevel"/>
    <w:tmpl w:val="2E62BB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96A4522"/>
    <w:multiLevelType w:val="hybridMultilevel"/>
    <w:tmpl w:val="442A6258"/>
    <w:lvl w:ilvl="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8" w:hanging="360"/>
      </w:pPr>
    </w:lvl>
    <w:lvl w:ilvl="2" w:tentative="1">
      <w:start w:val="1"/>
      <w:numFmt w:val="lowerRoman"/>
      <w:lvlText w:val="%3."/>
      <w:lvlJc w:val="right"/>
      <w:pPr>
        <w:ind w:left="1908" w:hanging="180"/>
      </w:pPr>
    </w:lvl>
    <w:lvl w:ilvl="3" w:tentative="1">
      <w:start w:val="1"/>
      <w:numFmt w:val="decimal"/>
      <w:lvlText w:val="%4."/>
      <w:lvlJc w:val="left"/>
      <w:pPr>
        <w:ind w:left="2628" w:hanging="360"/>
      </w:pPr>
    </w:lvl>
    <w:lvl w:ilvl="4" w:tentative="1">
      <w:start w:val="1"/>
      <w:numFmt w:val="lowerLetter"/>
      <w:lvlText w:val="%5."/>
      <w:lvlJc w:val="left"/>
      <w:pPr>
        <w:ind w:left="3348" w:hanging="360"/>
      </w:pPr>
    </w:lvl>
    <w:lvl w:ilvl="5" w:tentative="1">
      <w:start w:val="1"/>
      <w:numFmt w:val="lowerRoman"/>
      <w:lvlText w:val="%6."/>
      <w:lvlJc w:val="right"/>
      <w:pPr>
        <w:ind w:left="4068" w:hanging="180"/>
      </w:pPr>
    </w:lvl>
    <w:lvl w:ilvl="6" w:tentative="1">
      <w:start w:val="1"/>
      <w:numFmt w:val="decimal"/>
      <w:lvlText w:val="%7."/>
      <w:lvlJc w:val="left"/>
      <w:pPr>
        <w:ind w:left="4788" w:hanging="360"/>
      </w:pPr>
    </w:lvl>
    <w:lvl w:ilvl="7" w:tentative="1">
      <w:start w:val="1"/>
      <w:numFmt w:val="lowerLetter"/>
      <w:lvlText w:val="%8."/>
      <w:lvlJc w:val="left"/>
      <w:pPr>
        <w:ind w:left="5508" w:hanging="360"/>
      </w:pPr>
    </w:lvl>
    <w:lvl w:ilvl="8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0">
    <w:nsid w:val="4311134A"/>
    <w:multiLevelType w:val="hybridMultilevel"/>
    <w:tmpl w:val="E09AF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B72E28"/>
    <w:multiLevelType w:val="hybridMultilevel"/>
    <w:tmpl w:val="B1D24DD8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14" w:hanging="360"/>
      </w:pPr>
    </w:lvl>
    <w:lvl w:ilvl="2" w:tentative="1">
      <w:start w:val="1"/>
      <w:numFmt w:val="lowerRoman"/>
      <w:lvlText w:val="%3."/>
      <w:lvlJc w:val="right"/>
      <w:pPr>
        <w:ind w:left="1834" w:hanging="180"/>
      </w:pPr>
    </w:lvl>
    <w:lvl w:ilvl="3" w:tentative="1">
      <w:start w:val="1"/>
      <w:numFmt w:val="decimal"/>
      <w:lvlText w:val="%4."/>
      <w:lvlJc w:val="left"/>
      <w:pPr>
        <w:ind w:left="2554" w:hanging="360"/>
      </w:pPr>
    </w:lvl>
    <w:lvl w:ilvl="4" w:tentative="1">
      <w:start w:val="1"/>
      <w:numFmt w:val="lowerLetter"/>
      <w:lvlText w:val="%5."/>
      <w:lvlJc w:val="left"/>
      <w:pPr>
        <w:ind w:left="3274" w:hanging="360"/>
      </w:pPr>
    </w:lvl>
    <w:lvl w:ilvl="5" w:tentative="1">
      <w:start w:val="1"/>
      <w:numFmt w:val="lowerRoman"/>
      <w:lvlText w:val="%6."/>
      <w:lvlJc w:val="right"/>
      <w:pPr>
        <w:ind w:left="3994" w:hanging="180"/>
      </w:pPr>
    </w:lvl>
    <w:lvl w:ilvl="6" w:tentative="1">
      <w:start w:val="1"/>
      <w:numFmt w:val="decimal"/>
      <w:lvlText w:val="%7."/>
      <w:lvlJc w:val="left"/>
      <w:pPr>
        <w:ind w:left="4714" w:hanging="360"/>
      </w:pPr>
    </w:lvl>
    <w:lvl w:ilvl="7" w:tentative="1">
      <w:start w:val="1"/>
      <w:numFmt w:val="lowerLetter"/>
      <w:lvlText w:val="%8."/>
      <w:lvlJc w:val="left"/>
      <w:pPr>
        <w:ind w:left="5434" w:hanging="360"/>
      </w:pPr>
    </w:lvl>
    <w:lvl w:ilvl="8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46543614"/>
    <w:multiLevelType w:val="hybridMultilevel"/>
    <w:tmpl w:val="6E80C334"/>
    <w:lvl w:ilvl="0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9713577"/>
    <w:multiLevelType w:val="hybridMultilevel"/>
    <w:tmpl w:val="E50C9D56"/>
    <w:lvl w:ilvl="0">
      <w:start w:val="1"/>
      <w:numFmt w:val="decimal"/>
      <w:lvlText w:val="%1."/>
      <w:lvlJc w:val="left"/>
      <w:pPr>
        <w:ind w:left="860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14" w:hanging="360"/>
      </w:pPr>
    </w:lvl>
    <w:lvl w:ilvl="2" w:tentative="1">
      <w:start w:val="1"/>
      <w:numFmt w:val="lowerRoman"/>
      <w:lvlText w:val="%3."/>
      <w:lvlJc w:val="right"/>
      <w:pPr>
        <w:ind w:left="1834" w:hanging="180"/>
      </w:pPr>
    </w:lvl>
    <w:lvl w:ilvl="3" w:tentative="1">
      <w:start w:val="1"/>
      <w:numFmt w:val="decimal"/>
      <w:lvlText w:val="%4."/>
      <w:lvlJc w:val="left"/>
      <w:pPr>
        <w:ind w:left="2554" w:hanging="360"/>
      </w:pPr>
    </w:lvl>
    <w:lvl w:ilvl="4" w:tentative="1">
      <w:start w:val="1"/>
      <w:numFmt w:val="lowerLetter"/>
      <w:lvlText w:val="%5."/>
      <w:lvlJc w:val="left"/>
      <w:pPr>
        <w:ind w:left="3274" w:hanging="360"/>
      </w:pPr>
    </w:lvl>
    <w:lvl w:ilvl="5" w:tentative="1">
      <w:start w:val="1"/>
      <w:numFmt w:val="lowerRoman"/>
      <w:lvlText w:val="%6."/>
      <w:lvlJc w:val="right"/>
      <w:pPr>
        <w:ind w:left="3994" w:hanging="180"/>
      </w:pPr>
    </w:lvl>
    <w:lvl w:ilvl="6" w:tentative="1">
      <w:start w:val="1"/>
      <w:numFmt w:val="decimal"/>
      <w:lvlText w:val="%7."/>
      <w:lvlJc w:val="left"/>
      <w:pPr>
        <w:ind w:left="4714" w:hanging="360"/>
      </w:pPr>
    </w:lvl>
    <w:lvl w:ilvl="7" w:tentative="1">
      <w:start w:val="1"/>
      <w:numFmt w:val="lowerLetter"/>
      <w:lvlText w:val="%8."/>
      <w:lvlJc w:val="left"/>
      <w:pPr>
        <w:ind w:left="5434" w:hanging="360"/>
      </w:pPr>
    </w:lvl>
    <w:lvl w:ilvl="8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4B0139D6"/>
    <w:multiLevelType w:val="hybridMultilevel"/>
    <w:tmpl w:val="F7261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956137"/>
    <w:multiLevelType w:val="multilevel"/>
    <w:tmpl w:val="8F0C4C5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6">
    <w:nsid w:val="4C4826BD"/>
    <w:multiLevelType w:val="hybridMultilevel"/>
    <w:tmpl w:val="BC5EF4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C4339C"/>
    <w:multiLevelType w:val="hybridMultilevel"/>
    <w:tmpl w:val="96188DC0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4E4502C4"/>
    <w:multiLevelType w:val="multilevel"/>
    <w:tmpl w:val="E4D0C284"/>
    <w:lvl w:ilvl="0">
      <w:start w:val="1"/>
      <w:numFmt w:val="decimal"/>
      <w:lvlText w:val="%1."/>
      <w:lvlJc w:val="left"/>
      <w:pPr>
        <w:ind w:left="919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1" w:hanging="1800"/>
      </w:pPr>
      <w:rPr>
        <w:rFonts w:hint="default"/>
      </w:rPr>
    </w:lvl>
  </w:abstractNum>
  <w:abstractNum w:abstractNumId="29">
    <w:nsid w:val="4FEA16C9"/>
    <w:multiLevelType w:val="multilevel"/>
    <w:tmpl w:val="9C4824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4FEF3F2E"/>
    <w:multiLevelType w:val="multilevel"/>
    <w:tmpl w:val="FA8C9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52BD6DA4"/>
    <w:multiLevelType w:val="multilevel"/>
    <w:tmpl w:val="F308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5DA125A2"/>
    <w:multiLevelType w:val="multilevel"/>
    <w:tmpl w:val="62746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968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76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4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2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24" w:hanging="1800"/>
      </w:pPr>
      <w:rPr>
        <w:rFonts w:hint="default"/>
      </w:rPr>
    </w:lvl>
  </w:abstractNum>
  <w:abstractNum w:abstractNumId="34">
    <w:nsid w:val="5DA72582"/>
    <w:multiLevelType w:val="hybridMultilevel"/>
    <w:tmpl w:val="7008817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5539C8"/>
    <w:multiLevelType w:val="hybridMultilevel"/>
    <w:tmpl w:val="FEEC3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4B5830"/>
    <w:multiLevelType w:val="hybridMultilevel"/>
    <w:tmpl w:val="01EC1EB0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616B0DED"/>
    <w:multiLevelType w:val="multilevel"/>
    <w:tmpl w:val="EFAEAB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32" w:hanging="2160"/>
      </w:pPr>
      <w:rPr>
        <w:rFonts w:hint="default"/>
      </w:rPr>
    </w:lvl>
  </w:abstractNum>
  <w:abstractNum w:abstractNumId="38">
    <w:nsid w:val="65052CE7"/>
    <w:multiLevelType w:val="multilevel"/>
    <w:tmpl w:val="940C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69652A9"/>
    <w:multiLevelType w:val="hybridMultilevel"/>
    <w:tmpl w:val="293A11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6C90876"/>
    <w:multiLevelType w:val="hybridMultilevel"/>
    <w:tmpl w:val="39DE8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2C176F"/>
    <w:multiLevelType w:val="hybridMultilevel"/>
    <w:tmpl w:val="A96656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994320"/>
    <w:multiLevelType w:val="hybridMultilevel"/>
    <w:tmpl w:val="6164C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E1779F"/>
    <w:multiLevelType w:val="multilevel"/>
    <w:tmpl w:val="CA4EC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E9509E3"/>
    <w:multiLevelType w:val="hybridMultilevel"/>
    <w:tmpl w:val="11B6DF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043DB8"/>
    <w:multiLevelType w:val="hybridMultilevel"/>
    <w:tmpl w:val="C0668F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C448BD"/>
    <w:multiLevelType w:val="hybridMultilevel"/>
    <w:tmpl w:val="BE4E5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2F00CA"/>
    <w:multiLevelType w:val="hybridMultilevel"/>
    <w:tmpl w:val="5D609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C00A97"/>
    <w:multiLevelType w:val="hybridMultilevel"/>
    <w:tmpl w:val="C0262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B0B3833"/>
    <w:multiLevelType w:val="hybridMultilevel"/>
    <w:tmpl w:val="EB0EFEFC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1"/>
  </w:num>
  <w:num w:numId="7">
    <w:abstractNumId w:val="38"/>
  </w:num>
  <w:num w:numId="8">
    <w:abstractNumId w:val="13"/>
  </w:num>
  <w:num w:numId="9">
    <w:abstractNumId w:val="43"/>
  </w:num>
  <w:num w:numId="10">
    <w:abstractNumId w:val="19"/>
  </w:num>
  <w:num w:numId="11">
    <w:abstractNumId w:val="32"/>
  </w:num>
  <w:num w:numId="12">
    <w:abstractNumId w:val="45"/>
  </w:num>
  <w:num w:numId="13">
    <w:abstractNumId w:val="33"/>
  </w:num>
  <w:num w:numId="14">
    <w:abstractNumId w:val="35"/>
  </w:num>
  <w:num w:numId="15">
    <w:abstractNumId w:val="40"/>
  </w:num>
  <w:num w:numId="16">
    <w:abstractNumId w:val="8"/>
  </w:num>
  <w:num w:numId="17">
    <w:abstractNumId w:val="49"/>
  </w:num>
  <w:num w:numId="18">
    <w:abstractNumId w:val="34"/>
  </w:num>
  <w:num w:numId="19">
    <w:abstractNumId w:val="6"/>
  </w:num>
  <w:num w:numId="2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2"/>
  </w:num>
  <w:num w:numId="23">
    <w:abstractNumId w:val="42"/>
  </w:num>
  <w:num w:numId="24">
    <w:abstractNumId w:val="20"/>
  </w:num>
  <w:num w:numId="25">
    <w:abstractNumId w:val="48"/>
  </w:num>
  <w:num w:numId="26">
    <w:abstractNumId w:val="5"/>
  </w:num>
  <w:num w:numId="27">
    <w:abstractNumId w:val="26"/>
  </w:num>
  <w:num w:numId="28">
    <w:abstractNumId w:val="10"/>
  </w:num>
  <w:num w:numId="29">
    <w:abstractNumId w:val="36"/>
  </w:num>
  <w:num w:numId="30">
    <w:abstractNumId w:val="3"/>
  </w:num>
  <w:num w:numId="31">
    <w:abstractNumId w:val="37"/>
  </w:num>
  <w:num w:numId="32">
    <w:abstractNumId w:val="30"/>
  </w:num>
  <w:num w:numId="33">
    <w:abstractNumId w:val="29"/>
  </w:num>
  <w:num w:numId="34">
    <w:abstractNumId w:val="17"/>
  </w:num>
  <w:num w:numId="35">
    <w:abstractNumId w:val="47"/>
  </w:num>
  <w:num w:numId="36">
    <w:abstractNumId w:val="46"/>
  </w:num>
  <w:num w:numId="37">
    <w:abstractNumId w:val="41"/>
  </w:num>
  <w:num w:numId="38">
    <w:abstractNumId w:val="14"/>
  </w:num>
  <w:num w:numId="39">
    <w:abstractNumId w:val="15"/>
  </w:num>
  <w:num w:numId="40">
    <w:abstractNumId w:val="24"/>
  </w:num>
  <w:num w:numId="41">
    <w:abstractNumId w:val="21"/>
  </w:num>
  <w:num w:numId="42">
    <w:abstractNumId w:val="39"/>
  </w:num>
  <w:num w:numId="43">
    <w:abstractNumId w:val="23"/>
  </w:num>
  <w:num w:numId="44">
    <w:abstractNumId w:val="27"/>
  </w:num>
  <w:num w:numId="45">
    <w:abstractNumId w:val="44"/>
  </w:num>
  <w:num w:numId="46">
    <w:abstractNumId w:val="11"/>
  </w:num>
  <w:num w:numId="47">
    <w:abstractNumId w:val="9"/>
  </w:num>
  <w:num w:numId="48">
    <w:abstractNumId w:val="28"/>
  </w:num>
  <w:num w:numId="49">
    <w:abstractNumId w:val="25"/>
  </w:num>
  <w:num w:numId="5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2476"/>
    <w:rsid w:val="00000706"/>
    <w:rsid w:val="00000D5F"/>
    <w:rsid w:val="00003A18"/>
    <w:rsid w:val="00003C0E"/>
    <w:rsid w:val="000059DB"/>
    <w:rsid w:val="00010A63"/>
    <w:rsid w:val="000130B5"/>
    <w:rsid w:val="00014BE1"/>
    <w:rsid w:val="000159B0"/>
    <w:rsid w:val="00015E08"/>
    <w:rsid w:val="00020E1B"/>
    <w:rsid w:val="00022FB6"/>
    <w:rsid w:val="00023F06"/>
    <w:rsid w:val="00025194"/>
    <w:rsid w:val="00030CCE"/>
    <w:rsid w:val="000343DD"/>
    <w:rsid w:val="00036EBE"/>
    <w:rsid w:val="00042CFE"/>
    <w:rsid w:val="000436E4"/>
    <w:rsid w:val="000466A7"/>
    <w:rsid w:val="000513B7"/>
    <w:rsid w:val="00053D46"/>
    <w:rsid w:val="00054461"/>
    <w:rsid w:val="00054B34"/>
    <w:rsid w:val="00060E20"/>
    <w:rsid w:val="00061FCF"/>
    <w:rsid w:val="00062041"/>
    <w:rsid w:val="00062B0D"/>
    <w:rsid w:val="00063A2A"/>
    <w:rsid w:val="00064D5A"/>
    <w:rsid w:val="00065944"/>
    <w:rsid w:val="00066F8F"/>
    <w:rsid w:val="00067536"/>
    <w:rsid w:val="000744FC"/>
    <w:rsid w:val="00074777"/>
    <w:rsid w:val="00075810"/>
    <w:rsid w:val="00080962"/>
    <w:rsid w:val="0008201B"/>
    <w:rsid w:val="00085A6B"/>
    <w:rsid w:val="00085DA4"/>
    <w:rsid w:val="000878DF"/>
    <w:rsid w:val="00092650"/>
    <w:rsid w:val="00097232"/>
    <w:rsid w:val="000A29C0"/>
    <w:rsid w:val="000A4D5A"/>
    <w:rsid w:val="000A5652"/>
    <w:rsid w:val="000A5D0F"/>
    <w:rsid w:val="000B0DD6"/>
    <w:rsid w:val="000B23C7"/>
    <w:rsid w:val="000C26FA"/>
    <w:rsid w:val="000C343D"/>
    <w:rsid w:val="000C36E5"/>
    <w:rsid w:val="000C6496"/>
    <w:rsid w:val="000D115A"/>
    <w:rsid w:val="000D3A16"/>
    <w:rsid w:val="000D3D8D"/>
    <w:rsid w:val="000E022E"/>
    <w:rsid w:val="000E0B0D"/>
    <w:rsid w:val="000E324A"/>
    <w:rsid w:val="000E65B4"/>
    <w:rsid w:val="000E69F4"/>
    <w:rsid w:val="000F06FD"/>
    <w:rsid w:val="000F0D77"/>
    <w:rsid w:val="000F1466"/>
    <w:rsid w:val="000F2960"/>
    <w:rsid w:val="000F5901"/>
    <w:rsid w:val="000F660B"/>
    <w:rsid w:val="000F6F74"/>
    <w:rsid w:val="0010070C"/>
    <w:rsid w:val="00101A7D"/>
    <w:rsid w:val="00101EEC"/>
    <w:rsid w:val="00102A35"/>
    <w:rsid w:val="001034E6"/>
    <w:rsid w:val="00106800"/>
    <w:rsid w:val="001074EA"/>
    <w:rsid w:val="001108B9"/>
    <w:rsid w:val="0011326E"/>
    <w:rsid w:val="00113655"/>
    <w:rsid w:val="00114DE9"/>
    <w:rsid w:val="00115405"/>
    <w:rsid w:val="001177A3"/>
    <w:rsid w:val="00117B25"/>
    <w:rsid w:val="00121C96"/>
    <w:rsid w:val="00122018"/>
    <w:rsid w:val="00126A31"/>
    <w:rsid w:val="00130236"/>
    <w:rsid w:val="001309C9"/>
    <w:rsid w:val="00131E26"/>
    <w:rsid w:val="0013239D"/>
    <w:rsid w:val="00132C10"/>
    <w:rsid w:val="00133790"/>
    <w:rsid w:val="001346F5"/>
    <w:rsid w:val="00135883"/>
    <w:rsid w:val="00140BAC"/>
    <w:rsid w:val="00143BB4"/>
    <w:rsid w:val="001465AC"/>
    <w:rsid w:val="001473F8"/>
    <w:rsid w:val="00151335"/>
    <w:rsid w:val="001515BF"/>
    <w:rsid w:val="0015183F"/>
    <w:rsid w:val="00151FBB"/>
    <w:rsid w:val="00153728"/>
    <w:rsid w:val="00153BE6"/>
    <w:rsid w:val="00155558"/>
    <w:rsid w:val="00155A19"/>
    <w:rsid w:val="00156BC3"/>
    <w:rsid w:val="00156C14"/>
    <w:rsid w:val="00156E39"/>
    <w:rsid w:val="00160BFB"/>
    <w:rsid w:val="00164801"/>
    <w:rsid w:val="00166595"/>
    <w:rsid w:val="00167B39"/>
    <w:rsid w:val="001705FF"/>
    <w:rsid w:val="001724C9"/>
    <w:rsid w:val="00172570"/>
    <w:rsid w:val="00172583"/>
    <w:rsid w:val="00175AC1"/>
    <w:rsid w:val="0017693D"/>
    <w:rsid w:val="001815A1"/>
    <w:rsid w:val="00182018"/>
    <w:rsid w:val="001862E8"/>
    <w:rsid w:val="001870DB"/>
    <w:rsid w:val="001878EE"/>
    <w:rsid w:val="0019033E"/>
    <w:rsid w:val="00190DA8"/>
    <w:rsid w:val="001925EA"/>
    <w:rsid w:val="001926A0"/>
    <w:rsid w:val="00192AE1"/>
    <w:rsid w:val="00194373"/>
    <w:rsid w:val="00194ACB"/>
    <w:rsid w:val="0019568B"/>
    <w:rsid w:val="001976F0"/>
    <w:rsid w:val="001A0363"/>
    <w:rsid w:val="001A3296"/>
    <w:rsid w:val="001A3414"/>
    <w:rsid w:val="001A665E"/>
    <w:rsid w:val="001A6F04"/>
    <w:rsid w:val="001B074A"/>
    <w:rsid w:val="001B0E6C"/>
    <w:rsid w:val="001B11C2"/>
    <w:rsid w:val="001B33DB"/>
    <w:rsid w:val="001B592F"/>
    <w:rsid w:val="001B6347"/>
    <w:rsid w:val="001C005B"/>
    <w:rsid w:val="001C1BA9"/>
    <w:rsid w:val="001C229F"/>
    <w:rsid w:val="001C46B4"/>
    <w:rsid w:val="001C52F8"/>
    <w:rsid w:val="001C71D4"/>
    <w:rsid w:val="001D005D"/>
    <w:rsid w:val="001D0734"/>
    <w:rsid w:val="001D381D"/>
    <w:rsid w:val="001D3909"/>
    <w:rsid w:val="001D4611"/>
    <w:rsid w:val="001D69D7"/>
    <w:rsid w:val="001E0FA4"/>
    <w:rsid w:val="001E3496"/>
    <w:rsid w:val="001E50C3"/>
    <w:rsid w:val="001E5292"/>
    <w:rsid w:val="001F0337"/>
    <w:rsid w:val="001F078A"/>
    <w:rsid w:val="00203108"/>
    <w:rsid w:val="00205528"/>
    <w:rsid w:val="0020648E"/>
    <w:rsid w:val="00207059"/>
    <w:rsid w:val="00213623"/>
    <w:rsid w:val="00215480"/>
    <w:rsid w:val="00220283"/>
    <w:rsid w:val="00220648"/>
    <w:rsid w:val="00222744"/>
    <w:rsid w:val="002248A8"/>
    <w:rsid w:val="00226353"/>
    <w:rsid w:val="002266FD"/>
    <w:rsid w:val="00227025"/>
    <w:rsid w:val="00227379"/>
    <w:rsid w:val="002275D1"/>
    <w:rsid w:val="002279D8"/>
    <w:rsid w:val="00227EF3"/>
    <w:rsid w:val="00230303"/>
    <w:rsid w:val="002303F2"/>
    <w:rsid w:val="002305D0"/>
    <w:rsid w:val="002306D9"/>
    <w:rsid w:val="00230ABB"/>
    <w:rsid w:val="002335B6"/>
    <w:rsid w:val="00234432"/>
    <w:rsid w:val="00234EAF"/>
    <w:rsid w:val="0024067C"/>
    <w:rsid w:val="00240910"/>
    <w:rsid w:val="0024098B"/>
    <w:rsid w:val="00242476"/>
    <w:rsid w:val="0024272A"/>
    <w:rsid w:val="002445DF"/>
    <w:rsid w:val="0024487D"/>
    <w:rsid w:val="00244AC3"/>
    <w:rsid w:val="00245697"/>
    <w:rsid w:val="00246808"/>
    <w:rsid w:val="00252314"/>
    <w:rsid w:val="0025469A"/>
    <w:rsid w:val="00257782"/>
    <w:rsid w:val="00260715"/>
    <w:rsid w:val="00267177"/>
    <w:rsid w:val="00267A79"/>
    <w:rsid w:val="0027052C"/>
    <w:rsid w:val="002752B0"/>
    <w:rsid w:val="002773E6"/>
    <w:rsid w:val="002840C4"/>
    <w:rsid w:val="00284F74"/>
    <w:rsid w:val="00284FAB"/>
    <w:rsid w:val="00285514"/>
    <w:rsid w:val="0029342B"/>
    <w:rsid w:val="00296700"/>
    <w:rsid w:val="00296E65"/>
    <w:rsid w:val="002A105E"/>
    <w:rsid w:val="002A1570"/>
    <w:rsid w:val="002A31DA"/>
    <w:rsid w:val="002A434D"/>
    <w:rsid w:val="002A504C"/>
    <w:rsid w:val="002A5AC5"/>
    <w:rsid w:val="002A714D"/>
    <w:rsid w:val="002B0482"/>
    <w:rsid w:val="002B4426"/>
    <w:rsid w:val="002B651B"/>
    <w:rsid w:val="002B6C59"/>
    <w:rsid w:val="002B7099"/>
    <w:rsid w:val="002B76A0"/>
    <w:rsid w:val="002C146D"/>
    <w:rsid w:val="002C14BD"/>
    <w:rsid w:val="002C1764"/>
    <w:rsid w:val="002C4D2F"/>
    <w:rsid w:val="002C7F37"/>
    <w:rsid w:val="002D3725"/>
    <w:rsid w:val="002D3C14"/>
    <w:rsid w:val="002D5785"/>
    <w:rsid w:val="002D5C6C"/>
    <w:rsid w:val="002D694E"/>
    <w:rsid w:val="002D7E6F"/>
    <w:rsid w:val="002E086F"/>
    <w:rsid w:val="002E4469"/>
    <w:rsid w:val="002E6043"/>
    <w:rsid w:val="002F0E86"/>
    <w:rsid w:val="002F3E65"/>
    <w:rsid w:val="002F5961"/>
    <w:rsid w:val="002F7507"/>
    <w:rsid w:val="002F7CCD"/>
    <w:rsid w:val="00300FD5"/>
    <w:rsid w:val="0030207D"/>
    <w:rsid w:val="00302CE2"/>
    <w:rsid w:val="003040CA"/>
    <w:rsid w:val="003118A7"/>
    <w:rsid w:val="0031365B"/>
    <w:rsid w:val="003171A9"/>
    <w:rsid w:val="003205B1"/>
    <w:rsid w:val="00321AB6"/>
    <w:rsid w:val="0032243D"/>
    <w:rsid w:val="00324C80"/>
    <w:rsid w:val="00326CEC"/>
    <w:rsid w:val="0033059C"/>
    <w:rsid w:val="00330615"/>
    <w:rsid w:val="00331BAD"/>
    <w:rsid w:val="00334C44"/>
    <w:rsid w:val="003402C0"/>
    <w:rsid w:val="00340D9C"/>
    <w:rsid w:val="00340F65"/>
    <w:rsid w:val="0034119B"/>
    <w:rsid w:val="003414B1"/>
    <w:rsid w:val="00343B0A"/>
    <w:rsid w:val="003440E6"/>
    <w:rsid w:val="00346444"/>
    <w:rsid w:val="00347E5C"/>
    <w:rsid w:val="003504DC"/>
    <w:rsid w:val="00350F93"/>
    <w:rsid w:val="00351038"/>
    <w:rsid w:val="00351600"/>
    <w:rsid w:val="00352D2D"/>
    <w:rsid w:val="003577AD"/>
    <w:rsid w:val="00360782"/>
    <w:rsid w:val="00362BDC"/>
    <w:rsid w:val="0036518D"/>
    <w:rsid w:val="003704CB"/>
    <w:rsid w:val="00371330"/>
    <w:rsid w:val="003733A2"/>
    <w:rsid w:val="00373910"/>
    <w:rsid w:val="00377178"/>
    <w:rsid w:val="003771CA"/>
    <w:rsid w:val="003824B6"/>
    <w:rsid w:val="00383C80"/>
    <w:rsid w:val="00387020"/>
    <w:rsid w:val="0039080F"/>
    <w:rsid w:val="00391EF6"/>
    <w:rsid w:val="00394306"/>
    <w:rsid w:val="003967AC"/>
    <w:rsid w:val="00396B98"/>
    <w:rsid w:val="003A1B5D"/>
    <w:rsid w:val="003A2C11"/>
    <w:rsid w:val="003A4488"/>
    <w:rsid w:val="003A50CA"/>
    <w:rsid w:val="003A716B"/>
    <w:rsid w:val="003B064D"/>
    <w:rsid w:val="003B2A37"/>
    <w:rsid w:val="003B328D"/>
    <w:rsid w:val="003B4EFB"/>
    <w:rsid w:val="003B51B3"/>
    <w:rsid w:val="003B5FB6"/>
    <w:rsid w:val="003C2E7B"/>
    <w:rsid w:val="003C321E"/>
    <w:rsid w:val="003C582E"/>
    <w:rsid w:val="003C6493"/>
    <w:rsid w:val="003D4050"/>
    <w:rsid w:val="003D47FD"/>
    <w:rsid w:val="003D51FF"/>
    <w:rsid w:val="003D72EC"/>
    <w:rsid w:val="003D7A60"/>
    <w:rsid w:val="003D7ECD"/>
    <w:rsid w:val="003E3858"/>
    <w:rsid w:val="003E3EF8"/>
    <w:rsid w:val="003E4E09"/>
    <w:rsid w:val="003E5244"/>
    <w:rsid w:val="003E5B5A"/>
    <w:rsid w:val="003E5D50"/>
    <w:rsid w:val="003E7A74"/>
    <w:rsid w:val="003F36C6"/>
    <w:rsid w:val="004010A0"/>
    <w:rsid w:val="00405CCF"/>
    <w:rsid w:val="004101E0"/>
    <w:rsid w:val="0041231E"/>
    <w:rsid w:val="00416B10"/>
    <w:rsid w:val="00421E18"/>
    <w:rsid w:val="0042395E"/>
    <w:rsid w:val="004239CD"/>
    <w:rsid w:val="004255D3"/>
    <w:rsid w:val="00431671"/>
    <w:rsid w:val="0043248C"/>
    <w:rsid w:val="004341C1"/>
    <w:rsid w:val="004367D8"/>
    <w:rsid w:val="004408BE"/>
    <w:rsid w:val="00441382"/>
    <w:rsid w:val="00441A38"/>
    <w:rsid w:val="00441A6B"/>
    <w:rsid w:val="00441F24"/>
    <w:rsid w:val="00442146"/>
    <w:rsid w:val="0044394F"/>
    <w:rsid w:val="00443F68"/>
    <w:rsid w:val="00445AD2"/>
    <w:rsid w:val="00447333"/>
    <w:rsid w:val="00447812"/>
    <w:rsid w:val="00451215"/>
    <w:rsid w:val="0045256E"/>
    <w:rsid w:val="00452A7D"/>
    <w:rsid w:val="00454B27"/>
    <w:rsid w:val="00455FF7"/>
    <w:rsid w:val="00457AEE"/>
    <w:rsid w:val="004633BD"/>
    <w:rsid w:val="00465493"/>
    <w:rsid w:val="004678DA"/>
    <w:rsid w:val="00475CD5"/>
    <w:rsid w:val="00475DDE"/>
    <w:rsid w:val="00476250"/>
    <w:rsid w:val="0047769D"/>
    <w:rsid w:val="0048198C"/>
    <w:rsid w:val="00482C45"/>
    <w:rsid w:val="0048544E"/>
    <w:rsid w:val="004864E2"/>
    <w:rsid w:val="00487418"/>
    <w:rsid w:val="00487B47"/>
    <w:rsid w:val="0049010B"/>
    <w:rsid w:val="00493401"/>
    <w:rsid w:val="00497A02"/>
    <w:rsid w:val="004A01ED"/>
    <w:rsid w:val="004A0C11"/>
    <w:rsid w:val="004A205B"/>
    <w:rsid w:val="004A3E32"/>
    <w:rsid w:val="004A440B"/>
    <w:rsid w:val="004A6EC8"/>
    <w:rsid w:val="004B006B"/>
    <w:rsid w:val="004B0F91"/>
    <w:rsid w:val="004B4155"/>
    <w:rsid w:val="004B443B"/>
    <w:rsid w:val="004B6C3C"/>
    <w:rsid w:val="004C03FD"/>
    <w:rsid w:val="004C0404"/>
    <w:rsid w:val="004C56EB"/>
    <w:rsid w:val="004C6414"/>
    <w:rsid w:val="004C6842"/>
    <w:rsid w:val="004C706D"/>
    <w:rsid w:val="004D0739"/>
    <w:rsid w:val="004D24FF"/>
    <w:rsid w:val="004D2576"/>
    <w:rsid w:val="004D267E"/>
    <w:rsid w:val="004D4A8B"/>
    <w:rsid w:val="004D52EE"/>
    <w:rsid w:val="004D7F07"/>
    <w:rsid w:val="004E001C"/>
    <w:rsid w:val="004E099F"/>
    <w:rsid w:val="004E271A"/>
    <w:rsid w:val="004E51A5"/>
    <w:rsid w:val="004E78D3"/>
    <w:rsid w:val="004F11B6"/>
    <w:rsid w:val="004F17BA"/>
    <w:rsid w:val="004F24BC"/>
    <w:rsid w:val="004F30E8"/>
    <w:rsid w:val="004F593B"/>
    <w:rsid w:val="004F64A7"/>
    <w:rsid w:val="00501D44"/>
    <w:rsid w:val="005030CB"/>
    <w:rsid w:val="0050530B"/>
    <w:rsid w:val="00505F36"/>
    <w:rsid w:val="0050646A"/>
    <w:rsid w:val="0051751B"/>
    <w:rsid w:val="00517B02"/>
    <w:rsid w:val="00520B80"/>
    <w:rsid w:val="0052185A"/>
    <w:rsid w:val="00524A48"/>
    <w:rsid w:val="005265F9"/>
    <w:rsid w:val="00526A0D"/>
    <w:rsid w:val="00527145"/>
    <w:rsid w:val="005329E3"/>
    <w:rsid w:val="0053618F"/>
    <w:rsid w:val="00540475"/>
    <w:rsid w:val="00540B0F"/>
    <w:rsid w:val="0054373D"/>
    <w:rsid w:val="005437EA"/>
    <w:rsid w:val="00544393"/>
    <w:rsid w:val="005468CE"/>
    <w:rsid w:val="00546FC3"/>
    <w:rsid w:val="00553BB2"/>
    <w:rsid w:val="00553F8A"/>
    <w:rsid w:val="005546F2"/>
    <w:rsid w:val="00560432"/>
    <w:rsid w:val="00560E0B"/>
    <w:rsid w:val="00560E22"/>
    <w:rsid w:val="00562795"/>
    <w:rsid w:val="0056298C"/>
    <w:rsid w:val="00563B53"/>
    <w:rsid w:val="0056509B"/>
    <w:rsid w:val="0056563C"/>
    <w:rsid w:val="00566463"/>
    <w:rsid w:val="00566D73"/>
    <w:rsid w:val="0056759C"/>
    <w:rsid w:val="00567B4E"/>
    <w:rsid w:val="0057089E"/>
    <w:rsid w:val="00572750"/>
    <w:rsid w:val="00573A7F"/>
    <w:rsid w:val="00575415"/>
    <w:rsid w:val="005766FC"/>
    <w:rsid w:val="00577F89"/>
    <w:rsid w:val="00581F13"/>
    <w:rsid w:val="0058391E"/>
    <w:rsid w:val="005845B8"/>
    <w:rsid w:val="00586444"/>
    <w:rsid w:val="0058654F"/>
    <w:rsid w:val="005866C4"/>
    <w:rsid w:val="0058706F"/>
    <w:rsid w:val="005934F2"/>
    <w:rsid w:val="00594013"/>
    <w:rsid w:val="005A192C"/>
    <w:rsid w:val="005A241D"/>
    <w:rsid w:val="005A244D"/>
    <w:rsid w:val="005A3141"/>
    <w:rsid w:val="005A383B"/>
    <w:rsid w:val="005A4C85"/>
    <w:rsid w:val="005A5A71"/>
    <w:rsid w:val="005B0825"/>
    <w:rsid w:val="005C07C9"/>
    <w:rsid w:val="005C1888"/>
    <w:rsid w:val="005C2D6F"/>
    <w:rsid w:val="005C39AC"/>
    <w:rsid w:val="005D0948"/>
    <w:rsid w:val="005D1E90"/>
    <w:rsid w:val="005D471B"/>
    <w:rsid w:val="005D4E04"/>
    <w:rsid w:val="005E365C"/>
    <w:rsid w:val="005F0DE5"/>
    <w:rsid w:val="005F0E8D"/>
    <w:rsid w:val="005F195A"/>
    <w:rsid w:val="005F3D8C"/>
    <w:rsid w:val="005F3FAD"/>
    <w:rsid w:val="005F6DC2"/>
    <w:rsid w:val="0060458A"/>
    <w:rsid w:val="00612487"/>
    <w:rsid w:val="006126BC"/>
    <w:rsid w:val="006152F4"/>
    <w:rsid w:val="0062043E"/>
    <w:rsid w:val="006205CC"/>
    <w:rsid w:val="0062314B"/>
    <w:rsid w:val="0062397D"/>
    <w:rsid w:val="00623C88"/>
    <w:rsid w:val="00626054"/>
    <w:rsid w:val="0063240E"/>
    <w:rsid w:val="00634DDD"/>
    <w:rsid w:val="0064431D"/>
    <w:rsid w:val="006466CF"/>
    <w:rsid w:val="00647016"/>
    <w:rsid w:val="006470EC"/>
    <w:rsid w:val="00651BA5"/>
    <w:rsid w:val="006529F7"/>
    <w:rsid w:val="0065471A"/>
    <w:rsid w:val="00663305"/>
    <w:rsid w:val="00663761"/>
    <w:rsid w:val="006650B7"/>
    <w:rsid w:val="00665E2E"/>
    <w:rsid w:val="0066608B"/>
    <w:rsid w:val="0066754B"/>
    <w:rsid w:val="00670F5F"/>
    <w:rsid w:val="0067620F"/>
    <w:rsid w:val="00677F38"/>
    <w:rsid w:val="00680CC1"/>
    <w:rsid w:val="00680E98"/>
    <w:rsid w:val="00681329"/>
    <w:rsid w:val="00681BEA"/>
    <w:rsid w:val="00682680"/>
    <w:rsid w:val="00684761"/>
    <w:rsid w:val="006863A4"/>
    <w:rsid w:val="0069045F"/>
    <w:rsid w:val="00690498"/>
    <w:rsid w:val="006916B3"/>
    <w:rsid w:val="00692E0E"/>
    <w:rsid w:val="006954BC"/>
    <w:rsid w:val="006A169F"/>
    <w:rsid w:val="006A2B44"/>
    <w:rsid w:val="006A5CC7"/>
    <w:rsid w:val="006B59E0"/>
    <w:rsid w:val="006C1288"/>
    <w:rsid w:val="006C1662"/>
    <w:rsid w:val="006D0EB2"/>
    <w:rsid w:val="006D1320"/>
    <w:rsid w:val="006D2823"/>
    <w:rsid w:val="006D446C"/>
    <w:rsid w:val="006D6C40"/>
    <w:rsid w:val="006E0672"/>
    <w:rsid w:val="006F11F8"/>
    <w:rsid w:val="006F135F"/>
    <w:rsid w:val="006F2DD1"/>
    <w:rsid w:val="006F4686"/>
    <w:rsid w:val="006F76BC"/>
    <w:rsid w:val="007003E3"/>
    <w:rsid w:val="0070223A"/>
    <w:rsid w:val="00703744"/>
    <w:rsid w:val="00703C12"/>
    <w:rsid w:val="007051E6"/>
    <w:rsid w:val="0070625F"/>
    <w:rsid w:val="007065E7"/>
    <w:rsid w:val="00707C28"/>
    <w:rsid w:val="00707FDC"/>
    <w:rsid w:val="007104DA"/>
    <w:rsid w:val="00716BF7"/>
    <w:rsid w:val="00720998"/>
    <w:rsid w:val="00720E0F"/>
    <w:rsid w:val="007241AE"/>
    <w:rsid w:val="00724BAA"/>
    <w:rsid w:val="00725C02"/>
    <w:rsid w:val="0072735A"/>
    <w:rsid w:val="0073148F"/>
    <w:rsid w:val="007340EE"/>
    <w:rsid w:val="00736BAC"/>
    <w:rsid w:val="00737F9C"/>
    <w:rsid w:val="007406A3"/>
    <w:rsid w:val="007420D4"/>
    <w:rsid w:val="00747813"/>
    <w:rsid w:val="00750A39"/>
    <w:rsid w:val="0075179A"/>
    <w:rsid w:val="00751D73"/>
    <w:rsid w:val="007544A0"/>
    <w:rsid w:val="007550C4"/>
    <w:rsid w:val="007557FE"/>
    <w:rsid w:val="00761D20"/>
    <w:rsid w:val="00767B9A"/>
    <w:rsid w:val="00767DDF"/>
    <w:rsid w:val="007720F0"/>
    <w:rsid w:val="00774504"/>
    <w:rsid w:val="0077669D"/>
    <w:rsid w:val="00780494"/>
    <w:rsid w:val="00784EB3"/>
    <w:rsid w:val="00786F88"/>
    <w:rsid w:val="00787A37"/>
    <w:rsid w:val="00790299"/>
    <w:rsid w:val="00791CB3"/>
    <w:rsid w:val="00793DA4"/>
    <w:rsid w:val="007950BE"/>
    <w:rsid w:val="00796450"/>
    <w:rsid w:val="007A2B5C"/>
    <w:rsid w:val="007A2D41"/>
    <w:rsid w:val="007A4FD8"/>
    <w:rsid w:val="007A6158"/>
    <w:rsid w:val="007B00F9"/>
    <w:rsid w:val="007B352D"/>
    <w:rsid w:val="007B36F7"/>
    <w:rsid w:val="007B3B89"/>
    <w:rsid w:val="007B736C"/>
    <w:rsid w:val="007B7A4D"/>
    <w:rsid w:val="007C325E"/>
    <w:rsid w:val="007C3FC3"/>
    <w:rsid w:val="007C4B5C"/>
    <w:rsid w:val="007C6833"/>
    <w:rsid w:val="007D311C"/>
    <w:rsid w:val="007D6536"/>
    <w:rsid w:val="007D75C2"/>
    <w:rsid w:val="007E0B47"/>
    <w:rsid w:val="007E2337"/>
    <w:rsid w:val="007E32B0"/>
    <w:rsid w:val="007E3386"/>
    <w:rsid w:val="007E4C8A"/>
    <w:rsid w:val="007E6207"/>
    <w:rsid w:val="007E6DED"/>
    <w:rsid w:val="007F1D89"/>
    <w:rsid w:val="007F1F6A"/>
    <w:rsid w:val="007F64C8"/>
    <w:rsid w:val="007F7AF2"/>
    <w:rsid w:val="00800CE3"/>
    <w:rsid w:val="00802550"/>
    <w:rsid w:val="00803DA5"/>
    <w:rsid w:val="00804E83"/>
    <w:rsid w:val="008055C8"/>
    <w:rsid w:val="008106E6"/>
    <w:rsid w:val="00811022"/>
    <w:rsid w:val="00814268"/>
    <w:rsid w:val="008154AD"/>
    <w:rsid w:val="00816D1A"/>
    <w:rsid w:val="0081737D"/>
    <w:rsid w:val="00817814"/>
    <w:rsid w:val="00821043"/>
    <w:rsid w:val="008228A0"/>
    <w:rsid w:val="008228A5"/>
    <w:rsid w:val="0082302E"/>
    <w:rsid w:val="00825A95"/>
    <w:rsid w:val="00825E31"/>
    <w:rsid w:val="00826A80"/>
    <w:rsid w:val="00832961"/>
    <w:rsid w:val="00835A8F"/>
    <w:rsid w:val="008376A0"/>
    <w:rsid w:val="00841598"/>
    <w:rsid w:val="008462B5"/>
    <w:rsid w:val="0084672E"/>
    <w:rsid w:val="00851843"/>
    <w:rsid w:val="0085224B"/>
    <w:rsid w:val="0085287A"/>
    <w:rsid w:val="0085350E"/>
    <w:rsid w:val="00853BD3"/>
    <w:rsid w:val="0086236D"/>
    <w:rsid w:val="008629E7"/>
    <w:rsid w:val="00863789"/>
    <w:rsid w:val="00865A85"/>
    <w:rsid w:val="00870EE7"/>
    <w:rsid w:val="008737EC"/>
    <w:rsid w:val="00873B55"/>
    <w:rsid w:val="00875BFC"/>
    <w:rsid w:val="0087614B"/>
    <w:rsid w:val="008835D9"/>
    <w:rsid w:val="00885661"/>
    <w:rsid w:val="00885AF8"/>
    <w:rsid w:val="00885EF9"/>
    <w:rsid w:val="008861BB"/>
    <w:rsid w:val="00887D23"/>
    <w:rsid w:val="0089038C"/>
    <w:rsid w:val="00890E2E"/>
    <w:rsid w:val="008A065A"/>
    <w:rsid w:val="008A0971"/>
    <w:rsid w:val="008A0D3A"/>
    <w:rsid w:val="008A2EB9"/>
    <w:rsid w:val="008A4D9F"/>
    <w:rsid w:val="008A7572"/>
    <w:rsid w:val="008B1618"/>
    <w:rsid w:val="008B3B42"/>
    <w:rsid w:val="008B42E0"/>
    <w:rsid w:val="008B6F51"/>
    <w:rsid w:val="008C25A4"/>
    <w:rsid w:val="008D05AE"/>
    <w:rsid w:val="008D2010"/>
    <w:rsid w:val="008D2DE0"/>
    <w:rsid w:val="008D5E4C"/>
    <w:rsid w:val="008D5E73"/>
    <w:rsid w:val="008D6186"/>
    <w:rsid w:val="008E0E57"/>
    <w:rsid w:val="008E1F80"/>
    <w:rsid w:val="008E3030"/>
    <w:rsid w:val="008E308D"/>
    <w:rsid w:val="008E7F7F"/>
    <w:rsid w:val="008F1443"/>
    <w:rsid w:val="008F16AB"/>
    <w:rsid w:val="008F1DB6"/>
    <w:rsid w:val="008F3211"/>
    <w:rsid w:val="008F56A8"/>
    <w:rsid w:val="008F62CF"/>
    <w:rsid w:val="008F64C0"/>
    <w:rsid w:val="008F72D9"/>
    <w:rsid w:val="008F7D90"/>
    <w:rsid w:val="00901A08"/>
    <w:rsid w:val="00901CEA"/>
    <w:rsid w:val="009024DA"/>
    <w:rsid w:val="00903FBF"/>
    <w:rsid w:val="009062E7"/>
    <w:rsid w:val="00906747"/>
    <w:rsid w:val="00907B32"/>
    <w:rsid w:val="009107D4"/>
    <w:rsid w:val="00911053"/>
    <w:rsid w:val="00912BA1"/>
    <w:rsid w:val="00914137"/>
    <w:rsid w:val="00914680"/>
    <w:rsid w:val="00916291"/>
    <w:rsid w:val="00917CD6"/>
    <w:rsid w:val="00923EFC"/>
    <w:rsid w:val="0092405C"/>
    <w:rsid w:val="00924DE5"/>
    <w:rsid w:val="00926434"/>
    <w:rsid w:val="00926899"/>
    <w:rsid w:val="00931D14"/>
    <w:rsid w:val="009333F3"/>
    <w:rsid w:val="00934EEE"/>
    <w:rsid w:val="009423DE"/>
    <w:rsid w:val="00945F3B"/>
    <w:rsid w:val="00946FC4"/>
    <w:rsid w:val="00950436"/>
    <w:rsid w:val="009507C5"/>
    <w:rsid w:val="00951C3A"/>
    <w:rsid w:val="00951F98"/>
    <w:rsid w:val="00952FC8"/>
    <w:rsid w:val="009536AE"/>
    <w:rsid w:val="00953D6C"/>
    <w:rsid w:val="0095700D"/>
    <w:rsid w:val="00960863"/>
    <w:rsid w:val="00960F70"/>
    <w:rsid w:val="00962B0F"/>
    <w:rsid w:val="00962CA1"/>
    <w:rsid w:val="00962D86"/>
    <w:rsid w:val="00962EAA"/>
    <w:rsid w:val="0096592C"/>
    <w:rsid w:val="009661FC"/>
    <w:rsid w:val="00966EF7"/>
    <w:rsid w:val="00967370"/>
    <w:rsid w:val="00973383"/>
    <w:rsid w:val="00975437"/>
    <w:rsid w:val="00975460"/>
    <w:rsid w:val="009774EB"/>
    <w:rsid w:val="0098172A"/>
    <w:rsid w:val="00981E33"/>
    <w:rsid w:val="00982D7E"/>
    <w:rsid w:val="0098406D"/>
    <w:rsid w:val="00987408"/>
    <w:rsid w:val="00987494"/>
    <w:rsid w:val="00990E52"/>
    <w:rsid w:val="0099557C"/>
    <w:rsid w:val="009966A9"/>
    <w:rsid w:val="00996CA0"/>
    <w:rsid w:val="009A1048"/>
    <w:rsid w:val="009A16F5"/>
    <w:rsid w:val="009A3F1B"/>
    <w:rsid w:val="009A5AA1"/>
    <w:rsid w:val="009A5AE2"/>
    <w:rsid w:val="009A6553"/>
    <w:rsid w:val="009B1BBC"/>
    <w:rsid w:val="009B21F9"/>
    <w:rsid w:val="009B2B3E"/>
    <w:rsid w:val="009B4A21"/>
    <w:rsid w:val="009B6862"/>
    <w:rsid w:val="009C0404"/>
    <w:rsid w:val="009C393E"/>
    <w:rsid w:val="009C6689"/>
    <w:rsid w:val="009C712A"/>
    <w:rsid w:val="009D3E91"/>
    <w:rsid w:val="009D4052"/>
    <w:rsid w:val="009D728D"/>
    <w:rsid w:val="009D7961"/>
    <w:rsid w:val="009E2CF0"/>
    <w:rsid w:val="009E40F3"/>
    <w:rsid w:val="009E5988"/>
    <w:rsid w:val="009E6603"/>
    <w:rsid w:val="009E6BF0"/>
    <w:rsid w:val="009F0EEE"/>
    <w:rsid w:val="009F272B"/>
    <w:rsid w:val="00A012E6"/>
    <w:rsid w:val="00A0334F"/>
    <w:rsid w:val="00A050AA"/>
    <w:rsid w:val="00A065A9"/>
    <w:rsid w:val="00A10481"/>
    <w:rsid w:val="00A11B72"/>
    <w:rsid w:val="00A12441"/>
    <w:rsid w:val="00A13807"/>
    <w:rsid w:val="00A15637"/>
    <w:rsid w:val="00A15721"/>
    <w:rsid w:val="00A20462"/>
    <w:rsid w:val="00A2073B"/>
    <w:rsid w:val="00A243C5"/>
    <w:rsid w:val="00A2513A"/>
    <w:rsid w:val="00A2685F"/>
    <w:rsid w:val="00A30FAE"/>
    <w:rsid w:val="00A32BC7"/>
    <w:rsid w:val="00A331F4"/>
    <w:rsid w:val="00A33219"/>
    <w:rsid w:val="00A337AF"/>
    <w:rsid w:val="00A337FC"/>
    <w:rsid w:val="00A33E01"/>
    <w:rsid w:val="00A3403E"/>
    <w:rsid w:val="00A35FDC"/>
    <w:rsid w:val="00A363BD"/>
    <w:rsid w:val="00A369FB"/>
    <w:rsid w:val="00A36E6E"/>
    <w:rsid w:val="00A46EB4"/>
    <w:rsid w:val="00A5149E"/>
    <w:rsid w:val="00A53C16"/>
    <w:rsid w:val="00A56177"/>
    <w:rsid w:val="00A5739D"/>
    <w:rsid w:val="00A60494"/>
    <w:rsid w:val="00A60B04"/>
    <w:rsid w:val="00A60D39"/>
    <w:rsid w:val="00A613A4"/>
    <w:rsid w:val="00A6390E"/>
    <w:rsid w:val="00A64385"/>
    <w:rsid w:val="00A65402"/>
    <w:rsid w:val="00A66CAE"/>
    <w:rsid w:val="00A67FBD"/>
    <w:rsid w:val="00A7056E"/>
    <w:rsid w:val="00A745E8"/>
    <w:rsid w:val="00A747CD"/>
    <w:rsid w:val="00A75338"/>
    <w:rsid w:val="00A75456"/>
    <w:rsid w:val="00A7671B"/>
    <w:rsid w:val="00A77C0B"/>
    <w:rsid w:val="00A823D7"/>
    <w:rsid w:val="00A8254B"/>
    <w:rsid w:val="00A82565"/>
    <w:rsid w:val="00A8295C"/>
    <w:rsid w:val="00A830EE"/>
    <w:rsid w:val="00A84253"/>
    <w:rsid w:val="00A84635"/>
    <w:rsid w:val="00A8653C"/>
    <w:rsid w:val="00A87B5A"/>
    <w:rsid w:val="00A87C60"/>
    <w:rsid w:val="00A92A05"/>
    <w:rsid w:val="00A9332F"/>
    <w:rsid w:val="00A937D1"/>
    <w:rsid w:val="00A94BA8"/>
    <w:rsid w:val="00A94BDD"/>
    <w:rsid w:val="00AA0775"/>
    <w:rsid w:val="00AA15BF"/>
    <w:rsid w:val="00AA4734"/>
    <w:rsid w:val="00AA57FE"/>
    <w:rsid w:val="00AA5CE2"/>
    <w:rsid w:val="00AA6AF2"/>
    <w:rsid w:val="00AA7D34"/>
    <w:rsid w:val="00AB42AB"/>
    <w:rsid w:val="00AB4DCA"/>
    <w:rsid w:val="00AC23E8"/>
    <w:rsid w:val="00AC5BFF"/>
    <w:rsid w:val="00AC659D"/>
    <w:rsid w:val="00AC7D5C"/>
    <w:rsid w:val="00AD14A5"/>
    <w:rsid w:val="00AD3B2C"/>
    <w:rsid w:val="00AD4885"/>
    <w:rsid w:val="00AD583C"/>
    <w:rsid w:val="00AD6235"/>
    <w:rsid w:val="00AE27AC"/>
    <w:rsid w:val="00AE78BC"/>
    <w:rsid w:val="00AE7EF5"/>
    <w:rsid w:val="00AE7FBC"/>
    <w:rsid w:val="00AF2EF8"/>
    <w:rsid w:val="00AF5458"/>
    <w:rsid w:val="00AF6EAD"/>
    <w:rsid w:val="00B03FAC"/>
    <w:rsid w:val="00B04321"/>
    <w:rsid w:val="00B046E4"/>
    <w:rsid w:val="00B05260"/>
    <w:rsid w:val="00B07712"/>
    <w:rsid w:val="00B129C9"/>
    <w:rsid w:val="00B14A36"/>
    <w:rsid w:val="00B158E6"/>
    <w:rsid w:val="00B1635A"/>
    <w:rsid w:val="00B21656"/>
    <w:rsid w:val="00B22015"/>
    <w:rsid w:val="00B23043"/>
    <w:rsid w:val="00B23ACD"/>
    <w:rsid w:val="00B2505D"/>
    <w:rsid w:val="00B25140"/>
    <w:rsid w:val="00B27703"/>
    <w:rsid w:val="00B30D63"/>
    <w:rsid w:val="00B32EB0"/>
    <w:rsid w:val="00B358C4"/>
    <w:rsid w:val="00B36AFC"/>
    <w:rsid w:val="00B40649"/>
    <w:rsid w:val="00B407A6"/>
    <w:rsid w:val="00B421A7"/>
    <w:rsid w:val="00B464BE"/>
    <w:rsid w:val="00B52325"/>
    <w:rsid w:val="00B53FA1"/>
    <w:rsid w:val="00B5429B"/>
    <w:rsid w:val="00B54DA5"/>
    <w:rsid w:val="00B56FF7"/>
    <w:rsid w:val="00B60F7D"/>
    <w:rsid w:val="00B61CD2"/>
    <w:rsid w:val="00B637F2"/>
    <w:rsid w:val="00B6675F"/>
    <w:rsid w:val="00B729E9"/>
    <w:rsid w:val="00B7339D"/>
    <w:rsid w:val="00B75D3B"/>
    <w:rsid w:val="00B7685D"/>
    <w:rsid w:val="00B80CCF"/>
    <w:rsid w:val="00B82057"/>
    <w:rsid w:val="00B84D87"/>
    <w:rsid w:val="00B86A09"/>
    <w:rsid w:val="00B93615"/>
    <w:rsid w:val="00B93CE1"/>
    <w:rsid w:val="00B94897"/>
    <w:rsid w:val="00B96B8E"/>
    <w:rsid w:val="00B97256"/>
    <w:rsid w:val="00BA05DC"/>
    <w:rsid w:val="00BA08C5"/>
    <w:rsid w:val="00BA2B9F"/>
    <w:rsid w:val="00BA519E"/>
    <w:rsid w:val="00BA5320"/>
    <w:rsid w:val="00BA65D4"/>
    <w:rsid w:val="00BA6800"/>
    <w:rsid w:val="00BA7906"/>
    <w:rsid w:val="00BB07E3"/>
    <w:rsid w:val="00BB1A0F"/>
    <w:rsid w:val="00BB1A6A"/>
    <w:rsid w:val="00BB2CD7"/>
    <w:rsid w:val="00BC004C"/>
    <w:rsid w:val="00BC0BC0"/>
    <w:rsid w:val="00BC3E3C"/>
    <w:rsid w:val="00BC407C"/>
    <w:rsid w:val="00BC4D86"/>
    <w:rsid w:val="00BC5C9D"/>
    <w:rsid w:val="00BC6410"/>
    <w:rsid w:val="00BD1C13"/>
    <w:rsid w:val="00BD3366"/>
    <w:rsid w:val="00BD4205"/>
    <w:rsid w:val="00BD4401"/>
    <w:rsid w:val="00BD5932"/>
    <w:rsid w:val="00BD667C"/>
    <w:rsid w:val="00BF0C43"/>
    <w:rsid w:val="00BF479D"/>
    <w:rsid w:val="00BF4B6A"/>
    <w:rsid w:val="00C008A3"/>
    <w:rsid w:val="00C01A22"/>
    <w:rsid w:val="00C05C5E"/>
    <w:rsid w:val="00C12CAA"/>
    <w:rsid w:val="00C1329F"/>
    <w:rsid w:val="00C169D1"/>
    <w:rsid w:val="00C21049"/>
    <w:rsid w:val="00C2306D"/>
    <w:rsid w:val="00C3309F"/>
    <w:rsid w:val="00C41049"/>
    <w:rsid w:val="00C43233"/>
    <w:rsid w:val="00C44A3D"/>
    <w:rsid w:val="00C5148C"/>
    <w:rsid w:val="00C53B5E"/>
    <w:rsid w:val="00C53C79"/>
    <w:rsid w:val="00C5483B"/>
    <w:rsid w:val="00C55B42"/>
    <w:rsid w:val="00C605A6"/>
    <w:rsid w:val="00C62F30"/>
    <w:rsid w:val="00C73CE7"/>
    <w:rsid w:val="00C76F54"/>
    <w:rsid w:val="00C8306A"/>
    <w:rsid w:val="00C8330C"/>
    <w:rsid w:val="00C85CCA"/>
    <w:rsid w:val="00C907B4"/>
    <w:rsid w:val="00C90A77"/>
    <w:rsid w:val="00C91E4A"/>
    <w:rsid w:val="00C96142"/>
    <w:rsid w:val="00C970FA"/>
    <w:rsid w:val="00C978F3"/>
    <w:rsid w:val="00CA0EE9"/>
    <w:rsid w:val="00CA1F58"/>
    <w:rsid w:val="00CA2DD0"/>
    <w:rsid w:val="00CA5CA5"/>
    <w:rsid w:val="00CB0381"/>
    <w:rsid w:val="00CB43B5"/>
    <w:rsid w:val="00CB4501"/>
    <w:rsid w:val="00CB587A"/>
    <w:rsid w:val="00CB5D7C"/>
    <w:rsid w:val="00CB6131"/>
    <w:rsid w:val="00CB785C"/>
    <w:rsid w:val="00CC0346"/>
    <w:rsid w:val="00CC116C"/>
    <w:rsid w:val="00CC419E"/>
    <w:rsid w:val="00CC4A63"/>
    <w:rsid w:val="00CC531D"/>
    <w:rsid w:val="00CC64AD"/>
    <w:rsid w:val="00CC7D09"/>
    <w:rsid w:val="00CD4411"/>
    <w:rsid w:val="00CD46D7"/>
    <w:rsid w:val="00CD6324"/>
    <w:rsid w:val="00CD6DD8"/>
    <w:rsid w:val="00CD71E2"/>
    <w:rsid w:val="00CD7B9C"/>
    <w:rsid w:val="00CE0824"/>
    <w:rsid w:val="00CE1726"/>
    <w:rsid w:val="00CE2560"/>
    <w:rsid w:val="00CE341B"/>
    <w:rsid w:val="00CE3739"/>
    <w:rsid w:val="00CE4A98"/>
    <w:rsid w:val="00CE5905"/>
    <w:rsid w:val="00CE624F"/>
    <w:rsid w:val="00CE6475"/>
    <w:rsid w:val="00CE661F"/>
    <w:rsid w:val="00CE68A0"/>
    <w:rsid w:val="00CE6C96"/>
    <w:rsid w:val="00CE7ACC"/>
    <w:rsid w:val="00CF19E4"/>
    <w:rsid w:val="00CF2D41"/>
    <w:rsid w:val="00CF2E42"/>
    <w:rsid w:val="00CF3690"/>
    <w:rsid w:val="00CF37DD"/>
    <w:rsid w:val="00CF425F"/>
    <w:rsid w:val="00CF4417"/>
    <w:rsid w:val="00CF56C2"/>
    <w:rsid w:val="00CF75FF"/>
    <w:rsid w:val="00D01891"/>
    <w:rsid w:val="00D01E19"/>
    <w:rsid w:val="00D063EF"/>
    <w:rsid w:val="00D06ED3"/>
    <w:rsid w:val="00D10C0B"/>
    <w:rsid w:val="00D11B71"/>
    <w:rsid w:val="00D13B4C"/>
    <w:rsid w:val="00D14290"/>
    <w:rsid w:val="00D17E2C"/>
    <w:rsid w:val="00D201F9"/>
    <w:rsid w:val="00D218AD"/>
    <w:rsid w:val="00D21A8E"/>
    <w:rsid w:val="00D22244"/>
    <w:rsid w:val="00D25085"/>
    <w:rsid w:val="00D2595E"/>
    <w:rsid w:val="00D2731B"/>
    <w:rsid w:val="00D3086E"/>
    <w:rsid w:val="00D30987"/>
    <w:rsid w:val="00D3157B"/>
    <w:rsid w:val="00D317BF"/>
    <w:rsid w:val="00D3308E"/>
    <w:rsid w:val="00D3355C"/>
    <w:rsid w:val="00D344BA"/>
    <w:rsid w:val="00D34EAF"/>
    <w:rsid w:val="00D37B94"/>
    <w:rsid w:val="00D40B8C"/>
    <w:rsid w:val="00D433FF"/>
    <w:rsid w:val="00D4382F"/>
    <w:rsid w:val="00D44461"/>
    <w:rsid w:val="00D44BF1"/>
    <w:rsid w:val="00D53212"/>
    <w:rsid w:val="00D53BC4"/>
    <w:rsid w:val="00D53CFB"/>
    <w:rsid w:val="00D56517"/>
    <w:rsid w:val="00D62284"/>
    <w:rsid w:val="00D63756"/>
    <w:rsid w:val="00D64D32"/>
    <w:rsid w:val="00D6579B"/>
    <w:rsid w:val="00D66480"/>
    <w:rsid w:val="00D67256"/>
    <w:rsid w:val="00D67683"/>
    <w:rsid w:val="00D70B51"/>
    <w:rsid w:val="00D75156"/>
    <w:rsid w:val="00D819E1"/>
    <w:rsid w:val="00D81F9F"/>
    <w:rsid w:val="00D824F5"/>
    <w:rsid w:val="00D82AFB"/>
    <w:rsid w:val="00D83F67"/>
    <w:rsid w:val="00D8677E"/>
    <w:rsid w:val="00D93099"/>
    <w:rsid w:val="00D930DF"/>
    <w:rsid w:val="00D944C9"/>
    <w:rsid w:val="00D95BD6"/>
    <w:rsid w:val="00D97565"/>
    <w:rsid w:val="00DA0541"/>
    <w:rsid w:val="00DA1A33"/>
    <w:rsid w:val="00DB0905"/>
    <w:rsid w:val="00DB33D9"/>
    <w:rsid w:val="00DB4390"/>
    <w:rsid w:val="00DB6055"/>
    <w:rsid w:val="00DB6AAB"/>
    <w:rsid w:val="00DC078D"/>
    <w:rsid w:val="00DC17D5"/>
    <w:rsid w:val="00DC7501"/>
    <w:rsid w:val="00DD6409"/>
    <w:rsid w:val="00DE00BB"/>
    <w:rsid w:val="00DE051F"/>
    <w:rsid w:val="00DE244C"/>
    <w:rsid w:val="00DE3352"/>
    <w:rsid w:val="00DE612C"/>
    <w:rsid w:val="00DE61B3"/>
    <w:rsid w:val="00DE69C0"/>
    <w:rsid w:val="00DF0780"/>
    <w:rsid w:val="00DF492E"/>
    <w:rsid w:val="00DF6332"/>
    <w:rsid w:val="00DF76FD"/>
    <w:rsid w:val="00E00757"/>
    <w:rsid w:val="00E02630"/>
    <w:rsid w:val="00E04928"/>
    <w:rsid w:val="00E05014"/>
    <w:rsid w:val="00E0534F"/>
    <w:rsid w:val="00E05DE7"/>
    <w:rsid w:val="00E0641E"/>
    <w:rsid w:val="00E06D3A"/>
    <w:rsid w:val="00E15066"/>
    <w:rsid w:val="00E15306"/>
    <w:rsid w:val="00E15B43"/>
    <w:rsid w:val="00E23D66"/>
    <w:rsid w:val="00E263AF"/>
    <w:rsid w:val="00E265AF"/>
    <w:rsid w:val="00E277B2"/>
    <w:rsid w:val="00E27CC5"/>
    <w:rsid w:val="00E27D26"/>
    <w:rsid w:val="00E3001B"/>
    <w:rsid w:val="00E30984"/>
    <w:rsid w:val="00E31732"/>
    <w:rsid w:val="00E34A21"/>
    <w:rsid w:val="00E34B52"/>
    <w:rsid w:val="00E3502E"/>
    <w:rsid w:val="00E35AB5"/>
    <w:rsid w:val="00E36792"/>
    <w:rsid w:val="00E37AE9"/>
    <w:rsid w:val="00E40558"/>
    <w:rsid w:val="00E40F90"/>
    <w:rsid w:val="00E42216"/>
    <w:rsid w:val="00E43E2D"/>
    <w:rsid w:val="00E44213"/>
    <w:rsid w:val="00E450C7"/>
    <w:rsid w:val="00E528EC"/>
    <w:rsid w:val="00E55FAF"/>
    <w:rsid w:val="00E569F0"/>
    <w:rsid w:val="00E578CF"/>
    <w:rsid w:val="00E700E8"/>
    <w:rsid w:val="00E70669"/>
    <w:rsid w:val="00E70BC7"/>
    <w:rsid w:val="00E74055"/>
    <w:rsid w:val="00E7425A"/>
    <w:rsid w:val="00E86018"/>
    <w:rsid w:val="00E8688C"/>
    <w:rsid w:val="00E86F86"/>
    <w:rsid w:val="00E877D3"/>
    <w:rsid w:val="00E9174D"/>
    <w:rsid w:val="00E91ABF"/>
    <w:rsid w:val="00E91DAC"/>
    <w:rsid w:val="00E9208E"/>
    <w:rsid w:val="00E92E1F"/>
    <w:rsid w:val="00E946C1"/>
    <w:rsid w:val="00EA06BC"/>
    <w:rsid w:val="00EA326F"/>
    <w:rsid w:val="00EA3C12"/>
    <w:rsid w:val="00EA6807"/>
    <w:rsid w:val="00EA7968"/>
    <w:rsid w:val="00EB0B69"/>
    <w:rsid w:val="00EB3380"/>
    <w:rsid w:val="00EB58A0"/>
    <w:rsid w:val="00EB65F9"/>
    <w:rsid w:val="00EB79BB"/>
    <w:rsid w:val="00EB7CE6"/>
    <w:rsid w:val="00EC3E1B"/>
    <w:rsid w:val="00EC43D3"/>
    <w:rsid w:val="00EC591D"/>
    <w:rsid w:val="00ED34B5"/>
    <w:rsid w:val="00ED4B71"/>
    <w:rsid w:val="00ED4E0B"/>
    <w:rsid w:val="00EE17B6"/>
    <w:rsid w:val="00EE24C4"/>
    <w:rsid w:val="00EE2A99"/>
    <w:rsid w:val="00EE729A"/>
    <w:rsid w:val="00EF0815"/>
    <w:rsid w:val="00EF2645"/>
    <w:rsid w:val="00EF3635"/>
    <w:rsid w:val="00EF750F"/>
    <w:rsid w:val="00EF78A3"/>
    <w:rsid w:val="00F005A7"/>
    <w:rsid w:val="00F0353A"/>
    <w:rsid w:val="00F11E4D"/>
    <w:rsid w:val="00F12444"/>
    <w:rsid w:val="00F13F2B"/>
    <w:rsid w:val="00F1516B"/>
    <w:rsid w:val="00F15D31"/>
    <w:rsid w:val="00F21EB1"/>
    <w:rsid w:val="00F226B3"/>
    <w:rsid w:val="00F236F9"/>
    <w:rsid w:val="00F242A1"/>
    <w:rsid w:val="00F31AB2"/>
    <w:rsid w:val="00F32284"/>
    <w:rsid w:val="00F33353"/>
    <w:rsid w:val="00F3474D"/>
    <w:rsid w:val="00F35CEA"/>
    <w:rsid w:val="00F37A27"/>
    <w:rsid w:val="00F41D0B"/>
    <w:rsid w:val="00F43A85"/>
    <w:rsid w:val="00F445C0"/>
    <w:rsid w:val="00F45E76"/>
    <w:rsid w:val="00F4634E"/>
    <w:rsid w:val="00F500D4"/>
    <w:rsid w:val="00F50D7E"/>
    <w:rsid w:val="00F51EA1"/>
    <w:rsid w:val="00F54578"/>
    <w:rsid w:val="00F555B8"/>
    <w:rsid w:val="00F55F1A"/>
    <w:rsid w:val="00F64CB7"/>
    <w:rsid w:val="00F655EB"/>
    <w:rsid w:val="00F705E9"/>
    <w:rsid w:val="00F76337"/>
    <w:rsid w:val="00F83AD1"/>
    <w:rsid w:val="00F9060A"/>
    <w:rsid w:val="00F906EC"/>
    <w:rsid w:val="00F90A36"/>
    <w:rsid w:val="00F917D7"/>
    <w:rsid w:val="00F9633B"/>
    <w:rsid w:val="00FA78B7"/>
    <w:rsid w:val="00FB2B3B"/>
    <w:rsid w:val="00FB4578"/>
    <w:rsid w:val="00FB618B"/>
    <w:rsid w:val="00FD0CD8"/>
    <w:rsid w:val="00FD0D30"/>
    <w:rsid w:val="00FD19EF"/>
    <w:rsid w:val="00FD30A0"/>
    <w:rsid w:val="00FD4A23"/>
    <w:rsid w:val="00FE36CE"/>
    <w:rsid w:val="00FE42BF"/>
    <w:rsid w:val="00FE5E03"/>
    <w:rsid w:val="00FF0A31"/>
    <w:rsid w:val="00FF42CF"/>
    <w:rsid w:val="00FF4385"/>
    <w:rsid w:val="00FF714E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48"/>
    <w:pPr>
      <w:widowControl w:val="0"/>
      <w:suppressAutoHyphens/>
      <w:autoSpaceDE w:val="0"/>
    </w:pPr>
    <w:rPr>
      <w:rFonts w:ascii="Arial" w:eastAsia="Times New Roman" w:hAnsi="Arial" w:cs="Arial"/>
      <w:sz w:val="18"/>
      <w:szCs w:val="18"/>
      <w:lang w:val="ru-RU" w:eastAsia="ar-SA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227EF3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20"/>
    <w:uiPriority w:val="99"/>
    <w:semiHidden/>
    <w:unhideWhenUsed/>
    <w:qFormat/>
    <w:rsid w:val="00E9208E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/>
    </w:rPr>
  </w:style>
  <w:style w:type="paragraph" w:styleId="Heading3">
    <w:name w:val="heading 3"/>
    <w:basedOn w:val="Heading2"/>
    <w:next w:val="Normal"/>
    <w:link w:val="3"/>
    <w:uiPriority w:val="99"/>
    <w:qFormat/>
    <w:rsid w:val="00D733A0"/>
    <w:pPr>
      <w:keepNext w:val="0"/>
      <w:suppressAutoHyphens w:val="0"/>
      <w:autoSpaceDN w:val="0"/>
      <w:adjustRightInd w:val="0"/>
      <w:spacing w:before="108" w:after="108"/>
      <w:jc w:val="center"/>
      <w:outlineLvl w:val="2"/>
    </w:pPr>
    <w:rPr>
      <w:rFonts w:ascii="Arial" w:hAnsi="Arial" w:cs="Arial"/>
      <w:i w:val="0"/>
      <w:iCs w:val="0"/>
      <w:color w:val="26282F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42476"/>
    <w:pPr>
      <w:widowControl w:val="0"/>
      <w:autoSpaceDE w:val="0"/>
      <w:autoSpaceDN w:val="0"/>
    </w:pPr>
    <w:rPr>
      <w:rFonts w:eastAsia="Times New Roman" w:cs="Calibri"/>
      <w:sz w:val="22"/>
      <w:lang w:val="ru-RU" w:eastAsia="ru-RU" w:bidi="ar-SA"/>
    </w:rPr>
  </w:style>
  <w:style w:type="paragraph" w:customStyle="1" w:styleId="ConsPlusNonformat">
    <w:name w:val="ConsPlusNonformat"/>
    <w:rsid w:val="00242476"/>
    <w:pPr>
      <w:widowControl w:val="0"/>
      <w:autoSpaceDE w:val="0"/>
      <w:autoSpaceDN w:val="0"/>
    </w:pPr>
    <w:rPr>
      <w:rFonts w:ascii="Courier New" w:eastAsia="Times New Roman" w:hAnsi="Courier New" w:cs="Courier New"/>
      <w:lang w:val="ru-RU" w:eastAsia="ru-RU" w:bidi="ar-SA"/>
    </w:rPr>
  </w:style>
  <w:style w:type="paragraph" w:customStyle="1" w:styleId="ConsPlusTitle">
    <w:name w:val="ConsPlusTitle"/>
    <w:rsid w:val="00242476"/>
    <w:pPr>
      <w:widowControl w:val="0"/>
      <w:autoSpaceDE w:val="0"/>
      <w:autoSpaceDN w:val="0"/>
    </w:pPr>
    <w:rPr>
      <w:rFonts w:eastAsia="Times New Roman" w:cs="Calibri"/>
      <w:b/>
      <w:sz w:val="22"/>
      <w:lang w:val="ru-RU" w:eastAsia="ru-RU" w:bidi="ar-SA"/>
    </w:rPr>
  </w:style>
  <w:style w:type="paragraph" w:customStyle="1" w:styleId="ConsPlusCell">
    <w:name w:val="ConsPlusCell"/>
    <w:rsid w:val="00242476"/>
    <w:pPr>
      <w:widowControl w:val="0"/>
      <w:autoSpaceDE w:val="0"/>
      <w:autoSpaceDN w:val="0"/>
    </w:pPr>
    <w:rPr>
      <w:rFonts w:ascii="Courier New" w:eastAsia="Times New Roman" w:hAnsi="Courier New" w:cs="Courier New"/>
      <w:lang w:val="ru-RU" w:eastAsia="ru-RU" w:bidi="ar-SA"/>
    </w:rPr>
  </w:style>
  <w:style w:type="paragraph" w:customStyle="1" w:styleId="ConsPlusDocList">
    <w:name w:val="ConsPlusDocList"/>
    <w:rsid w:val="00242476"/>
    <w:pPr>
      <w:widowControl w:val="0"/>
      <w:autoSpaceDE w:val="0"/>
      <w:autoSpaceDN w:val="0"/>
    </w:pPr>
    <w:rPr>
      <w:rFonts w:ascii="Courier New" w:eastAsia="Times New Roman" w:hAnsi="Courier New" w:cs="Courier New"/>
      <w:lang w:val="ru-RU" w:eastAsia="ru-RU" w:bidi="ar-SA"/>
    </w:rPr>
  </w:style>
  <w:style w:type="paragraph" w:customStyle="1" w:styleId="ConsPlusTitlePage">
    <w:name w:val="ConsPlusTitlePage"/>
    <w:rsid w:val="00242476"/>
    <w:pPr>
      <w:widowControl w:val="0"/>
      <w:autoSpaceDE w:val="0"/>
      <w:autoSpaceDN w:val="0"/>
    </w:pPr>
    <w:rPr>
      <w:rFonts w:ascii="Tahoma" w:eastAsia="Times New Roman" w:hAnsi="Tahoma" w:cs="Tahoma"/>
      <w:lang w:val="ru-RU" w:eastAsia="ru-RU" w:bidi="ar-SA"/>
    </w:rPr>
  </w:style>
  <w:style w:type="paragraph" w:customStyle="1" w:styleId="ConsPlusJurTerm">
    <w:name w:val="ConsPlusJurTerm"/>
    <w:rsid w:val="00242476"/>
    <w:pPr>
      <w:widowControl w:val="0"/>
      <w:autoSpaceDE w:val="0"/>
      <w:autoSpaceDN w:val="0"/>
    </w:pPr>
    <w:rPr>
      <w:rFonts w:ascii="Tahoma" w:eastAsia="Times New Roman" w:hAnsi="Tahoma" w:cs="Tahoma"/>
      <w:sz w:val="26"/>
      <w:lang w:val="ru-RU" w:eastAsia="ru-RU" w:bidi="ar-SA"/>
    </w:rPr>
  </w:style>
  <w:style w:type="paragraph" w:customStyle="1" w:styleId="Default">
    <w:name w:val="Default"/>
    <w:rsid w:val="002424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 w:bidi="ar-SA"/>
    </w:rPr>
  </w:style>
  <w:style w:type="table" w:styleId="TableGrid">
    <w:name w:val="Table Grid"/>
    <w:basedOn w:val="TableNormal"/>
    <w:uiPriority w:val="59"/>
    <w:rsid w:val="00242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242476"/>
    <w:rPr>
      <w:rFonts w:ascii="Tahoma" w:hAnsi="Tahoma" w:cs="Times New Roman"/>
      <w:sz w:val="16"/>
      <w:szCs w:val="16"/>
      <w:lang w:val="x-none"/>
    </w:rPr>
  </w:style>
  <w:style w:type="character" w:customStyle="1" w:styleId="a">
    <w:name w:val="Текст выноски Знак"/>
    <w:link w:val="BalloonText"/>
    <w:uiPriority w:val="99"/>
    <w:semiHidden/>
    <w:rsid w:val="00242476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242476"/>
    <w:pPr>
      <w:ind w:left="720"/>
      <w:contextualSpacing/>
    </w:pPr>
  </w:style>
  <w:style w:type="paragraph" w:styleId="NormalWeb">
    <w:name w:val="Normal (Web)"/>
    <w:basedOn w:val="Normal"/>
    <w:uiPriority w:val="99"/>
    <w:rsid w:val="00242476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242476"/>
  </w:style>
  <w:style w:type="table" w:customStyle="1" w:styleId="TableGrid0">
    <w:name w:val="TableGrid"/>
    <w:rsid w:val="00804E83"/>
    <w:rPr>
      <w:rFonts w:eastAsia="Times New Roman"/>
      <w:sz w:val="22"/>
      <w:szCs w:val="22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Заголовок 1 Знак"/>
    <w:link w:val="Heading1"/>
    <w:uiPriority w:val="9"/>
    <w:rsid w:val="00227EF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table" w:customStyle="1" w:styleId="10">
    <w:name w:val="Сетка таблицы1"/>
    <w:basedOn w:val="TableNormal"/>
    <w:next w:val="TableGrid"/>
    <w:uiPriority w:val="59"/>
    <w:rsid w:val="009F272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TableNormal"/>
    <w:next w:val="TableGrid"/>
    <w:uiPriority w:val="59"/>
    <w:rsid w:val="00EE2A9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Heading2"/>
    <w:uiPriority w:val="99"/>
    <w:rsid w:val="00E9208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E70669"/>
    <w:pPr>
      <w:spacing w:after="120"/>
      <w:ind w:left="283"/>
    </w:pPr>
    <w:rPr>
      <w:rFonts w:cs="Times New Roman"/>
      <w:lang w:val="x-none"/>
    </w:rPr>
  </w:style>
  <w:style w:type="character" w:customStyle="1" w:styleId="a0">
    <w:name w:val="Основной текст с отступом Знак"/>
    <w:link w:val="BodyTextIndent"/>
    <w:uiPriority w:val="99"/>
    <w:semiHidden/>
    <w:rsid w:val="00E70669"/>
    <w:rPr>
      <w:rFonts w:ascii="Arial" w:eastAsia="Times New Roman" w:hAnsi="Arial" w:cs="Arial"/>
      <w:sz w:val="18"/>
      <w:szCs w:val="18"/>
      <w:lang w:eastAsia="ar-SA"/>
    </w:rPr>
  </w:style>
  <w:style w:type="character" w:styleId="Hyperlink">
    <w:name w:val="Hyperlink"/>
    <w:uiPriority w:val="99"/>
    <w:unhideWhenUsed/>
    <w:rsid w:val="00284FAB"/>
    <w:rPr>
      <w:color w:val="0000FF"/>
      <w:u w:val="single"/>
    </w:rPr>
  </w:style>
  <w:style w:type="paragraph" w:customStyle="1" w:styleId="a1">
    <w:name w:val="Нормальный (таблица)"/>
    <w:basedOn w:val="Normal"/>
    <w:next w:val="Normal"/>
    <w:uiPriority w:val="99"/>
    <w:rsid w:val="004D52EE"/>
    <w:pPr>
      <w:suppressAutoHyphens w:val="0"/>
      <w:autoSpaceDN w:val="0"/>
      <w:adjustRightInd w:val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2">
    <w:name w:val="Прижатый влево"/>
    <w:basedOn w:val="Normal"/>
    <w:next w:val="Normal"/>
    <w:uiPriority w:val="99"/>
    <w:rsid w:val="004D52EE"/>
    <w:pPr>
      <w:suppressAutoHyphens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D52EE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4D52EE"/>
    <w:rPr>
      <w:color w:val="106BBE"/>
    </w:rPr>
  </w:style>
  <w:style w:type="character" w:customStyle="1" w:styleId="3">
    <w:name w:val="Заголовок 3 Знак"/>
    <w:basedOn w:val="DefaultParagraphFont"/>
    <w:link w:val="Heading3"/>
    <w:uiPriority w:val="9"/>
    <w:semiHidden/>
    <w:locked/>
    <w:rsid w:val="00D733A0"/>
    <w:rPr>
      <w:rFonts w:asciiTheme="majorHAnsi" w:eastAsiaTheme="majorEastAsia" w:hAnsiTheme="majorHAnsi"/>
      <w:b/>
      <w:bCs/>
      <w:sz w:val="26"/>
      <w:szCs w:val="26"/>
    </w:rPr>
  </w:style>
  <w:style w:type="table" w:customStyle="1" w:styleId="TableGrid1">
    <w:name w:val="Table Grid"/>
    <w:basedOn w:val="TableNormal"/>
    <w:uiPriority w:val="99"/>
    <w:rsid w:val="00952AF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682680"/>
  </w:style>
  <w:style w:type="paragraph" w:styleId="Header">
    <w:name w:val="header"/>
    <w:basedOn w:val="Normal"/>
    <w:link w:val="a5"/>
    <w:uiPriority w:val="99"/>
    <w:rsid w:val="00682680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DefaultParagraphFont"/>
    <w:link w:val="Header"/>
    <w:uiPriority w:val="99"/>
    <w:rsid w:val="00682680"/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qFormat/>
    <w:rsid w:val="00CD6DD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emf" /><Relationship Id="rId11" Type="http://schemas.openxmlformats.org/officeDocument/2006/relationships/image" Target="media/image7.emf" /><Relationship Id="rId12" Type="http://schemas.openxmlformats.org/officeDocument/2006/relationships/image" Target="media/image8.emf" /><Relationship Id="rId13" Type="http://schemas.openxmlformats.org/officeDocument/2006/relationships/header" Target="header1.xml" /><Relationship Id="rId14" Type="http://schemas.openxmlformats.org/officeDocument/2006/relationships/hyperlink" Target="https://login.consultant.ru/link/?req=doc&amp;base=RZB&amp;n=420230&amp;dst=100010" TargetMode="External" /><Relationship Id="rId15" Type="http://schemas.openxmlformats.org/officeDocument/2006/relationships/hyperlink" Target="mailto:unhkkaduy35@mail.ru" TargetMode="External" /><Relationship Id="rId16" Type="http://schemas.openxmlformats.org/officeDocument/2006/relationships/header" Target="header2.xml" /><Relationship Id="rId17" Type="http://schemas.openxmlformats.org/officeDocument/2006/relationships/header" Target="header3.xml" /><Relationship Id="rId18" Type="http://schemas.openxmlformats.org/officeDocument/2006/relationships/hyperlink" Target="garantF1://20263639.1000" TargetMode="External" /><Relationship Id="rId19" Type="http://schemas.openxmlformats.org/officeDocument/2006/relationships/hyperlink" Target="garantF1://20263639.0" TargetMode="Externa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emf" /><Relationship Id="rId7" Type="http://schemas.openxmlformats.org/officeDocument/2006/relationships/image" Target="media/image3.emf" /><Relationship Id="rId8" Type="http://schemas.openxmlformats.org/officeDocument/2006/relationships/image" Target="media/image4.emf" /><Relationship Id="rId9" Type="http://schemas.openxmlformats.org/officeDocument/2006/relationships/image" Target="media/image5.em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4CF75-6193-43F4-8731-E6C5C239F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Римма Валентиновна</dc:creator>
  <cp:lastModifiedBy>Acer</cp:lastModifiedBy>
  <cp:revision>8</cp:revision>
  <cp:lastPrinted>2024-11-13T08:07:00Z</cp:lastPrinted>
  <dcterms:created xsi:type="dcterms:W3CDTF">2024-01-30T12:45:00Z</dcterms:created>
  <dcterms:modified xsi:type="dcterms:W3CDTF">2024-11-19T17:37:00Z</dcterms:modified>
</cp:coreProperties>
</file>